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F365" w14:textId="77777777" w:rsidR="000D2C3D" w:rsidRDefault="00FB187B" w:rsidP="000D2C3D">
      <w:pPr>
        <w:jc w:val="center"/>
        <w:rPr>
          <w:rFonts w:ascii="ＭＳ 明朝" w:eastAsia="ＭＳ 明朝" w:hAnsi="ＭＳ 明朝"/>
          <w:b/>
          <w:szCs w:val="21"/>
        </w:rPr>
      </w:pPr>
      <w:r w:rsidRPr="006E1F7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E1F7A">
        <w:rPr>
          <w:rFonts w:ascii="ＭＳ 明朝" w:eastAsia="ＭＳ 明朝" w:hAnsi="ＭＳ 明朝" w:hint="eastAsia"/>
          <w:b/>
          <w:sz w:val="28"/>
          <w:szCs w:val="21"/>
        </w:rPr>
        <w:t>オンラインセカンドオピニオンに関する注意事項</w:t>
      </w:r>
      <w:r w:rsidR="00766411" w:rsidRPr="006E1F7A">
        <w:rPr>
          <w:rFonts w:ascii="ＭＳ 明朝" w:eastAsia="ＭＳ 明朝" w:hAnsi="ＭＳ 明朝" w:hint="eastAsia"/>
          <w:b/>
          <w:sz w:val="28"/>
          <w:szCs w:val="21"/>
        </w:rPr>
        <w:t>同意書</w:t>
      </w:r>
    </w:p>
    <w:p w14:paraId="3D333AD7" w14:textId="77777777" w:rsidR="00DD222A" w:rsidRDefault="00DD222A" w:rsidP="00DD222A">
      <w:pPr>
        <w:rPr>
          <w:rFonts w:ascii="ＭＳ ゴシック" w:eastAsia="ＭＳ ゴシック" w:hAnsi="ＭＳ ゴシック"/>
          <w:b/>
          <w:sz w:val="20"/>
          <w:szCs w:val="20"/>
          <w:highlight w:val="yellow"/>
          <w:u w:val="single"/>
        </w:rPr>
      </w:pPr>
    </w:p>
    <w:p w14:paraId="71651914" w14:textId="77777777" w:rsidR="00486D27" w:rsidRPr="006C38E5" w:rsidRDefault="006C38E5" w:rsidP="00BF238A">
      <w:pPr>
        <w:rPr>
          <w:rFonts w:ascii="ＭＳ 明朝" w:eastAsia="ＭＳ 明朝" w:hAnsi="ＭＳ 明朝" w:cs="Arial"/>
          <w:b/>
          <w:sz w:val="20"/>
          <w:szCs w:val="20"/>
          <w:u w:val="single"/>
        </w:rPr>
      </w:pPr>
      <w:r w:rsidRPr="006C38E5">
        <w:rPr>
          <w:rFonts w:ascii="ＭＳ 明朝" w:eastAsia="ＭＳ 明朝" w:hAnsi="ＭＳ 明朝" w:hint="eastAsia"/>
          <w:b/>
          <w:u w:val="single"/>
        </w:rPr>
        <w:t xml:space="preserve">　</w:t>
      </w:r>
      <w:r w:rsidR="00BF238A">
        <w:rPr>
          <w:rFonts w:ascii="ＭＳ 明朝" w:eastAsia="ＭＳ 明朝" w:hAnsi="ＭＳ 明朝" w:hint="eastAsia"/>
          <w:b/>
          <w:u w:val="single"/>
        </w:rPr>
        <w:t xml:space="preserve">　　　　　　　　　　　　　</w:t>
      </w:r>
      <w:r w:rsidR="00486D27" w:rsidRPr="006C38E5">
        <w:rPr>
          <w:rFonts w:ascii="ＭＳ 明朝" w:eastAsia="ＭＳ 明朝" w:hAnsi="ＭＳ 明朝" w:hint="eastAsia"/>
          <w:b/>
          <w:szCs w:val="21"/>
          <w:u w:val="single"/>
        </w:rPr>
        <w:t>殿</w:t>
      </w:r>
    </w:p>
    <w:p w14:paraId="4E7FFF56" w14:textId="77777777" w:rsidR="00486D27" w:rsidRPr="006E1F7A" w:rsidRDefault="00486D27" w:rsidP="00486D27">
      <w:pPr>
        <w:rPr>
          <w:rFonts w:ascii="ＭＳ 明朝" w:eastAsia="ＭＳ 明朝" w:hAnsi="ＭＳ 明朝"/>
          <w:b/>
          <w:szCs w:val="21"/>
        </w:rPr>
      </w:pPr>
    </w:p>
    <w:p w14:paraId="1F7375D0" w14:textId="77777777" w:rsidR="006B1AE4" w:rsidRDefault="00486D27">
      <w:pPr>
        <w:rPr>
          <w:rFonts w:ascii="ＭＳ 明朝" w:eastAsia="ＭＳ 明朝" w:hAnsi="ＭＳ 明朝"/>
          <w:b/>
          <w:szCs w:val="21"/>
        </w:rPr>
      </w:pPr>
      <w:r w:rsidRPr="006E1F7A">
        <w:rPr>
          <w:rFonts w:ascii="ＭＳ 明朝" w:eastAsia="ＭＳ 明朝" w:hAnsi="ＭＳ 明朝" w:hint="eastAsia"/>
          <w:b/>
          <w:szCs w:val="21"/>
        </w:rPr>
        <w:t>私は、以下の注意事項について確認のうえ、同意します。</w:t>
      </w:r>
    </w:p>
    <w:p w14:paraId="2B7B71CC" w14:textId="77777777" w:rsidR="006E1F7A" w:rsidRPr="006E1F7A" w:rsidRDefault="006E1F7A">
      <w:pPr>
        <w:rPr>
          <w:rFonts w:ascii="ＭＳ 明朝" w:eastAsia="ＭＳ 明朝" w:hAnsi="ＭＳ 明朝"/>
          <w:b/>
          <w:szCs w:val="21"/>
        </w:rPr>
      </w:pPr>
    </w:p>
    <w:p w14:paraId="39C972A8" w14:textId="77777777" w:rsidR="006B1AE4" w:rsidRDefault="00FB187B" w:rsidP="006B1AE4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8D07C1">
        <w:rPr>
          <w:rFonts w:ascii="ＭＳ 明朝" w:eastAsia="ＭＳ 明朝" w:hAnsi="ＭＳ 明朝" w:hint="eastAsia"/>
          <w:b/>
          <w:sz w:val="24"/>
          <w:szCs w:val="21"/>
        </w:rPr>
        <w:t>注意事項</w:t>
      </w:r>
    </w:p>
    <w:p w14:paraId="00405ED1" w14:textId="77777777" w:rsidR="00E07612" w:rsidRPr="008D07C1" w:rsidRDefault="00E07612" w:rsidP="006B1AE4">
      <w:pPr>
        <w:jc w:val="center"/>
        <w:rPr>
          <w:rFonts w:ascii="ＭＳ 明朝" w:eastAsia="ＭＳ 明朝" w:hAnsi="ＭＳ 明朝"/>
          <w:b/>
          <w:sz w:val="24"/>
          <w:szCs w:val="21"/>
        </w:rPr>
      </w:pPr>
    </w:p>
    <w:tbl>
      <w:tblPr>
        <w:tblStyle w:val="a7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7244"/>
      </w:tblGrid>
      <w:tr w:rsidR="00E02F98" w:rsidRPr="006E1F7A" w14:paraId="7A7754FF" w14:textId="77777777" w:rsidTr="00E07612">
        <w:trPr>
          <w:trHeight w:val="1595"/>
        </w:trPr>
        <w:tc>
          <w:tcPr>
            <w:tcW w:w="1970" w:type="dxa"/>
            <w:vAlign w:val="center"/>
          </w:tcPr>
          <w:p w14:paraId="40822BDA" w14:textId="77777777" w:rsidR="00E02F98" w:rsidRPr="006E1F7A" w:rsidRDefault="00E02F98" w:rsidP="00AE74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情報漏洩等のセキュリティ・リスクに関する事項</w:t>
            </w:r>
          </w:p>
        </w:tc>
        <w:tc>
          <w:tcPr>
            <w:tcW w:w="7244" w:type="dxa"/>
          </w:tcPr>
          <w:p w14:paraId="5CD91F50" w14:textId="77777777" w:rsidR="00E02F98" w:rsidRPr="006E1F7A" w:rsidRDefault="000B508F" w:rsidP="00AE74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02F98" w:rsidRPr="006E1F7A">
              <w:rPr>
                <w:rFonts w:ascii="ＭＳ 明朝" w:eastAsia="ＭＳ 明朝" w:hAnsi="ＭＳ 明朝" w:hint="eastAsia"/>
                <w:szCs w:val="21"/>
              </w:rPr>
              <w:t>サイバー攻撃等による相談者の個人情報の漏洩・改ざん等</w:t>
            </w:r>
            <w:r>
              <w:rPr>
                <w:rFonts w:ascii="ＭＳ 明朝" w:eastAsia="ＭＳ 明朝" w:hAnsi="ＭＳ 明朝" w:hint="eastAsia"/>
                <w:szCs w:val="21"/>
              </w:rPr>
              <w:t>がセキュリティ・リスクとして想定されることを理解すること</w:t>
            </w:r>
            <w:r w:rsidR="00E02F98" w:rsidRPr="006E1F7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093357A" w14:textId="77777777" w:rsidR="00E02F98" w:rsidRPr="006E1F7A" w:rsidRDefault="000B508F" w:rsidP="00AE74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※なお、患者</w:t>
            </w:r>
            <w:r w:rsidR="00E02F98" w:rsidRPr="006E1F7A">
              <w:rPr>
                <w:rFonts w:ascii="ＭＳ 明朝" w:eastAsia="ＭＳ 明朝" w:hAnsi="ＭＳ 明朝" w:hint="eastAsia"/>
                <w:szCs w:val="21"/>
              </w:rPr>
              <w:t>の行為によって、セキュリティを脅かす事案や損害等が生じた場合、直接的、間接的、その他すべての損害について、医療機関および医師は責任を負わない。</w:t>
            </w:r>
          </w:p>
        </w:tc>
      </w:tr>
      <w:tr w:rsidR="00E02F98" w:rsidRPr="006E1F7A" w14:paraId="3770DCF3" w14:textId="77777777" w:rsidTr="00E07612">
        <w:trPr>
          <w:trHeight w:val="638"/>
        </w:trPr>
        <w:tc>
          <w:tcPr>
            <w:tcW w:w="1970" w:type="dxa"/>
            <w:vAlign w:val="center"/>
          </w:tcPr>
          <w:p w14:paraId="4F04A602" w14:textId="77777777" w:rsidR="00E02F98" w:rsidRPr="006E1F7A" w:rsidRDefault="00E02F98" w:rsidP="00AE74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映像や音声の保存</w:t>
            </w:r>
          </w:p>
        </w:tc>
        <w:tc>
          <w:tcPr>
            <w:tcW w:w="7244" w:type="dxa"/>
          </w:tcPr>
          <w:p w14:paraId="00617FCF" w14:textId="77777777" w:rsidR="00E02F98" w:rsidRPr="006E1F7A" w:rsidRDefault="000B508F" w:rsidP="008D07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・オンラインセカンドオピニオン実施中</w:t>
            </w:r>
            <w:r w:rsidR="008D07C1">
              <w:rPr>
                <w:rFonts w:ascii="ＭＳ 明朝" w:eastAsia="ＭＳ 明朝" w:hAnsi="ＭＳ 明朝" w:hint="eastAsia"/>
                <w:szCs w:val="21"/>
              </w:rPr>
              <w:t>の映像や音声等の保存は、プライバシー保護の観点から</w:t>
            </w:r>
            <w:r w:rsidR="00E02F98" w:rsidRPr="006E1F7A">
              <w:rPr>
                <w:rFonts w:ascii="ＭＳ 明朝" w:eastAsia="ＭＳ 明朝" w:hAnsi="ＭＳ 明朝" w:hint="eastAsia"/>
                <w:szCs w:val="21"/>
              </w:rPr>
              <w:t>行わないこと。</w:t>
            </w:r>
          </w:p>
        </w:tc>
      </w:tr>
      <w:tr w:rsidR="00E02F98" w:rsidRPr="006E1F7A" w14:paraId="78B4BC4C" w14:textId="77777777" w:rsidTr="00E07612">
        <w:trPr>
          <w:trHeight w:val="4480"/>
        </w:trPr>
        <w:tc>
          <w:tcPr>
            <w:tcW w:w="1970" w:type="dxa"/>
            <w:vAlign w:val="center"/>
          </w:tcPr>
          <w:p w14:paraId="7FD92B52" w14:textId="77777777" w:rsidR="00E02F98" w:rsidRPr="006E1F7A" w:rsidRDefault="00E02F98" w:rsidP="00AE74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その他の注意事項</w:t>
            </w:r>
          </w:p>
        </w:tc>
        <w:tc>
          <w:tcPr>
            <w:tcW w:w="7244" w:type="dxa"/>
          </w:tcPr>
          <w:p w14:paraId="495FD73C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・使用するシステムに伴うリスクを把握すること。</w:t>
            </w:r>
          </w:p>
          <w:p w14:paraId="7CD0E8BE" w14:textId="77777777" w:rsidR="00E02F98" w:rsidRPr="006E1F7A" w:rsidRDefault="00E02F98" w:rsidP="000B508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例)生じ得るリスク：スマートフォンの紛失やウイルス感染に伴う医療情報の漏洩等</w:t>
            </w:r>
            <w:r w:rsidR="000B508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57DB9F4" w14:textId="77777777" w:rsidR="00E02F98" w:rsidRPr="006E1F7A" w:rsidRDefault="00E02F98" w:rsidP="00AE74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取り得る対策：パスワードの設定、生体認証設定、ウイルス対策ソフトのインストール等</w:t>
            </w:r>
          </w:p>
          <w:p w14:paraId="7353CC6F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・使用するアプリケーション、OSは適宜アップデートし、最新の状態にしておくこと。</w:t>
            </w:r>
          </w:p>
          <w:p w14:paraId="70D6B5D5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B508F">
              <w:rPr>
                <w:rFonts w:ascii="ＭＳ 明朝" w:eastAsia="ＭＳ 明朝" w:hAnsi="ＭＳ 明朝" w:hint="eastAsia"/>
                <w:szCs w:val="21"/>
              </w:rPr>
              <w:t>オンラインセカンドオピニオン</w:t>
            </w:r>
            <w:r w:rsidRPr="006E1F7A">
              <w:rPr>
                <w:rFonts w:ascii="ＭＳ 明朝" w:eastAsia="ＭＳ 明朝" w:hAnsi="ＭＳ 明朝" w:hint="eastAsia"/>
                <w:szCs w:val="21"/>
              </w:rPr>
              <w:t>は医師側からの通信により開始すること。</w:t>
            </w:r>
          </w:p>
          <w:p w14:paraId="780AA1CA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・医師との通信に、医師の同意がない限り第三者を参加させないこと。</w:t>
            </w:r>
          </w:p>
          <w:p w14:paraId="4AEDB480" w14:textId="77777777" w:rsidR="00E02F98" w:rsidRPr="006E1F7A" w:rsidRDefault="00E02F98" w:rsidP="00AE740A">
            <w:pPr>
              <w:ind w:left="105" w:hangingChars="50" w:hanging="105"/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B508F">
              <w:rPr>
                <w:rFonts w:ascii="ＭＳ 明朝" w:eastAsia="ＭＳ 明朝" w:hAnsi="ＭＳ 明朝" w:hint="eastAsia"/>
                <w:szCs w:val="21"/>
              </w:rPr>
              <w:t>オンラインセカンドオピニオン</w:t>
            </w:r>
            <w:r w:rsidRPr="006E1F7A">
              <w:rPr>
                <w:rFonts w:ascii="ＭＳ 明朝" w:eastAsia="ＭＳ 明朝" w:hAnsi="ＭＳ 明朝" w:hint="eastAsia"/>
                <w:szCs w:val="21"/>
              </w:rPr>
              <w:t>において</w:t>
            </w:r>
            <w:r w:rsidR="000B508F">
              <w:rPr>
                <w:rFonts w:ascii="ＭＳ 明朝" w:eastAsia="ＭＳ 明朝" w:hAnsi="ＭＳ 明朝" w:hint="eastAsia"/>
                <w:szCs w:val="21"/>
              </w:rPr>
              <w:t>Web会議システムの</w:t>
            </w:r>
            <w:r w:rsidRPr="006E1F7A">
              <w:rPr>
                <w:rFonts w:ascii="ＭＳ 明朝" w:eastAsia="ＭＳ 明朝" w:hAnsi="ＭＳ 明朝" w:hint="eastAsia"/>
                <w:szCs w:val="21"/>
              </w:rPr>
              <w:t>チャット機能の使用やファイル送付は行わないこと。特に外部URLへの誘導を含むチャットはセキュリティ・リスクが高いため行わないこと。</w:t>
            </w:r>
          </w:p>
          <w:p w14:paraId="1C325E8E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・顔写真付きの身分証明書で本人証明を行うこと。</w:t>
            </w:r>
          </w:p>
          <w:p w14:paraId="53622F13" w14:textId="77777777" w:rsidR="00E02F98" w:rsidRPr="006E1F7A" w:rsidRDefault="00E02F98" w:rsidP="00AE740A">
            <w:pPr>
              <w:rPr>
                <w:rFonts w:ascii="ＭＳ 明朝" w:eastAsia="ＭＳ 明朝" w:hAnsi="ＭＳ 明朝"/>
                <w:szCs w:val="21"/>
              </w:rPr>
            </w:pPr>
            <w:r w:rsidRPr="006E1F7A">
              <w:rPr>
                <w:rFonts w:ascii="ＭＳ 明朝" w:eastAsia="ＭＳ 明朝" w:hAnsi="ＭＳ 明朝" w:hint="eastAsia"/>
                <w:szCs w:val="21"/>
              </w:rPr>
              <w:t>・訴訟等の目的に使用しないこと。</w:t>
            </w:r>
          </w:p>
        </w:tc>
      </w:tr>
    </w:tbl>
    <w:p w14:paraId="48A8ABFD" w14:textId="77777777" w:rsidR="008D07C1" w:rsidRDefault="007161C3" w:rsidP="007161C3">
      <w:pPr>
        <w:jc w:val="right"/>
        <w:rPr>
          <w:rFonts w:ascii="ＭＳ 明朝" w:eastAsia="ＭＳ 明朝" w:hAnsi="ＭＳ 明朝"/>
          <w:szCs w:val="21"/>
        </w:rPr>
      </w:pPr>
      <w:r w:rsidRPr="007161C3">
        <w:rPr>
          <w:rFonts w:ascii="ＭＳ 明朝" w:eastAsia="ＭＳ 明朝" w:hAnsi="ＭＳ 明朝" w:hint="eastAsia"/>
          <w:szCs w:val="21"/>
        </w:rPr>
        <w:t xml:space="preserve">　</w:t>
      </w:r>
    </w:p>
    <w:p w14:paraId="09DAF6D5" w14:textId="77777777" w:rsidR="00E07612" w:rsidRDefault="00E07612" w:rsidP="007161C3">
      <w:pPr>
        <w:jc w:val="right"/>
        <w:rPr>
          <w:rFonts w:ascii="ＭＳ 明朝" w:eastAsia="ＭＳ 明朝" w:hAnsi="ＭＳ 明朝"/>
          <w:szCs w:val="21"/>
        </w:rPr>
      </w:pPr>
    </w:p>
    <w:p w14:paraId="303C0EC4" w14:textId="77777777" w:rsidR="007161C3" w:rsidRPr="000D2C3D" w:rsidRDefault="007161C3" w:rsidP="007161C3">
      <w:pPr>
        <w:jc w:val="right"/>
        <w:rPr>
          <w:rFonts w:ascii="ＭＳ 明朝" w:eastAsia="ＭＳ 明朝" w:hAnsi="ＭＳ 明朝"/>
          <w:szCs w:val="21"/>
          <w:highlight w:val="yellow"/>
        </w:rPr>
      </w:pPr>
      <w:r w:rsidRPr="000D2C3D">
        <w:rPr>
          <w:rFonts w:ascii="ＭＳ 明朝" w:eastAsia="ＭＳ 明朝" w:hAnsi="ＭＳ 明朝" w:hint="eastAsia"/>
          <w:szCs w:val="21"/>
          <w:highlight w:val="yellow"/>
        </w:rPr>
        <w:t>西暦　　　　　　　　年　　　　　月　　　　　日</w:t>
      </w:r>
    </w:p>
    <w:p w14:paraId="0B0F3053" w14:textId="77777777" w:rsidR="007161C3" w:rsidRPr="000D2C3D" w:rsidRDefault="007161C3" w:rsidP="007161C3">
      <w:pPr>
        <w:wordWrap w:val="0"/>
        <w:spacing w:line="360" w:lineRule="auto"/>
        <w:jc w:val="right"/>
        <w:rPr>
          <w:rFonts w:ascii="ＭＳ 明朝" w:eastAsia="ＭＳ 明朝" w:hAnsi="ＭＳ 明朝"/>
          <w:highlight w:val="yellow"/>
        </w:rPr>
      </w:pPr>
      <w:r w:rsidRPr="000D2C3D">
        <w:rPr>
          <w:rFonts w:ascii="ＭＳ 明朝" w:eastAsia="ＭＳ 明朝" w:hAnsi="ＭＳ 明朝" w:hint="eastAsia"/>
          <w:highlight w:val="yellow"/>
        </w:rPr>
        <w:t>患者本人　　　氏名(</w:t>
      </w:r>
      <w:r w:rsidR="000D2C3D">
        <w:rPr>
          <w:rFonts w:ascii="ＭＳ 明朝" w:eastAsia="ＭＳ 明朝" w:hAnsi="ＭＳ 明朝" w:hint="eastAsia"/>
          <w:highlight w:val="yellow"/>
        </w:rPr>
        <w:t>自筆</w:t>
      </w:r>
      <w:r w:rsidRPr="000D2C3D">
        <w:rPr>
          <w:rFonts w:ascii="ＭＳ 明朝" w:eastAsia="ＭＳ 明朝" w:hAnsi="ＭＳ 明朝" w:hint="eastAsia"/>
          <w:highlight w:val="yellow"/>
        </w:rPr>
        <w:t>署名)</w:t>
      </w:r>
      <w:r w:rsidRPr="000D2C3D">
        <w:rPr>
          <w:rFonts w:ascii="ＭＳ 明朝" w:eastAsia="ＭＳ 明朝" w:hAnsi="ＭＳ 明朝" w:hint="eastAsia"/>
          <w:highlight w:val="yellow"/>
          <w:u w:val="single"/>
        </w:rPr>
        <w:t xml:space="preserve">　　　　　　　　　　　　　　　　　　　　　　</w:t>
      </w:r>
    </w:p>
    <w:p w14:paraId="60BD9FB1" w14:textId="77777777" w:rsidR="007161C3" w:rsidRPr="000D2C3D" w:rsidRDefault="007161C3" w:rsidP="007161C3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highlight w:val="yellow"/>
        </w:rPr>
      </w:pPr>
      <w:r w:rsidRPr="000D2C3D">
        <w:rPr>
          <w:rFonts w:ascii="ＭＳ 明朝" w:eastAsia="ＭＳ 明朝" w:hAnsi="ＭＳ 明朝" w:hint="eastAsia"/>
          <w:szCs w:val="21"/>
          <w:highlight w:val="yellow"/>
        </w:rPr>
        <w:t>家族または代理人　氏名(</w:t>
      </w:r>
      <w:r w:rsidR="000D2C3D">
        <w:rPr>
          <w:rFonts w:ascii="ＭＳ 明朝" w:eastAsia="ＭＳ 明朝" w:hAnsi="ＭＳ 明朝" w:hint="eastAsia"/>
          <w:szCs w:val="21"/>
          <w:highlight w:val="yellow"/>
        </w:rPr>
        <w:t>自筆</w:t>
      </w:r>
      <w:r w:rsidRPr="000D2C3D">
        <w:rPr>
          <w:rFonts w:ascii="ＭＳ 明朝" w:eastAsia="ＭＳ 明朝" w:hAnsi="ＭＳ 明朝" w:hint="eastAsia"/>
          <w:szCs w:val="21"/>
          <w:highlight w:val="yellow"/>
        </w:rPr>
        <w:t>署名)</w:t>
      </w:r>
      <w:r w:rsidRPr="000D2C3D">
        <w:rPr>
          <w:rFonts w:ascii="ＭＳ 明朝" w:eastAsia="ＭＳ 明朝" w:hAnsi="ＭＳ 明朝" w:hint="eastAsia"/>
          <w:highlight w:val="yellow"/>
          <w:u w:val="single"/>
        </w:rPr>
        <w:t xml:space="preserve">　　　　　　　　　　　　　　　　　　　　　　</w:t>
      </w:r>
    </w:p>
    <w:p w14:paraId="65A42456" w14:textId="77777777" w:rsidR="000A3601" w:rsidRPr="000D2C3D" w:rsidRDefault="007161C3" w:rsidP="000A3601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highlight w:val="yellow"/>
        </w:rPr>
      </w:pPr>
      <w:r w:rsidRPr="000D2C3D">
        <w:rPr>
          <w:rFonts w:ascii="ＭＳ 明朝" w:eastAsia="ＭＳ 明朝" w:hAnsi="ＭＳ 明朝" w:hint="eastAsia"/>
          <w:szCs w:val="21"/>
          <w:highlight w:val="yellow"/>
        </w:rPr>
        <w:t>患者との続柄</w:t>
      </w:r>
      <w:r w:rsidR="000A3601" w:rsidRPr="000D2C3D">
        <w:rPr>
          <w:rFonts w:ascii="ＭＳ 明朝" w:eastAsia="ＭＳ 明朝" w:hAnsi="ＭＳ 明朝" w:hint="eastAsia"/>
          <w:highlight w:val="yellow"/>
          <w:u w:val="single"/>
        </w:rPr>
        <w:t xml:space="preserve">　　　　　　　　　　　　　</w:t>
      </w:r>
    </w:p>
    <w:sectPr w:rsidR="000A3601" w:rsidRPr="000D2C3D" w:rsidSect="00E07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B93C" w14:textId="77777777" w:rsidR="00093335" w:rsidRDefault="00093335" w:rsidP="009D39B1">
      <w:r>
        <w:separator/>
      </w:r>
    </w:p>
  </w:endnote>
  <w:endnote w:type="continuationSeparator" w:id="0">
    <w:p w14:paraId="713D9AD4" w14:textId="77777777" w:rsidR="00093335" w:rsidRDefault="00093335" w:rsidP="009D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2624" w14:textId="77777777" w:rsidR="00AE1EA5" w:rsidRDefault="00AE1E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95BA" w14:textId="77777777" w:rsidR="00AE1EA5" w:rsidRDefault="00AE1E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C7A2" w14:textId="77777777" w:rsidR="00AE1EA5" w:rsidRDefault="00AE1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5664" w14:textId="77777777" w:rsidR="00093335" w:rsidRDefault="00093335" w:rsidP="009D39B1">
      <w:r>
        <w:separator/>
      </w:r>
    </w:p>
  </w:footnote>
  <w:footnote w:type="continuationSeparator" w:id="0">
    <w:p w14:paraId="6605F0FE" w14:textId="77777777" w:rsidR="00093335" w:rsidRDefault="00093335" w:rsidP="009D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7F26" w14:textId="77777777" w:rsidR="00AE1EA5" w:rsidRDefault="00AE1E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70D9" w14:textId="1CB8BF85" w:rsidR="00BA190A" w:rsidRDefault="009C5359" w:rsidP="00BA190A">
    <w:pPr>
      <w:pStyle w:val="a3"/>
      <w:jc w:val="right"/>
      <w:rPr>
        <w:lang w:eastAsia="zh-CN"/>
      </w:rPr>
    </w:pPr>
    <w:r>
      <w:rPr>
        <w:rFonts w:hint="eastAsia"/>
        <w:lang w:eastAsia="zh-CN"/>
      </w:rPr>
      <w:t>東京</w:t>
    </w:r>
    <w:r w:rsidR="00AE1EA5">
      <w:rPr>
        <w:rFonts w:hint="eastAsia"/>
      </w:rPr>
      <w:t>科学</w:t>
    </w:r>
    <w:r>
      <w:rPr>
        <w:rFonts w:hint="eastAsia"/>
        <w:lang w:eastAsia="zh-CN"/>
      </w:rPr>
      <w:t xml:space="preserve">大学病院　</w:t>
    </w:r>
    <w:r w:rsidR="00BA190A">
      <w:rPr>
        <w:rFonts w:hint="eastAsia"/>
        <w:lang w:eastAsia="zh-CN"/>
      </w:rPr>
      <w:t>外国人患者用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AA08" w14:textId="77777777" w:rsidR="00AE1EA5" w:rsidRDefault="00AE1E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6C88"/>
    <w:multiLevelType w:val="hybridMultilevel"/>
    <w:tmpl w:val="352C3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26D56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19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5C"/>
    <w:rsid w:val="00007F1E"/>
    <w:rsid w:val="00022A2E"/>
    <w:rsid w:val="00024168"/>
    <w:rsid w:val="00054BD2"/>
    <w:rsid w:val="000847C6"/>
    <w:rsid w:val="000859CC"/>
    <w:rsid w:val="000920E7"/>
    <w:rsid w:val="00093335"/>
    <w:rsid w:val="000A3601"/>
    <w:rsid w:val="000B508F"/>
    <w:rsid w:val="000C7F0B"/>
    <w:rsid w:val="000D2C3D"/>
    <w:rsid w:val="000F1D52"/>
    <w:rsid w:val="00163109"/>
    <w:rsid w:val="001A6974"/>
    <w:rsid w:val="001E3055"/>
    <w:rsid w:val="001F4A95"/>
    <w:rsid w:val="002413F0"/>
    <w:rsid w:val="0025280F"/>
    <w:rsid w:val="002532CD"/>
    <w:rsid w:val="002617A0"/>
    <w:rsid w:val="002B4D87"/>
    <w:rsid w:val="002D62FC"/>
    <w:rsid w:val="002E5ADF"/>
    <w:rsid w:val="00303512"/>
    <w:rsid w:val="0030732D"/>
    <w:rsid w:val="0035545C"/>
    <w:rsid w:val="003D2CED"/>
    <w:rsid w:val="003D6165"/>
    <w:rsid w:val="003E57F3"/>
    <w:rsid w:val="004426FF"/>
    <w:rsid w:val="00455226"/>
    <w:rsid w:val="00486D27"/>
    <w:rsid w:val="00490B70"/>
    <w:rsid w:val="004C0194"/>
    <w:rsid w:val="00536860"/>
    <w:rsid w:val="00570F73"/>
    <w:rsid w:val="00590317"/>
    <w:rsid w:val="005F1883"/>
    <w:rsid w:val="00640721"/>
    <w:rsid w:val="006433AB"/>
    <w:rsid w:val="00685A98"/>
    <w:rsid w:val="006B1AE4"/>
    <w:rsid w:val="006C04F4"/>
    <w:rsid w:val="006C38E5"/>
    <w:rsid w:val="006E1F7A"/>
    <w:rsid w:val="006F3D57"/>
    <w:rsid w:val="0071432D"/>
    <w:rsid w:val="007161C3"/>
    <w:rsid w:val="007528A6"/>
    <w:rsid w:val="00755607"/>
    <w:rsid w:val="00755759"/>
    <w:rsid w:val="00766411"/>
    <w:rsid w:val="00770F32"/>
    <w:rsid w:val="0079115C"/>
    <w:rsid w:val="00792DF1"/>
    <w:rsid w:val="007C25C3"/>
    <w:rsid w:val="007D26BB"/>
    <w:rsid w:val="007E270C"/>
    <w:rsid w:val="007E2E17"/>
    <w:rsid w:val="007F6419"/>
    <w:rsid w:val="00804F72"/>
    <w:rsid w:val="00831D66"/>
    <w:rsid w:val="00863E63"/>
    <w:rsid w:val="00872346"/>
    <w:rsid w:val="008751DD"/>
    <w:rsid w:val="00881B2D"/>
    <w:rsid w:val="00886729"/>
    <w:rsid w:val="00893364"/>
    <w:rsid w:val="008A7FE6"/>
    <w:rsid w:val="008B2A8A"/>
    <w:rsid w:val="008B30DD"/>
    <w:rsid w:val="008D07C1"/>
    <w:rsid w:val="008D5225"/>
    <w:rsid w:val="008E236B"/>
    <w:rsid w:val="008E460E"/>
    <w:rsid w:val="009540F2"/>
    <w:rsid w:val="00975C13"/>
    <w:rsid w:val="009A5CC8"/>
    <w:rsid w:val="009C5359"/>
    <w:rsid w:val="009D39B1"/>
    <w:rsid w:val="009E3F4F"/>
    <w:rsid w:val="00A03E4B"/>
    <w:rsid w:val="00A24E5E"/>
    <w:rsid w:val="00A53470"/>
    <w:rsid w:val="00A869AA"/>
    <w:rsid w:val="00A92ADD"/>
    <w:rsid w:val="00A962B3"/>
    <w:rsid w:val="00AA0151"/>
    <w:rsid w:val="00AE1EA5"/>
    <w:rsid w:val="00AE740A"/>
    <w:rsid w:val="00AF4CFF"/>
    <w:rsid w:val="00B90D1B"/>
    <w:rsid w:val="00B9774B"/>
    <w:rsid w:val="00B97E42"/>
    <w:rsid w:val="00BA190A"/>
    <w:rsid w:val="00BD56DD"/>
    <w:rsid w:val="00BE577F"/>
    <w:rsid w:val="00BF238A"/>
    <w:rsid w:val="00C34A33"/>
    <w:rsid w:val="00C7191F"/>
    <w:rsid w:val="00C80E9F"/>
    <w:rsid w:val="00CA596F"/>
    <w:rsid w:val="00CB52C2"/>
    <w:rsid w:val="00D27AF3"/>
    <w:rsid w:val="00D66AD2"/>
    <w:rsid w:val="00D72EA6"/>
    <w:rsid w:val="00D86E41"/>
    <w:rsid w:val="00DB3855"/>
    <w:rsid w:val="00DD222A"/>
    <w:rsid w:val="00DE756E"/>
    <w:rsid w:val="00DF62AC"/>
    <w:rsid w:val="00E02F98"/>
    <w:rsid w:val="00E07612"/>
    <w:rsid w:val="00E532F0"/>
    <w:rsid w:val="00E64F4C"/>
    <w:rsid w:val="00E86A51"/>
    <w:rsid w:val="00E92763"/>
    <w:rsid w:val="00E94B4F"/>
    <w:rsid w:val="00EB2B2B"/>
    <w:rsid w:val="00EB7D56"/>
    <w:rsid w:val="00EC4CFE"/>
    <w:rsid w:val="00ED694E"/>
    <w:rsid w:val="00EF3B01"/>
    <w:rsid w:val="00F4541D"/>
    <w:rsid w:val="00F47B0F"/>
    <w:rsid w:val="00F55C14"/>
    <w:rsid w:val="00F9634B"/>
    <w:rsid w:val="00F97F6C"/>
    <w:rsid w:val="00F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B5A83"/>
  <w15:chartTrackingRefBased/>
  <w15:docId w15:val="{6F9A1217-1EC6-4F19-A9EF-886DD58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9B1"/>
  </w:style>
  <w:style w:type="paragraph" w:styleId="a5">
    <w:name w:val="footer"/>
    <w:basedOn w:val="a"/>
    <w:link w:val="a6"/>
    <w:uiPriority w:val="99"/>
    <w:unhideWhenUsed/>
    <w:rsid w:val="009D3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9B1"/>
  </w:style>
  <w:style w:type="table" w:styleId="a7">
    <w:name w:val="Table Grid"/>
    <w:basedOn w:val="a1"/>
    <w:uiPriority w:val="39"/>
    <w:rsid w:val="0075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7A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69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FB187B"/>
    <w:rPr>
      <w:sz w:val="24"/>
      <w:szCs w:val="24"/>
      <w:lang w:eastAsia="zh-CN"/>
    </w:rPr>
  </w:style>
  <w:style w:type="paragraph" w:styleId="ab">
    <w:name w:val="Plain Text"/>
    <w:basedOn w:val="a"/>
    <w:link w:val="ac"/>
    <w:uiPriority w:val="99"/>
    <w:semiHidden/>
    <w:unhideWhenUsed/>
    <w:rsid w:val="00EC4CF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EC4CF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medsie025</dc:creator>
  <cp:keywords/>
  <dc:description/>
  <cp:lastModifiedBy>王　暁明</cp:lastModifiedBy>
  <cp:revision>2</cp:revision>
  <cp:lastPrinted>2021-02-04T07:19:00Z</cp:lastPrinted>
  <dcterms:created xsi:type="dcterms:W3CDTF">2024-10-11T01:29:00Z</dcterms:created>
  <dcterms:modified xsi:type="dcterms:W3CDTF">2024-10-11T01:29:00Z</dcterms:modified>
</cp:coreProperties>
</file>