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044" w:rsidRPr="00E25AC9" w:rsidRDefault="00F45044" w:rsidP="008015FF">
      <w:pPr>
        <w:jc w:val="right"/>
      </w:pPr>
      <w:r w:rsidRPr="00E25AC9">
        <w:rPr>
          <w:rFonts w:hint="eastAsia"/>
        </w:rPr>
        <w:t>平成２７年１２月</w:t>
      </w:r>
    </w:p>
    <w:p w:rsidR="00EF5127" w:rsidRPr="00E25AC9" w:rsidRDefault="009655A9">
      <w:r w:rsidRPr="00E25AC9">
        <w:rPr>
          <w:rFonts w:hint="eastAsia"/>
        </w:rPr>
        <w:t>平成</w:t>
      </w:r>
      <w:r w:rsidR="007169DA" w:rsidRPr="00E25AC9">
        <w:rPr>
          <w:rFonts w:hint="eastAsia"/>
        </w:rPr>
        <w:t>２５－２７</w:t>
      </w:r>
      <w:r w:rsidRPr="00E25AC9">
        <w:rPr>
          <w:rFonts w:hint="eastAsia"/>
        </w:rPr>
        <w:t>年度</w:t>
      </w:r>
      <w:r w:rsidR="007169DA" w:rsidRPr="00E25AC9">
        <w:rPr>
          <w:rFonts w:hint="eastAsia"/>
        </w:rPr>
        <w:t>に</w:t>
      </w:r>
      <w:r w:rsidRPr="00E25AC9">
        <w:rPr>
          <w:rFonts w:hint="eastAsia"/>
        </w:rPr>
        <w:t>医学部医学科</w:t>
      </w:r>
      <w:r w:rsidR="007169DA" w:rsidRPr="00E25AC9">
        <w:rPr>
          <w:rFonts w:hint="eastAsia"/>
        </w:rPr>
        <w:t>６年に在籍した方へ</w:t>
      </w:r>
    </w:p>
    <w:p w:rsidR="00E83A95" w:rsidRPr="00E25AC9" w:rsidRDefault="00E83A95">
      <w:bookmarkStart w:id="0" w:name="_GoBack"/>
      <w:bookmarkEnd w:id="0"/>
    </w:p>
    <w:p w:rsidR="00E83A95" w:rsidRPr="00E25AC9" w:rsidRDefault="00E83A95" w:rsidP="00E83A95">
      <w:r w:rsidRPr="00E25AC9">
        <w:rPr>
          <w:rFonts w:hint="eastAsia"/>
        </w:rPr>
        <w:t>研究タイトル「</w:t>
      </w:r>
      <w:r w:rsidRPr="00E25AC9">
        <w:rPr>
          <w:rFonts w:ascii="Times New Roman" w:hAnsi="Times New Roman" w:hint="eastAsia"/>
          <w:kern w:val="0"/>
          <w:sz w:val="22"/>
        </w:rPr>
        <w:t>学生のクリニカル・クラークシップにおける老年病内科の選択の有無と学習到達度の比較調査</w:t>
      </w:r>
      <w:r w:rsidRPr="00E25AC9">
        <w:rPr>
          <w:rFonts w:hint="eastAsia"/>
        </w:rPr>
        <w:t>」</w:t>
      </w:r>
    </w:p>
    <w:p w:rsidR="00E83A95" w:rsidRPr="00E25AC9" w:rsidRDefault="00E83A95" w:rsidP="00E83A95">
      <w:r w:rsidRPr="00E25AC9">
        <w:rPr>
          <w:rFonts w:hint="eastAsia"/>
        </w:rPr>
        <w:t>倫理委員会承認番号：</w:t>
      </w:r>
      <w:r w:rsidR="00781BE7" w:rsidRPr="008015FF">
        <w:t>2342</w:t>
      </w:r>
      <w:r w:rsidRPr="00E25AC9">
        <w:rPr>
          <w:rFonts w:hint="eastAsia"/>
        </w:rPr>
        <w:t>番</w:t>
      </w:r>
    </w:p>
    <w:p w:rsidR="00E83A95" w:rsidRPr="00E25AC9" w:rsidRDefault="00E83A95" w:rsidP="00E83A95">
      <w:r w:rsidRPr="00E25AC9">
        <w:rPr>
          <w:rFonts w:hint="eastAsia"/>
        </w:rPr>
        <w:t>研究期間：倫理委員会承認後より平成</w:t>
      </w:r>
      <w:r w:rsidRPr="00E25AC9">
        <w:t>30</w:t>
      </w:r>
      <w:r w:rsidRPr="00E25AC9">
        <w:rPr>
          <w:rFonts w:hint="eastAsia"/>
        </w:rPr>
        <w:t>年</w:t>
      </w:r>
      <w:r w:rsidRPr="00E25AC9">
        <w:t>11</w:t>
      </w:r>
      <w:r w:rsidRPr="00E25AC9">
        <w:rPr>
          <w:rFonts w:hint="eastAsia"/>
        </w:rPr>
        <w:t>月</w:t>
      </w:r>
      <w:r w:rsidRPr="00E25AC9">
        <w:t>30</w:t>
      </w:r>
      <w:r w:rsidRPr="00E25AC9">
        <w:rPr>
          <w:rFonts w:hint="eastAsia"/>
        </w:rPr>
        <w:t>日まで</w:t>
      </w:r>
    </w:p>
    <w:p w:rsidR="00E83A95" w:rsidRPr="00E25AC9" w:rsidRDefault="00E83A95" w:rsidP="00E83A95">
      <w:r w:rsidRPr="00E25AC9">
        <w:rPr>
          <w:rFonts w:hint="eastAsia"/>
        </w:rPr>
        <w:t>データの廃棄・保管予定：発表後</w:t>
      </w:r>
      <w:r w:rsidRPr="00E25AC9">
        <w:t>10</w:t>
      </w:r>
      <w:r w:rsidRPr="00E25AC9">
        <w:rPr>
          <w:rFonts w:hint="eastAsia"/>
        </w:rPr>
        <w:t>年間、医歯学教育システム研究センターに保管する</w:t>
      </w:r>
    </w:p>
    <w:p w:rsidR="007169DA" w:rsidRPr="00E25AC9" w:rsidRDefault="007169DA"/>
    <w:p w:rsidR="007169DA" w:rsidRPr="00E25AC9" w:rsidRDefault="007169DA" w:rsidP="000D6FB2">
      <w:pPr>
        <w:ind w:firstLineChars="100" w:firstLine="210"/>
      </w:pPr>
      <w:r w:rsidRPr="00E25AC9">
        <w:rPr>
          <w:rFonts w:hint="eastAsia"/>
        </w:rPr>
        <w:t>この度、医学部４－５年生のクリニカル・クラークシップの内科系診療科として老年病内科を選択した学生の内科卒業試験の総点および老年病出題分の得点を、その他の学生の成績と比較して、老年病内科のクリニカル・クラークシップの有用性を検討する研究を行うことにしました。</w:t>
      </w:r>
      <w:r w:rsidR="00CE59F2" w:rsidRPr="00E25AC9">
        <w:rPr>
          <w:rFonts w:hint="eastAsia"/>
        </w:rPr>
        <w:t>併せて他の内科系診療科についても同様の検討を行って比較します。</w:t>
      </w:r>
    </w:p>
    <w:p w:rsidR="00CE59F2" w:rsidRPr="00E25AC9" w:rsidRDefault="007169DA" w:rsidP="002C2670">
      <w:pPr>
        <w:ind w:firstLineChars="100" w:firstLine="210"/>
      </w:pPr>
      <w:r w:rsidRPr="00E25AC9">
        <w:rPr>
          <w:rFonts w:hint="eastAsia"/>
        </w:rPr>
        <w:t>平成２５－２７年度に医学部医学科６年生に在籍した</w:t>
      </w:r>
      <w:r w:rsidR="00CE59F2" w:rsidRPr="00E25AC9">
        <w:rPr>
          <w:rFonts w:hint="eastAsia"/>
        </w:rPr>
        <w:t>方々の</w:t>
      </w:r>
      <w:r w:rsidRPr="00E25AC9">
        <w:rPr>
          <w:rFonts w:hint="eastAsia"/>
        </w:rPr>
        <w:t>全員を対象としますが、その成績は医歯学教育システム研究センターおよび老年病内科において、全て匿名化し</w:t>
      </w:r>
      <w:r w:rsidR="00CE59F2" w:rsidRPr="00E25AC9">
        <w:rPr>
          <w:rFonts w:hint="eastAsia"/>
        </w:rPr>
        <w:t>た後に</w:t>
      </w:r>
      <w:r w:rsidRPr="00E25AC9">
        <w:rPr>
          <w:rFonts w:hint="eastAsia"/>
        </w:rPr>
        <w:t>解析されますので、個人情報が外部に漏れることはありません。</w:t>
      </w:r>
      <w:r w:rsidR="00F45044" w:rsidRPr="00E25AC9">
        <w:rPr>
          <w:rFonts w:hint="eastAsia"/>
        </w:rPr>
        <w:t>また選択した診療科による成績の傾向が</w:t>
      </w:r>
      <w:r w:rsidR="008E03B4" w:rsidRPr="00E25AC9">
        <w:rPr>
          <w:rFonts w:hint="eastAsia"/>
        </w:rPr>
        <w:t>示される</w:t>
      </w:r>
      <w:r w:rsidR="00F45044" w:rsidRPr="00E25AC9">
        <w:rPr>
          <w:rFonts w:hint="eastAsia"/>
        </w:rPr>
        <w:t>可能性がありますが、その診療科を選択した学生は複数名おり、個人が特定されることはありませんので、個人に与える影響は少ないと思います。</w:t>
      </w:r>
    </w:p>
    <w:p w:rsidR="006B3D82" w:rsidRPr="00E25AC9" w:rsidRDefault="00E83A95" w:rsidP="008015FF">
      <w:pPr>
        <w:ind w:firstLineChars="100" w:firstLine="210"/>
        <w:rPr>
          <w:rFonts w:ascii="MS-Mincho" w:eastAsia="MS-Mincho" w:cs="MS-Mincho"/>
          <w:kern w:val="0"/>
          <w:szCs w:val="21"/>
        </w:rPr>
      </w:pPr>
      <w:r w:rsidRPr="00E25AC9">
        <w:rPr>
          <w:rFonts w:hint="eastAsia"/>
        </w:rPr>
        <w:t>ご自分のデータが本研究に使用されることに同意されない方は、遠慮なく申し出て下さい</w:t>
      </w:r>
      <w:r w:rsidR="00F45044" w:rsidRPr="00E25AC9">
        <w:rPr>
          <w:rFonts w:hint="eastAsia"/>
        </w:rPr>
        <w:t>。その場合にはあなた</w:t>
      </w:r>
      <w:r w:rsidR="00CE59F2" w:rsidRPr="00E25AC9">
        <w:rPr>
          <w:rFonts w:hint="eastAsia"/>
        </w:rPr>
        <w:t>の情報を</w:t>
      </w:r>
      <w:r w:rsidR="00303A8A" w:rsidRPr="00E25AC9">
        <w:rPr>
          <w:rFonts w:hint="eastAsia"/>
        </w:rPr>
        <w:t>使用せずに</w:t>
      </w:r>
      <w:r w:rsidR="00CE59F2" w:rsidRPr="00E25AC9">
        <w:rPr>
          <w:rFonts w:hint="eastAsia"/>
        </w:rPr>
        <w:t>研究を行いたいと思います。</w:t>
      </w:r>
      <w:r w:rsidR="00F45044" w:rsidRPr="00E25AC9">
        <w:rPr>
          <w:rFonts w:hint="eastAsia"/>
        </w:rPr>
        <w:t>尚、この研究に参加しなかった場合もいかなる不利益をこうむることはありません。</w:t>
      </w:r>
      <w:r w:rsidR="003A0099" w:rsidRPr="00E25AC9">
        <w:rPr>
          <w:rFonts w:hint="eastAsia"/>
        </w:rPr>
        <w:t>現在</w:t>
      </w:r>
      <w:r w:rsidR="003A0099" w:rsidRPr="008015FF">
        <w:rPr>
          <w:rFonts w:hint="eastAsia"/>
        </w:rPr>
        <w:t>のところ</w:t>
      </w:r>
      <w:r w:rsidR="003A0099" w:rsidRPr="00E25AC9">
        <w:rPr>
          <w:rFonts w:hint="eastAsia"/>
        </w:rPr>
        <w:t>予定はしていませんが、</w:t>
      </w:r>
      <w:r w:rsidR="00C7751F" w:rsidRPr="00E25AC9">
        <w:rPr>
          <w:rFonts w:hint="eastAsia"/>
        </w:rPr>
        <w:t>データの</w:t>
      </w:r>
      <w:r w:rsidR="00C7751F" w:rsidRPr="00E25AC9">
        <w:t>2</w:t>
      </w:r>
      <w:r w:rsidR="00C7751F" w:rsidRPr="00E25AC9">
        <w:rPr>
          <w:rFonts w:hint="eastAsia"/>
        </w:rPr>
        <w:t>次利用がある場合には改めて告知いたしま</w:t>
      </w:r>
      <w:r w:rsidR="006B3D82" w:rsidRPr="00E25AC9">
        <w:rPr>
          <w:rFonts w:hint="eastAsia"/>
        </w:rPr>
        <w:t>す。</w:t>
      </w:r>
    </w:p>
    <w:p w:rsidR="00F45044" w:rsidRPr="008015FF" w:rsidRDefault="00F45044" w:rsidP="008015FF">
      <w:pPr>
        <w:autoSpaceDE w:val="0"/>
        <w:autoSpaceDN w:val="0"/>
        <w:adjustRightInd w:val="0"/>
        <w:ind w:firstLineChars="100" w:firstLine="210"/>
        <w:rPr>
          <w:rFonts w:asciiTheme="minorEastAsia" w:hAnsiTheme="minorEastAsia" w:cs="MS-Mincho"/>
          <w:kern w:val="0"/>
          <w:szCs w:val="21"/>
        </w:rPr>
      </w:pPr>
      <w:r w:rsidRPr="008015FF">
        <w:rPr>
          <w:rFonts w:asciiTheme="minorEastAsia" w:hAnsiTheme="minorEastAsia" w:hint="eastAsia"/>
        </w:rPr>
        <w:t>この研究は東京医科歯科大学医学部倫理審査委員会の承認を得て、</w:t>
      </w:r>
      <w:r w:rsidR="008E03B4" w:rsidRPr="008015FF">
        <w:rPr>
          <w:rFonts w:asciiTheme="minorEastAsia" w:hAnsiTheme="minorEastAsia" w:hint="eastAsia"/>
        </w:rPr>
        <w:t xml:space="preserve">日本学術振興会 </w:t>
      </w:r>
      <w:r w:rsidRPr="008015FF">
        <w:rPr>
          <w:rFonts w:asciiTheme="minorEastAsia" w:hAnsiTheme="minorEastAsia" w:hint="eastAsia"/>
          <w:szCs w:val="21"/>
        </w:rPr>
        <w:t>科研費（課題番号25460612・平成25-27年度・課題名</w:t>
      </w:r>
      <w:r w:rsidRPr="008015FF">
        <w:rPr>
          <w:rFonts w:asciiTheme="minorEastAsia" w:hAnsiTheme="minorEastAsia"/>
          <w:szCs w:val="21"/>
        </w:rPr>
        <w:t xml:space="preserve"> </w:t>
      </w:r>
      <w:r w:rsidRPr="008015FF">
        <w:rPr>
          <w:rFonts w:asciiTheme="minorEastAsia" w:hAnsiTheme="minorEastAsia" w:hint="eastAsia"/>
          <w:szCs w:val="21"/>
        </w:rPr>
        <w:t>シミュレーション教育の導入による効果的な老年医学教育法の開発・研究代表者</w:t>
      </w:r>
      <w:r w:rsidRPr="008015FF">
        <w:rPr>
          <w:rFonts w:asciiTheme="minorEastAsia" w:hAnsiTheme="minorEastAsia"/>
          <w:szCs w:val="21"/>
        </w:rPr>
        <w:t xml:space="preserve"> </w:t>
      </w:r>
      <w:r w:rsidRPr="008015FF">
        <w:rPr>
          <w:rFonts w:asciiTheme="minorEastAsia" w:hAnsiTheme="minorEastAsia" w:hint="eastAsia"/>
          <w:szCs w:val="21"/>
        </w:rPr>
        <w:t>金子英司）を用いて行われるものです。</w:t>
      </w:r>
      <w:r w:rsidR="006B3D82" w:rsidRPr="008015FF">
        <w:rPr>
          <w:rFonts w:asciiTheme="minorEastAsia" w:hAnsiTheme="minorEastAsia" w:cs="MS-Mincho" w:hint="eastAsia"/>
          <w:kern w:val="0"/>
          <w:szCs w:val="21"/>
        </w:rPr>
        <w:t>本研究を実施するにあたり特定企業との利害関係はありません。研究の実施にあたっては、医学部臨床研究利益相反委員会において審議され、適切であると判断されております。</w:t>
      </w:r>
    </w:p>
    <w:p w:rsidR="006B3D82" w:rsidRPr="008015FF" w:rsidRDefault="00CE59F2" w:rsidP="000D6FB2">
      <w:pPr>
        <w:ind w:firstLineChars="100" w:firstLine="210"/>
        <w:rPr>
          <w:rFonts w:asciiTheme="minorEastAsia" w:hAnsiTheme="minorEastAsia"/>
        </w:rPr>
      </w:pPr>
      <w:r w:rsidRPr="008015FF">
        <w:rPr>
          <w:rFonts w:asciiTheme="minorEastAsia" w:hAnsiTheme="minorEastAsia" w:hint="eastAsia"/>
        </w:rPr>
        <w:t>皆様のご理解とご協力をお願い致します。</w:t>
      </w:r>
    </w:p>
    <w:p w:rsidR="006F3AA4" w:rsidRPr="00E25AC9" w:rsidRDefault="006F3AA4" w:rsidP="008015FF">
      <w:pPr>
        <w:ind w:firstLineChars="100" w:firstLine="210"/>
      </w:pPr>
    </w:p>
    <w:p w:rsidR="006F3AA4" w:rsidRPr="00E25AC9" w:rsidRDefault="006F3AA4" w:rsidP="006F3AA4">
      <w:pPr>
        <w:rPr>
          <w:rFonts w:ascii="ＭＳ 明朝" w:hAnsi="ＭＳ 明朝"/>
        </w:rPr>
      </w:pPr>
      <w:r w:rsidRPr="00E25AC9">
        <w:rPr>
          <w:rFonts w:ascii="ＭＳ 明朝" w:hAnsi="ＭＳ 明朝" w:hint="eastAsia"/>
        </w:rPr>
        <w:t>問い合わせ等の連絡先：</w:t>
      </w:r>
      <w:r w:rsidRPr="00E25AC9">
        <w:rPr>
          <w:rFonts w:ascii="ＭＳ 明朝" w:hAnsi="ＭＳ 明朝"/>
        </w:rPr>
        <w:t xml:space="preserve"> </w:t>
      </w:r>
    </w:p>
    <w:p w:rsidR="006F3AA4" w:rsidRPr="00E25AC9" w:rsidRDefault="006F3AA4" w:rsidP="008015FF">
      <w:pPr>
        <w:ind w:firstLineChars="100" w:firstLine="210"/>
        <w:rPr>
          <w:rFonts w:ascii="ＭＳ 明朝" w:hAnsi="ＭＳ 明朝"/>
        </w:rPr>
      </w:pPr>
      <w:r w:rsidRPr="00E25AC9">
        <w:rPr>
          <w:rFonts w:ascii="ＭＳ 明朝" w:hAnsi="ＭＳ 明朝" w:hint="eastAsia"/>
        </w:rPr>
        <w:t>研究者連絡先：東京医科歯科大学医歯学教育システム研究センター（准教授・金子英司）</w:t>
      </w:r>
    </w:p>
    <w:p w:rsidR="006F3AA4" w:rsidRPr="00E25AC9" w:rsidRDefault="006F3AA4" w:rsidP="006F3AA4">
      <w:pPr>
        <w:ind w:firstLineChars="800" w:firstLine="1680"/>
        <w:rPr>
          <w:rFonts w:ascii="ＭＳ 明朝" w:hAnsi="ＭＳ 明朝"/>
        </w:rPr>
      </w:pPr>
      <w:r w:rsidRPr="00E25AC9">
        <w:rPr>
          <w:rFonts w:ascii="ＭＳ 明朝" w:hAnsi="ＭＳ 明朝" w:hint="eastAsia"/>
        </w:rPr>
        <w:t>〒</w:t>
      </w:r>
      <w:r w:rsidRPr="00E25AC9">
        <w:rPr>
          <w:rFonts w:ascii="ＭＳ 明朝" w:hAnsi="ＭＳ 明朝"/>
        </w:rPr>
        <w:t xml:space="preserve">113-8510　東京都文京区湯島1-5-45　</w:t>
      </w:r>
    </w:p>
    <w:p w:rsidR="006F3AA4" w:rsidRPr="00E25AC9" w:rsidRDefault="006F3AA4" w:rsidP="006F3AA4">
      <w:pPr>
        <w:ind w:firstLineChars="800" w:firstLine="1680"/>
        <w:rPr>
          <w:rFonts w:ascii="ＭＳ 明朝" w:hAnsi="ＭＳ 明朝"/>
        </w:rPr>
      </w:pPr>
      <w:r w:rsidRPr="00E25AC9">
        <w:rPr>
          <w:rFonts w:ascii="ＭＳ 明朝" w:hAnsi="ＭＳ 明朝"/>
        </w:rPr>
        <w:t>03-5803-4520（ﾀﾞｲﾔﾙｲﾝ）（対応可能時間帯：平日9:00～17:00）</w:t>
      </w:r>
    </w:p>
    <w:p w:rsidR="00766BF0" w:rsidRPr="00E25AC9" w:rsidRDefault="00900AD5">
      <w:pPr>
        <w:ind w:firstLineChars="800" w:firstLine="1680"/>
        <w:rPr>
          <w:rFonts w:ascii="ＭＳ 明朝" w:hAnsi="ＭＳ 明朝"/>
        </w:rPr>
      </w:pPr>
      <w:hyperlink r:id="rId7" w:history="1">
        <w:r w:rsidR="00766BF0" w:rsidRPr="008015FF">
          <w:rPr>
            <w:rStyle w:val="a7"/>
            <w:rFonts w:ascii="ＭＳ 明朝" w:hAnsi="ＭＳ 明朝"/>
            <w:color w:val="auto"/>
          </w:rPr>
          <w:t>eiji.vasc@tmd.ac.jp</w:t>
        </w:r>
      </w:hyperlink>
    </w:p>
    <w:p w:rsidR="006F3AA4" w:rsidRPr="00E25AC9" w:rsidRDefault="006F3AA4" w:rsidP="006F3AA4">
      <w:pPr>
        <w:ind w:firstLineChars="100" w:firstLine="210"/>
        <w:rPr>
          <w:rFonts w:ascii="ＭＳ 明朝" w:hAnsi="ＭＳ 明朝"/>
        </w:rPr>
      </w:pPr>
      <w:r w:rsidRPr="00E25AC9">
        <w:rPr>
          <w:rFonts w:ascii="ＭＳ 明朝" w:hAnsi="ＭＳ 明朝" w:hint="eastAsia"/>
        </w:rPr>
        <w:t>苦情窓口：東京医科歯科大学医学部総務掛</w:t>
      </w:r>
    </w:p>
    <w:p w:rsidR="00CE59F2" w:rsidRPr="00E25AC9" w:rsidRDefault="006F3AA4" w:rsidP="008015FF">
      <w:pPr>
        <w:ind w:leftChars="300" w:left="630" w:firstLineChars="100" w:firstLine="210"/>
      </w:pPr>
      <w:r w:rsidRPr="00E25AC9">
        <w:rPr>
          <w:rFonts w:ascii="ＭＳ 明朝" w:hAnsi="ＭＳ 明朝" w:hint="eastAsia"/>
        </w:rPr>
        <w:t xml:space="preserve">　　</w:t>
      </w:r>
      <w:r w:rsidRPr="00E25AC9">
        <w:rPr>
          <w:rFonts w:ascii="ＭＳ 明朝" w:hAnsi="ＭＳ 明朝"/>
        </w:rPr>
        <w:t>03-5803-5096（対応可能時間帯　平日9:00～17:00）</w:t>
      </w:r>
    </w:p>
    <w:sectPr w:rsidR="00CE59F2" w:rsidRPr="00E25A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5B7A" w:rsidRDefault="00F65B7A" w:rsidP="00F45044">
      <w:r>
        <w:separator/>
      </w:r>
    </w:p>
  </w:endnote>
  <w:endnote w:type="continuationSeparator" w:id="0">
    <w:p w:rsidR="00F65B7A" w:rsidRDefault="00F65B7A" w:rsidP="00F45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CRＣ＆Ｇれいしっく"/>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5B7A" w:rsidRDefault="00F65B7A" w:rsidP="00F45044">
      <w:r>
        <w:separator/>
      </w:r>
    </w:p>
  </w:footnote>
  <w:footnote w:type="continuationSeparator" w:id="0">
    <w:p w:rsidR="00F65B7A" w:rsidRDefault="00F65B7A" w:rsidP="00F450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5A9"/>
    <w:rsid w:val="00044A02"/>
    <w:rsid w:val="00070363"/>
    <w:rsid w:val="000D6FB2"/>
    <w:rsid w:val="001C1025"/>
    <w:rsid w:val="002C2670"/>
    <w:rsid w:val="00303A8A"/>
    <w:rsid w:val="003A0099"/>
    <w:rsid w:val="006B33C3"/>
    <w:rsid w:val="006B3D82"/>
    <w:rsid w:val="006F3AA4"/>
    <w:rsid w:val="007169DA"/>
    <w:rsid w:val="00762FF2"/>
    <w:rsid w:val="00766BF0"/>
    <w:rsid w:val="00781BE7"/>
    <w:rsid w:val="008015FF"/>
    <w:rsid w:val="0089661C"/>
    <w:rsid w:val="008E03B4"/>
    <w:rsid w:val="00900AD5"/>
    <w:rsid w:val="009655A9"/>
    <w:rsid w:val="00B56750"/>
    <w:rsid w:val="00C7751F"/>
    <w:rsid w:val="00CA34C6"/>
    <w:rsid w:val="00CE59F2"/>
    <w:rsid w:val="00E25AC9"/>
    <w:rsid w:val="00E83A95"/>
    <w:rsid w:val="00EF5127"/>
    <w:rsid w:val="00F106C4"/>
    <w:rsid w:val="00F45044"/>
    <w:rsid w:val="00F65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044"/>
    <w:pPr>
      <w:tabs>
        <w:tab w:val="center" w:pos="4252"/>
        <w:tab w:val="right" w:pos="8504"/>
      </w:tabs>
      <w:snapToGrid w:val="0"/>
    </w:pPr>
  </w:style>
  <w:style w:type="character" w:customStyle="1" w:styleId="a4">
    <w:name w:val="ヘッダー (文字)"/>
    <w:basedOn w:val="a0"/>
    <w:link w:val="a3"/>
    <w:uiPriority w:val="99"/>
    <w:rsid w:val="00F45044"/>
  </w:style>
  <w:style w:type="paragraph" w:styleId="a5">
    <w:name w:val="footer"/>
    <w:basedOn w:val="a"/>
    <w:link w:val="a6"/>
    <w:uiPriority w:val="99"/>
    <w:unhideWhenUsed/>
    <w:rsid w:val="00F45044"/>
    <w:pPr>
      <w:tabs>
        <w:tab w:val="center" w:pos="4252"/>
        <w:tab w:val="right" w:pos="8504"/>
      </w:tabs>
      <w:snapToGrid w:val="0"/>
    </w:pPr>
  </w:style>
  <w:style w:type="character" w:customStyle="1" w:styleId="a6">
    <w:name w:val="フッター (文字)"/>
    <w:basedOn w:val="a0"/>
    <w:link w:val="a5"/>
    <w:uiPriority w:val="99"/>
    <w:rsid w:val="00F45044"/>
  </w:style>
  <w:style w:type="character" w:styleId="a7">
    <w:name w:val="Hyperlink"/>
    <w:basedOn w:val="a0"/>
    <w:uiPriority w:val="99"/>
    <w:unhideWhenUsed/>
    <w:rsid w:val="00766BF0"/>
    <w:rPr>
      <w:color w:val="0563C1" w:themeColor="hyperlink"/>
      <w:u w:val="single"/>
    </w:rPr>
  </w:style>
  <w:style w:type="paragraph" w:styleId="a8">
    <w:name w:val="Balloon Text"/>
    <w:basedOn w:val="a"/>
    <w:link w:val="a9"/>
    <w:uiPriority w:val="99"/>
    <w:semiHidden/>
    <w:unhideWhenUsed/>
    <w:rsid w:val="00E83A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A95"/>
    <w:rPr>
      <w:rFonts w:asciiTheme="majorHAnsi" w:eastAsiaTheme="majorEastAsia" w:hAnsiTheme="majorHAnsi" w:cstheme="majorBidi"/>
      <w:sz w:val="18"/>
      <w:szCs w:val="18"/>
    </w:rPr>
  </w:style>
  <w:style w:type="paragraph" w:styleId="aa">
    <w:name w:val="Revision"/>
    <w:hidden/>
    <w:uiPriority w:val="99"/>
    <w:semiHidden/>
    <w:rsid w:val="002C26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5044"/>
    <w:pPr>
      <w:tabs>
        <w:tab w:val="center" w:pos="4252"/>
        <w:tab w:val="right" w:pos="8504"/>
      </w:tabs>
      <w:snapToGrid w:val="0"/>
    </w:pPr>
  </w:style>
  <w:style w:type="character" w:customStyle="1" w:styleId="a4">
    <w:name w:val="ヘッダー (文字)"/>
    <w:basedOn w:val="a0"/>
    <w:link w:val="a3"/>
    <w:uiPriority w:val="99"/>
    <w:rsid w:val="00F45044"/>
  </w:style>
  <w:style w:type="paragraph" w:styleId="a5">
    <w:name w:val="footer"/>
    <w:basedOn w:val="a"/>
    <w:link w:val="a6"/>
    <w:uiPriority w:val="99"/>
    <w:unhideWhenUsed/>
    <w:rsid w:val="00F45044"/>
    <w:pPr>
      <w:tabs>
        <w:tab w:val="center" w:pos="4252"/>
        <w:tab w:val="right" w:pos="8504"/>
      </w:tabs>
      <w:snapToGrid w:val="0"/>
    </w:pPr>
  </w:style>
  <w:style w:type="character" w:customStyle="1" w:styleId="a6">
    <w:name w:val="フッター (文字)"/>
    <w:basedOn w:val="a0"/>
    <w:link w:val="a5"/>
    <w:uiPriority w:val="99"/>
    <w:rsid w:val="00F45044"/>
  </w:style>
  <w:style w:type="character" w:styleId="a7">
    <w:name w:val="Hyperlink"/>
    <w:basedOn w:val="a0"/>
    <w:uiPriority w:val="99"/>
    <w:unhideWhenUsed/>
    <w:rsid w:val="00766BF0"/>
    <w:rPr>
      <w:color w:val="0563C1" w:themeColor="hyperlink"/>
      <w:u w:val="single"/>
    </w:rPr>
  </w:style>
  <w:style w:type="paragraph" w:styleId="a8">
    <w:name w:val="Balloon Text"/>
    <w:basedOn w:val="a"/>
    <w:link w:val="a9"/>
    <w:uiPriority w:val="99"/>
    <w:semiHidden/>
    <w:unhideWhenUsed/>
    <w:rsid w:val="00E83A9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3A95"/>
    <w:rPr>
      <w:rFonts w:asciiTheme="majorHAnsi" w:eastAsiaTheme="majorEastAsia" w:hAnsiTheme="majorHAnsi" w:cstheme="majorBidi"/>
      <w:sz w:val="18"/>
      <w:szCs w:val="18"/>
    </w:rPr>
  </w:style>
  <w:style w:type="paragraph" w:styleId="aa">
    <w:name w:val="Revision"/>
    <w:hidden/>
    <w:uiPriority w:val="99"/>
    <w:semiHidden/>
    <w:rsid w:val="002C26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iji.vasc@tmd.ac.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172</Words>
  <Characters>984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金子英司</dc:creator>
  <cp:lastModifiedBy>金子英司</cp:lastModifiedBy>
  <cp:revision>3</cp:revision>
  <dcterms:created xsi:type="dcterms:W3CDTF">2016-01-21T00:52:00Z</dcterms:created>
  <dcterms:modified xsi:type="dcterms:W3CDTF">2016-01-21T00:53:00Z</dcterms:modified>
</cp:coreProperties>
</file>