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BA67B" w14:textId="13B5BC5A" w:rsidR="00D360A9" w:rsidRPr="009C5037" w:rsidRDefault="00086383" w:rsidP="00D360A9">
      <w:pPr>
        <w:jc w:val="left"/>
        <w:rPr>
          <w:rFonts w:asciiTheme="minorEastAsia" w:eastAsiaTheme="minorEastAsia" w:hAnsiTheme="minorEastAsia"/>
        </w:rPr>
      </w:pPr>
      <w:r w:rsidRPr="009C5037">
        <w:rPr>
          <w:rFonts w:asciiTheme="minorEastAsia" w:eastAsiaTheme="minorEastAsia" w:hAnsiTheme="minorEastAsia" w:hint="eastAsia"/>
        </w:rPr>
        <w:t>様式</w:t>
      </w:r>
      <w:r w:rsidR="005B5B9A" w:rsidRPr="009C5037">
        <w:rPr>
          <w:rFonts w:asciiTheme="minorEastAsia" w:eastAsiaTheme="minorEastAsia" w:hAnsiTheme="minorEastAsia" w:hint="eastAsia"/>
        </w:rPr>
        <w:t>第２号</w:t>
      </w:r>
      <w:r w:rsidR="00D360A9" w:rsidRPr="009C5037">
        <w:rPr>
          <w:rFonts w:asciiTheme="minorEastAsia" w:eastAsiaTheme="minorEastAsia" w:hAnsiTheme="minorEastAsia" w:hint="eastAsia"/>
        </w:rPr>
        <w:t>の</w:t>
      </w:r>
      <w:r w:rsidR="005B5B9A" w:rsidRPr="009C5037">
        <w:rPr>
          <w:rFonts w:asciiTheme="minorEastAsia" w:eastAsiaTheme="minorEastAsia" w:hAnsiTheme="minorEastAsia" w:hint="eastAsia"/>
        </w:rPr>
        <w:t>１</w:t>
      </w:r>
      <w:r w:rsidR="00FF7CFB" w:rsidRPr="009C5037">
        <w:rPr>
          <w:rFonts w:asciiTheme="minorEastAsia" w:eastAsiaTheme="minorEastAsia" w:hAnsiTheme="minorEastAsia" w:hint="eastAsia"/>
        </w:rPr>
        <w:t>－①</w:t>
      </w:r>
      <w:r w:rsidR="00D360A9" w:rsidRPr="009C5037">
        <w:rPr>
          <w:rFonts w:asciiTheme="minorEastAsia" w:eastAsiaTheme="minorEastAsia" w:hAnsiTheme="minorEastAsia" w:hint="eastAsia"/>
        </w:rPr>
        <w:t>【</w:t>
      </w:r>
      <w:r w:rsidR="00CE177D" w:rsidRPr="009C5037">
        <w:rPr>
          <w:rFonts w:asciiTheme="minorEastAsia" w:eastAsiaTheme="minorEastAsia" w:hAnsiTheme="minorEastAsia" w:cs="ＭＳ 明朝" w:hint="eastAsia"/>
        </w:rPr>
        <w:t>⑴</w:t>
      </w:r>
      <w:r w:rsidR="00D360A9" w:rsidRPr="009C5037">
        <w:rPr>
          <w:rFonts w:asciiTheme="minorEastAsia" w:eastAsiaTheme="minorEastAsia" w:hAnsiTheme="minorEastAsia" w:hint="eastAsia"/>
        </w:rPr>
        <w:t>実務経験のある教員</w:t>
      </w:r>
      <w:r w:rsidR="000E03BB" w:rsidRPr="009C5037">
        <w:rPr>
          <w:rFonts w:asciiTheme="minorEastAsia" w:eastAsiaTheme="minorEastAsia" w:hAnsiTheme="minorEastAsia" w:hint="eastAsia"/>
        </w:rPr>
        <w:t>等</w:t>
      </w:r>
      <w:r w:rsidR="00D360A9" w:rsidRPr="009C5037">
        <w:rPr>
          <w:rFonts w:asciiTheme="minorEastAsia" w:eastAsiaTheme="minorEastAsia" w:hAnsiTheme="minorEastAsia" w:hint="eastAsia"/>
        </w:rPr>
        <w:t>による授業科目の配置】</w:t>
      </w:r>
    </w:p>
    <w:p w14:paraId="011E854B" w14:textId="32E1B8C4" w:rsidR="00906768" w:rsidRPr="009C5037" w:rsidRDefault="00906768" w:rsidP="00096192">
      <w:pPr>
        <w:spacing w:line="120" w:lineRule="auto"/>
        <w:rPr>
          <w:rFonts w:ascii="HG丸ｺﾞｼｯｸM-PRO" w:eastAsia="HG丸ｺﾞｼｯｸM-PRO" w:hAnsi="HG丸ｺﾞｼｯｸM-PRO"/>
        </w:rPr>
      </w:pPr>
    </w:p>
    <w:p w14:paraId="1879F52C" w14:textId="4CB710C3" w:rsidR="00096192" w:rsidRPr="009C5037" w:rsidRDefault="00096192" w:rsidP="00096192">
      <w:pPr>
        <w:ind w:left="210" w:hangingChars="100" w:hanging="210"/>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※大学・短期大学・高等専門学校は、この様式を用いること。専門学校は、様式第２号の１－②を用いること。</w:t>
      </w:r>
    </w:p>
    <w:p w14:paraId="27BAFFAB" w14:textId="77777777" w:rsidR="00096192" w:rsidRPr="009C5037" w:rsidRDefault="00096192" w:rsidP="00096192">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00"/>
        <w:gridCol w:w="6286"/>
      </w:tblGrid>
      <w:tr w:rsidR="009C5037" w:rsidRPr="009C5037" w14:paraId="2340D916" w14:textId="77777777" w:rsidTr="006B043E">
        <w:tc>
          <w:tcPr>
            <w:tcW w:w="2127" w:type="dxa"/>
          </w:tcPr>
          <w:p w14:paraId="0AEC421A" w14:textId="77777777" w:rsidR="00AD642D" w:rsidRPr="009C5037" w:rsidRDefault="00AD642D" w:rsidP="006B043E">
            <w:pPr>
              <w:rPr>
                <w:rFonts w:asciiTheme="minorEastAsia" w:eastAsiaTheme="minorEastAsia" w:hAnsiTheme="minorEastAsia"/>
                <w:sz w:val="24"/>
                <w:szCs w:val="24"/>
              </w:rPr>
            </w:pPr>
            <w:r w:rsidRPr="009C5037">
              <w:rPr>
                <w:rFonts w:asciiTheme="minorEastAsia" w:eastAsiaTheme="minorEastAsia" w:hAnsiTheme="minorEastAsia" w:hint="eastAsia"/>
              </w:rPr>
              <w:t>学校名</w:t>
            </w:r>
          </w:p>
        </w:tc>
        <w:tc>
          <w:tcPr>
            <w:tcW w:w="6378" w:type="dxa"/>
          </w:tcPr>
          <w:p w14:paraId="24B0873C" w14:textId="2E58F16A" w:rsidR="00AD642D" w:rsidRPr="009C5037" w:rsidRDefault="004F704D" w:rsidP="006B043E">
            <w:pPr>
              <w:rPr>
                <w:rFonts w:asciiTheme="minorEastAsia" w:eastAsiaTheme="minorEastAsia" w:hAnsiTheme="minorEastAsia"/>
                <w:sz w:val="24"/>
                <w:szCs w:val="24"/>
              </w:rPr>
            </w:pPr>
            <w:r w:rsidRPr="009C5037">
              <w:rPr>
                <w:rFonts w:asciiTheme="minorEastAsia" w:eastAsiaTheme="minorEastAsia" w:hAnsiTheme="minorEastAsia" w:hint="eastAsia"/>
                <w:sz w:val="24"/>
                <w:szCs w:val="24"/>
              </w:rPr>
              <w:t>東京医科歯科大学</w:t>
            </w:r>
          </w:p>
        </w:tc>
      </w:tr>
      <w:tr w:rsidR="00AD642D" w:rsidRPr="009C5037" w14:paraId="43580EEE" w14:textId="77777777" w:rsidTr="006B043E">
        <w:tc>
          <w:tcPr>
            <w:tcW w:w="2127" w:type="dxa"/>
          </w:tcPr>
          <w:p w14:paraId="09D4D961" w14:textId="77777777" w:rsidR="00AD642D" w:rsidRPr="009C5037" w:rsidRDefault="00AD642D" w:rsidP="006B043E">
            <w:pPr>
              <w:rPr>
                <w:rFonts w:asciiTheme="minorEastAsia" w:eastAsiaTheme="minorEastAsia" w:hAnsiTheme="minorEastAsia"/>
                <w:sz w:val="24"/>
                <w:szCs w:val="24"/>
              </w:rPr>
            </w:pPr>
            <w:r w:rsidRPr="009C5037">
              <w:rPr>
                <w:rFonts w:asciiTheme="minorEastAsia" w:eastAsiaTheme="minorEastAsia" w:hAnsiTheme="minorEastAsia" w:hint="eastAsia"/>
              </w:rPr>
              <w:t>設置者名</w:t>
            </w:r>
          </w:p>
        </w:tc>
        <w:tc>
          <w:tcPr>
            <w:tcW w:w="6378" w:type="dxa"/>
          </w:tcPr>
          <w:p w14:paraId="45A418CB" w14:textId="127870A7" w:rsidR="00AD642D" w:rsidRPr="009C5037" w:rsidRDefault="004F704D" w:rsidP="006B043E">
            <w:pPr>
              <w:rPr>
                <w:rFonts w:asciiTheme="minorEastAsia" w:eastAsiaTheme="minorEastAsia" w:hAnsiTheme="minorEastAsia"/>
                <w:sz w:val="24"/>
                <w:szCs w:val="24"/>
              </w:rPr>
            </w:pPr>
            <w:r w:rsidRPr="009C5037">
              <w:rPr>
                <w:rFonts w:asciiTheme="minorEastAsia" w:eastAsiaTheme="minorEastAsia" w:hAnsiTheme="minorEastAsia" w:hint="eastAsia"/>
                <w:sz w:val="24"/>
                <w:szCs w:val="24"/>
              </w:rPr>
              <w:t>国立大学法人</w:t>
            </w:r>
          </w:p>
        </w:tc>
      </w:tr>
    </w:tbl>
    <w:p w14:paraId="75D9911A" w14:textId="4C0054E5" w:rsidR="00906768" w:rsidRPr="009C5037" w:rsidRDefault="00906768" w:rsidP="000D4159">
      <w:pPr>
        <w:rPr>
          <w:rFonts w:asciiTheme="minorEastAsia" w:eastAsiaTheme="minorEastAsia" w:hAnsiTheme="minorEastAsia"/>
        </w:rPr>
      </w:pPr>
    </w:p>
    <w:p w14:paraId="43C5A152" w14:textId="77777777" w:rsidR="00B75009" w:rsidRPr="009C5037" w:rsidRDefault="00B75009" w:rsidP="000D4159">
      <w:pPr>
        <w:rPr>
          <w:rFonts w:asciiTheme="minorEastAsia" w:eastAsiaTheme="minorEastAsia" w:hAnsiTheme="minorEastAsia"/>
        </w:rPr>
      </w:pPr>
    </w:p>
    <w:p w14:paraId="36A0847D" w14:textId="6D36A540" w:rsidR="0043288C" w:rsidRPr="009C5037" w:rsidRDefault="00DC3AC5" w:rsidP="0043288C">
      <w:pPr>
        <w:rPr>
          <w:rFonts w:asciiTheme="minorEastAsia" w:eastAsiaTheme="minorEastAsia" w:hAnsiTheme="minorEastAsia"/>
        </w:rPr>
      </w:pPr>
      <w:r w:rsidRPr="009C5037">
        <w:rPr>
          <w:rFonts w:asciiTheme="minorEastAsia" w:eastAsiaTheme="minorEastAsia" w:hAnsiTheme="minorEastAsia" w:hint="eastAsia"/>
        </w:rPr>
        <w:t>１．</w:t>
      </w:r>
      <w:r w:rsidR="000E03BB" w:rsidRPr="009C5037">
        <w:rPr>
          <w:rFonts w:asciiTheme="minorEastAsia" w:eastAsiaTheme="minorEastAsia" w:hAnsiTheme="minorEastAsia" w:hint="eastAsia"/>
        </w:rPr>
        <w:t>「</w:t>
      </w:r>
      <w:r w:rsidR="008D4D64" w:rsidRPr="009C5037">
        <w:rPr>
          <w:rFonts w:asciiTheme="minorEastAsia" w:eastAsiaTheme="minorEastAsia" w:hAnsiTheme="minorEastAsia" w:hint="eastAsia"/>
        </w:rPr>
        <w:t>実務経験のある教員</w:t>
      </w:r>
      <w:r w:rsidR="000E03BB" w:rsidRPr="009C5037">
        <w:rPr>
          <w:rFonts w:asciiTheme="minorEastAsia" w:eastAsiaTheme="minorEastAsia" w:hAnsiTheme="minorEastAsia" w:hint="eastAsia"/>
        </w:rPr>
        <w:t>等</w:t>
      </w:r>
      <w:r w:rsidR="008D4D64" w:rsidRPr="009C5037">
        <w:rPr>
          <w:rFonts w:asciiTheme="minorEastAsia" w:eastAsiaTheme="minorEastAsia" w:hAnsiTheme="minorEastAsia" w:hint="eastAsia"/>
        </w:rPr>
        <w:t>による授業科目</w:t>
      </w:r>
      <w:r w:rsidR="000E03BB" w:rsidRPr="009C5037">
        <w:rPr>
          <w:rFonts w:asciiTheme="minorEastAsia" w:eastAsiaTheme="minorEastAsia" w:hAnsiTheme="minorEastAsia" w:hint="eastAsia"/>
        </w:rPr>
        <w:t>」</w:t>
      </w:r>
      <w:r w:rsidR="008D4D64" w:rsidRPr="009C5037">
        <w:rPr>
          <w:rFonts w:asciiTheme="minorEastAsia" w:eastAsiaTheme="minorEastAsia" w:hAnsiTheme="minorEastAsia" w:hint="eastAsia"/>
        </w:rPr>
        <w:t>の数</w:t>
      </w:r>
    </w:p>
    <w:tbl>
      <w:tblPr>
        <w:tblStyle w:val="a6"/>
        <w:tblW w:w="8108" w:type="dxa"/>
        <w:tblInd w:w="392" w:type="dxa"/>
        <w:tblLayout w:type="fixed"/>
        <w:tblLook w:val="04A0" w:firstRow="1" w:lastRow="0" w:firstColumn="1" w:lastColumn="0" w:noHBand="0" w:noVBand="1"/>
      </w:tblPr>
      <w:tblGrid>
        <w:gridCol w:w="1871"/>
        <w:gridCol w:w="1843"/>
        <w:gridCol w:w="709"/>
        <w:gridCol w:w="637"/>
        <w:gridCol w:w="638"/>
        <w:gridCol w:w="638"/>
        <w:gridCol w:w="638"/>
        <w:gridCol w:w="657"/>
        <w:gridCol w:w="477"/>
      </w:tblGrid>
      <w:tr w:rsidR="009C5037" w:rsidRPr="009C5037" w14:paraId="2360E314" w14:textId="77777777" w:rsidTr="00D7230B">
        <w:tc>
          <w:tcPr>
            <w:tcW w:w="1871" w:type="dxa"/>
            <w:vMerge w:val="restart"/>
            <w:vAlign w:val="center"/>
          </w:tcPr>
          <w:p w14:paraId="47077492" w14:textId="77777777" w:rsidR="00D7230B" w:rsidRPr="009C5037" w:rsidRDefault="00D7230B" w:rsidP="00087B7E">
            <w:pPr>
              <w:jc w:val="center"/>
              <w:rPr>
                <w:rFonts w:asciiTheme="minorEastAsia" w:eastAsiaTheme="minorEastAsia" w:hAnsiTheme="minorEastAsia"/>
                <w:sz w:val="22"/>
              </w:rPr>
            </w:pPr>
            <w:r w:rsidRPr="009C5037">
              <w:rPr>
                <w:rFonts w:asciiTheme="minorEastAsia" w:eastAsiaTheme="minorEastAsia" w:hAnsiTheme="minorEastAsia" w:hint="eastAsia"/>
                <w:sz w:val="22"/>
              </w:rPr>
              <w:t>学部名</w:t>
            </w:r>
          </w:p>
        </w:tc>
        <w:tc>
          <w:tcPr>
            <w:tcW w:w="1843" w:type="dxa"/>
            <w:vMerge w:val="restart"/>
            <w:vAlign w:val="center"/>
          </w:tcPr>
          <w:p w14:paraId="430B9CCB" w14:textId="77777777" w:rsidR="00D7230B" w:rsidRPr="009C5037" w:rsidRDefault="00D7230B" w:rsidP="00264A2B">
            <w:pPr>
              <w:jc w:val="center"/>
              <w:rPr>
                <w:rFonts w:asciiTheme="minorEastAsia" w:eastAsiaTheme="minorEastAsia" w:hAnsiTheme="minorEastAsia"/>
                <w:sz w:val="22"/>
              </w:rPr>
            </w:pPr>
            <w:r w:rsidRPr="009C5037">
              <w:rPr>
                <w:rFonts w:asciiTheme="minorEastAsia" w:eastAsiaTheme="minorEastAsia" w:hAnsiTheme="minorEastAsia" w:hint="eastAsia"/>
                <w:sz w:val="22"/>
              </w:rPr>
              <w:t>学科名</w:t>
            </w:r>
          </w:p>
        </w:tc>
        <w:tc>
          <w:tcPr>
            <w:tcW w:w="709" w:type="dxa"/>
            <w:vMerge w:val="restart"/>
            <w:vAlign w:val="center"/>
          </w:tcPr>
          <w:p w14:paraId="040FD19F" w14:textId="5073911C" w:rsidR="00D7230B" w:rsidRPr="009C5037" w:rsidRDefault="00D7230B" w:rsidP="00264A2B">
            <w:pPr>
              <w:jc w:val="center"/>
              <w:rPr>
                <w:rFonts w:asciiTheme="minorEastAsia" w:eastAsiaTheme="minorEastAsia" w:hAnsiTheme="minorEastAsia"/>
                <w:sz w:val="22"/>
              </w:rPr>
            </w:pPr>
            <w:r w:rsidRPr="009C5037">
              <w:rPr>
                <w:rFonts w:asciiTheme="minorEastAsia" w:eastAsiaTheme="minorEastAsia" w:hAnsiTheme="minorEastAsia" w:hint="eastAsia"/>
                <w:sz w:val="22"/>
                <w:fitText w:val="550" w:id="1954284032"/>
              </w:rPr>
              <w:t>夜</w:t>
            </w:r>
            <w:r w:rsidR="00D121DD" w:rsidRPr="009C5037">
              <w:rPr>
                <w:rFonts w:asciiTheme="minorEastAsia" w:eastAsiaTheme="minorEastAsia" w:hAnsiTheme="minorEastAsia" w:hint="eastAsia"/>
                <w:sz w:val="22"/>
                <w:fitText w:val="550" w:id="1954284032"/>
              </w:rPr>
              <w:t>間･</w:t>
            </w:r>
            <w:r w:rsidRPr="009C5037">
              <w:rPr>
                <w:rFonts w:asciiTheme="minorEastAsia" w:eastAsiaTheme="minorEastAsia" w:hAnsiTheme="minorEastAsia" w:hint="eastAsia"/>
                <w:sz w:val="22"/>
              </w:rPr>
              <w:t>通信制の場合</w:t>
            </w:r>
          </w:p>
        </w:tc>
        <w:tc>
          <w:tcPr>
            <w:tcW w:w="2551" w:type="dxa"/>
            <w:gridSpan w:val="4"/>
            <w:tcBorders>
              <w:right w:val="single" w:sz="4" w:space="0" w:color="auto"/>
            </w:tcBorders>
            <w:vAlign w:val="center"/>
          </w:tcPr>
          <w:p w14:paraId="3EFAA25B" w14:textId="77777777" w:rsidR="00DB38CA" w:rsidRPr="009C5037" w:rsidRDefault="00C74A0C" w:rsidP="00F55617">
            <w:pPr>
              <w:jc w:val="center"/>
              <w:rPr>
                <w:rFonts w:asciiTheme="minorEastAsia" w:eastAsiaTheme="minorEastAsia" w:hAnsiTheme="minorEastAsia"/>
                <w:sz w:val="22"/>
                <w:szCs w:val="18"/>
              </w:rPr>
            </w:pPr>
            <w:r w:rsidRPr="009C5037">
              <w:rPr>
                <w:rFonts w:asciiTheme="minorEastAsia" w:eastAsiaTheme="minorEastAsia" w:hAnsiTheme="minorEastAsia" w:hint="eastAsia"/>
                <w:sz w:val="22"/>
                <w:szCs w:val="18"/>
              </w:rPr>
              <w:t>実務経験のある</w:t>
            </w:r>
          </w:p>
          <w:p w14:paraId="24630FCF" w14:textId="77777777" w:rsidR="00DB38CA" w:rsidRPr="009C5037" w:rsidRDefault="00C74A0C" w:rsidP="00F55617">
            <w:pPr>
              <w:jc w:val="center"/>
              <w:rPr>
                <w:rFonts w:asciiTheme="minorEastAsia" w:eastAsiaTheme="minorEastAsia" w:hAnsiTheme="minorEastAsia"/>
                <w:sz w:val="22"/>
                <w:szCs w:val="18"/>
              </w:rPr>
            </w:pPr>
            <w:r w:rsidRPr="009C5037">
              <w:rPr>
                <w:rFonts w:asciiTheme="minorEastAsia" w:eastAsiaTheme="minorEastAsia" w:hAnsiTheme="minorEastAsia" w:hint="eastAsia"/>
                <w:sz w:val="22"/>
                <w:szCs w:val="18"/>
              </w:rPr>
              <w:t>教員等による</w:t>
            </w:r>
          </w:p>
          <w:p w14:paraId="6DE9664C" w14:textId="2668FA9D" w:rsidR="00D7230B" w:rsidRPr="009C5037" w:rsidRDefault="00C74A0C" w:rsidP="00F55617">
            <w:pPr>
              <w:jc w:val="center"/>
              <w:rPr>
                <w:rFonts w:asciiTheme="minorEastAsia" w:eastAsiaTheme="minorEastAsia" w:hAnsiTheme="minorEastAsia"/>
                <w:sz w:val="22"/>
                <w:szCs w:val="18"/>
              </w:rPr>
            </w:pPr>
            <w:r w:rsidRPr="009C5037">
              <w:rPr>
                <w:rFonts w:asciiTheme="minorEastAsia" w:eastAsiaTheme="minorEastAsia" w:hAnsiTheme="minorEastAsia" w:hint="eastAsia"/>
                <w:sz w:val="22"/>
                <w:szCs w:val="18"/>
              </w:rPr>
              <w:t>授業科目の単位数</w:t>
            </w:r>
          </w:p>
        </w:tc>
        <w:tc>
          <w:tcPr>
            <w:tcW w:w="657" w:type="dxa"/>
            <w:vMerge w:val="restart"/>
            <w:tcBorders>
              <w:left w:val="single" w:sz="4" w:space="0" w:color="auto"/>
              <w:right w:val="single" w:sz="4" w:space="0" w:color="auto"/>
            </w:tcBorders>
            <w:vAlign w:val="center"/>
          </w:tcPr>
          <w:p w14:paraId="2E0671E3" w14:textId="734D967C" w:rsidR="00D7230B" w:rsidRPr="009C5037" w:rsidRDefault="00C74A0C" w:rsidP="00B1535A">
            <w:pPr>
              <w:jc w:val="left"/>
              <w:rPr>
                <w:rFonts w:asciiTheme="minorEastAsia" w:eastAsiaTheme="minorEastAsia" w:hAnsiTheme="minorEastAsia"/>
                <w:sz w:val="22"/>
              </w:rPr>
            </w:pPr>
            <w:r w:rsidRPr="009C5037">
              <w:rPr>
                <w:rFonts w:asciiTheme="minorEastAsia" w:eastAsiaTheme="minorEastAsia" w:hAnsiTheme="minorEastAsia" w:hint="eastAsia"/>
                <w:sz w:val="22"/>
              </w:rPr>
              <w:t>省令で定める基準単位数</w:t>
            </w:r>
          </w:p>
        </w:tc>
        <w:tc>
          <w:tcPr>
            <w:tcW w:w="477" w:type="dxa"/>
            <w:vMerge w:val="restart"/>
            <w:tcBorders>
              <w:left w:val="single" w:sz="4" w:space="0" w:color="auto"/>
            </w:tcBorders>
            <w:vAlign w:val="center"/>
          </w:tcPr>
          <w:p w14:paraId="484BEA1B" w14:textId="77777777" w:rsidR="00D7230B" w:rsidRPr="009C5037" w:rsidRDefault="00D7230B" w:rsidP="00D13147">
            <w:pPr>
              <w:jc w:val="center"/>
              <w:rPr>
                <w:rFonts w:asciiTheme="minorEastAsia" w:eastAsiaTheme="minorEastAsia" w:hAnsiTheme="minorEastAsia"/>
                <w:sz w:val="21"/>
              </w:rPr>
            </w:pPr>
            <w:r w:rsidRPr="009C5037">
              <w:rPr>
                <w:rFonts w:asciiTheme="minorEastAsia" w:eastAsiaTheme="minorEastAsia" w:hAnsiTheme="minorEastAsia"/>
                <w:sz w:val="21"/>
              </w:rPr>
              <w:t>配置困難</w:t>
            </w:r>
          </w:p>
        </w:tc>
      </w:tr>
      <w:tr w:rsidR="009C5037" w:rsidRPr="009C5037" w14:paraId="33AD6AB4" w14:textId="77777777" w:rsidTr="00D7230B">
        <w:trPr>
          <w:trHeight w:val="334"/>
        </w:trPr>
        <w:tc>
          <w:tcPr>
            <w:tcW w:w="1871" w:type="dxa"/>
            <w:vMerge/>
            <w:vAlign w:val="center"/>
          </w:tcPr>
          <w:p w14:paraId="56F444DD" w14:textId="77777777" w:rsidR="00D7230B" w:rsidRPr="009C5037" w:rsidRDefault="00D7230B" w:rsidP="00087B7E">
            <w:pPr>
              <w:jc w:val="center"/>
              <w:rPr>
                <w:rFonts w:asciiTheme="minorEastAsia" w:eastAsiaTheme="minorEastAsia" w:hAnsiTheme="minorEastAsia"/>
                <w:sz w:val="21"/>
              </w:rPr>
            </w:pPr>
          </w:p>
        </w:tc>
        <w:tc>
          <w:tcPr>
            <w:tcW w:w="1843" w:type="dxa"/>
            <w:vMerge/>
            <w:vAlign w:val="center"/>
          </w:tcPr>
          <w:p w14:paraId="5774A301" w14:textId="77777777" w:rsidR="00D7230B" w:rsidRPr="009C5037" w:rsidRDefault="00D7230B" w:rsidP="00087B7E">
            <w:pPr>
              <w:jc w:val="center"/>
              <w:rPr>
                <w:rFonts w:asciiTheme="minorEastAsia" w:eastAsiaTheme="minorEastAsia" w:hAnsiTheme="minorEastAsia"/>
                <w:sz w:val="21"/>
              </w:rPr>
            </w:pPr>
          </w:p>
        </w:tc>
        <w:tc>
          <w:tcPr>
            <w:tcW w:w="709" w:type="dxa"/>
            <w:vMerge/>
            <w:vAlign w:val="center"/>
          </w:tcPr>
          <w:p w14:paraId="7402C0E0" w14:textId="3BAC2E2F" w:rsidR="00D7230B" w:rsidRPr="009C5037" w:rsidRDefault="00D7230B" w:rsidP="00087B7E">
            <w:pPr>
              <w:jc w:val="center"/>
              <w:rPr>
                <w:rFonts w:asciiTheme="minorEastAsia" w:eastAsiaTheme="minorEastAsia" w:hAnsiTheme="minorEastAsia"/>
                <w:sz w:val="21"/>
              </w:rPr>
            </w:pPr>
          </w:p>
        </w:tc>
        <w:tc>
          <w:tcPr>
            <w:tcW w:w="637" w:type="dxa"/>
            <w:vAlign w:val="center"/>
          </w:tcPr>
          <w:p w14:paraId="28AE557A" w14:textId="77777777" w:rsidR="00D7230B" w:rsidRPr="009C5037" w:rsidRDefault="00D7230B" w:rsidP="008A18ED">
            <w:pPr>
              <w:jc w:val="center"/>
              <w:rPr>
                <w:rFonts w:asciiTheme="minorEastAsia" w:eastAsiaTheme="minorEastAsia" w:hAnsiTheme="minorEastAsia"/>
                <w:sz w:val="21"/>
              </w:rPr>
            </w:pPr>
            <w:r w:rsidRPr="009C5037">
              <w:rPr>
                <w:rFonts w:asciiTheme="minorEastAsia" w:eastAsiaTheme="minorEastAsia" w:hAnsiTheme="minorEastAsia" w:hint="eastAsia"/>
                <w:sz w:val="21"/>
              </w:rPr>
              <w:t>全学共通科目</w:t>
            </w:r>
          </w:p>
        </w:tc>
        <w:tc>
          <w:tcPr>
            <w:tcW w:w="638" w:type="dxa"/>
            <w:vAlign w:val="center"/>
          </w:tcPr>
          <w:p w14:paraId="4311E5CA" w14:textId="77777777" w:rsidR="00D7230B" w:rsidRPr="009C5037" w:rsidRDefault="00D7230B" w:rsidP="008A18ED">
            <w:pPr>
              <w:jc w:val="center"/>
              <w:rPr>
                <w:rFonts w:asciiTheme="minorEastAsia" w:eastAsiaTheme="minorEastAsia" w:hAnsiTheme="minorEastAsia"/>
                <w:sz w:val="21"/>
              </w:rPr>
            </w:pPr>
            <w:r w:rsidRPr="009C5037">
              <w:rPr>
                <w:rFonts w:asciiTheme="minorEastAsia" w:eastAsiaTheme="minorEastAsia" w:hAnsiTheme="minorEastAsia" w:hint="eastAsia"/>
                <w:sz w:val="21"/>
              </w:rPr>
              <w:t>学部等</w:t>
            </w:r>
          </w:p>
          <w:p w14:paraId="20A94044" w14:textId="77777777" w:rsidR="00D7230B" w:rsidRPr="009C5037" w:rsidRDefault="00D7230B" w:rsidP="008A18ED">
            <w:pPr>
              <w:jc w:val="center"/>
              <w:rPr>
                <w:rFonts w:asciiTheme="minorEastAsia" w:eastAsiaTheme="minorEastAsia" w:hAnsiTheme="minorEastAsia"/>
                <w:sz w:val="21"/>
              </w:rPr>
            </w:pPr>
            <w:r w:rsidRPr="009C5037">
              <w:rPr>
                <w:rFonts w:asciiTheme="minorEastAsia" w:eastAsiaTheme="minorEastAsia" w:hAnsiTheme="minorEastAsia" w:hint="eastAsia"/>
                <w:sz w:val="21"/>
              </w:rPr>
              <w:t>共通科目</w:t>
            </w:r>
          </w:p>
        </w:tc>
        <w:tc>
          <w:tcPr>
            <w:tcW w:w="638" w:type="dxa"/>
            <w:tcBorders>
              <w:right w:val="double" w:sz="4" w:space="0" w:color="auto"/>
            </w:tcBorders>
            <w:vAlign w:val="center"/>
          </w:tcPr>
          <w:p w14:paraId="181327EE" w14:textId="77777777" w:rsidR="00D7230B" w:rsidRPr="009C5037" w:rsidRDefault="00D7230B" w:rsidP="00087B7E">
            <w:pPr>
              <w:jc w:val="center"/>
              <w:rPr>
                <w:rFonts w:asciiTheme="minorEastAsia" w:eastAsiaTheme="minorEastAsia" w:hAnsiTheme="minorEastAsia"/>
                <w:sz w:val="21"/>
              </w:rPr>
            </w:pPr>
            <w:r w:rsidRPr="009C5037">
              <w:rPr>
                <w:rFonts w:asciiTheme="minorEastAsia" w:eastAsiaTheme="minorEastAsia" w:hAnsiTheme="minorEastAsia" w:hint="eastAsia"/>
                <w:sz w:val="21"/>
              </w:rPr>
              <w:t>専門科目</w:t>
            </w:r>
          </w:p>
        </w:tc>
        <w:tc>
          <w:tcPr>
            <w:tcW w:w="638" w:type="dxa"/>
            <w:tcBorders>
              <w:left w:val="double" w:sz="4" w:space="0" w:color="auto"/>
              <w:right w:val="single" w:sz="4" w:space="0" w:color="auto"/>
            </w:tcBorders>
            <w:vAlign w:val="center"/>
          </w:tcPr>
          <w:p w14:paraId="31EF83EB" w14:textId="77777777" w:rsidR="00D7230B" w:rsidRPr="009C5037" w:rsidRDefault="00D7230B" w:rsidP="00087B7E">
            <w:pPr>
              <w:jc w:val="center"/>
              <w:rPr>
                <w:rFonts w:asciiTheme="minorEastAsia" w:eastAsiaTheme="minorEastAsia" w:hAnsiTheme="minorEastAsia"/>
                <w:sz w:val="21"/>
              </w:rPr>
            </w:pPr>
            <w:r w:rsidRPr="009C5037">
              <w:rPr>
                <w:rFonts w:asciiTheme="minorEastAsia" w:eastAsiaTheme="minorEastAsia" w:hAnsiTheme="minorEastAsia" w:hint="eastAsia"/>
                <w:sz w:val="21"/>
              </w:rPr>
              <w:t>合計</w:t>
            </w:r>
          </w:p>
        </w:tc>
        <w:tc>
          <w:tcPr>
            <w:tcW w:w="657" w:type="dxa"/>
            <w:vMerge/>
            <w:tcBorders>
              <w:left w:val="single" w:sz="4" w:space="0" w:color="auto"/>
              <w:right w:val="single" w:sz="4" w:space="0" w:color="auto"/>
            </w:tcBorders>
            <w:vAlign w:val="center"/>
          </w:tcPr>
          <w:p w14:paraId="4CA49986" w14:textId="77777777" w:rsidR="00D7230B" w:rsidRPr="009C5037" w:rsidRDefault="00D7230B" w:rsidP="00087B7E">
            <w:pPr>
              <w:jc w:val="center"/>
              <w:rPr>
                <w:rFonts w:asciiTheme="minorEastAsia" w:eastAsiaTheme="minorEastAsia" w:hAnsiTheme="minorEastAsia"/>
                <w:sz w:val="21"/>
              </w:rPr>
            </w:pPr>
          </w:p>
        </w:tc>
        <w:tc>
          <w:tcPr>
            <w:tcW w:w="477" w:type="dxa"/>
            <w:vMerge/>
            <w:tcBorders>
              <w:left w:val="single" w:sz="4" w:space="0" w:color="auto"/>
            </w:tcBorders>
            <w:vAlign w:val="center"/>
          </w:tcPr>
          <w:p w14:paraId="61A28AA3" w14:textId="77777777" w:rsidR="00D7230B" w:rsidRPr="009C5037" w:rsidRDefault="00D7230B" w:rsidP="00D13147">
            <w:pPr>
              <w:jc w:val="center"/>
              <w:rPr>
                <w:rFonts w:asciiTheme="minorEastAsia" w:eastAsiaTheme="minorEastAsia" w:hAnsiTheme="minorEastAsia"/>
                <w:sz w:val="21"/>
              </w:rPr>
            </w:pPr>
          </w:p>
        </w:tc>
      </w:tr>
      <w:tr w:rsidR="009C5037" w:rsidRPr="009C5037" w14:paraId="612E42B6" w14:textId="77777777" w:rsidTr="00D7230B">
        <w:trPr>
          <w:trHeight w:val="545"/>
        </w:trPr>
        <w:tc>
          <w:tcPr>
            <w:tcW w:w="1871" w:type="dxa"/>
            <w:vMerge w:val="restart"/>
            <w:vAlign w:val="center"/>
          </w:tcPr>
          <w:p w14:paraId="1EE34CEA" w14:textId="30E24266" w:rsidR="003557BF" w:rsidRPr="009C5037" w:rsidRDefault="003557BF" w:rsidP="003557BF">
            <w:pPr>
              <w:rPr>
                <w:rFonts w:asciiTheme="minorEastAsia" w:eastAsiaTheme="minorEastAsia" w:hAnsiTheme="minorEastAsia"/>
                <w:sz w:val="21"/>
              </w:rPr>
            </w:pPr>
            <w:r w:rsidRPr="009C5037">
              <w:rPr>
                <w:rFonts w:asciiTheme="minorEastAsia" w:eastAsiaTheme="minorEastAsia" w:hAnsiTheme="minorEastAsia" w:hint="eastAsia"/>
                <w:sz w:val="21"/>
              </w:rPr>
              <w:t>医学部</w:t>
            </w:r>
          </w:p>
        </w:tc>
        <w:tc>
          <w:tcPr>
            <w:tcW w:w="1843" w:type="dxa"/>
            <w:vAlign w:val="center"/>
          </w:tcPr>
          <w:p w14:paraId="75DD08EC" w14:textId="731A195F" w:rsidR="003557BF" w:rsidRPr="009C5037" w:rsidRDefault="003557BF" w:rsidP="003557BF">
            <w:pPr>
              <w:rPr>
                <w:rFonts w:asciiTheme="minorEastAsia" w:eastAsiaTheme="minorEastAsia" w:hAnsiTheme="minorEastAsia"/>
                <w:sz w:val="21"/>
              </w:rPr>
            </w:pPr>
            <w:r w:rsidRPr="009C5037">
              <w:rPr>
                <w:rFonts w:asciiTheme="minorEastAsia" w:eastAsiaTheme="minorEastAsia" w:hAnsiTheme="minorEastAsia" w:hint="eastAsia"/>
                <w:sz w:val="21"/>
              </w:rPr>
              <w:t>医学科</w:t>
            </w:r>
          </w:p>
        </w:tc>
        <w:tc>
          <w:tcPr>
            <w:tcW w:w="709" w:type="dxa"/>
            <w:vAlign w:val="center"/>
          </w:tcPr>
          <w:p w14:paraId="110A7877" w14:textId="4597DCE3" w:rsidR="003557BF" w:rsidRPr="009C5037" w:rsidRDefault="003557BF" w:rsidP="003557BF">
            <w:pPr>
              <w:rPr>
                <w:rFonts w:asciiTheme="minorEastAsia" w:eastAsiaTheme="minorEastAsia" w:hAnsiTheme="minorEastAsia"/>
                <w:sz w:val="21"/>
              </w:rPr>
            </w:pPr>
            <w:r w:rsidRPr="009C5037">
              <w:rPr>
                <w:rFonts w:asciiTheme="minorEastAsia" w:eastAsiaTheme="minorEastAsia" w:hAnsiTheme="minorEastAsia" w:hint="eastAsia"/>
                <w:sz w:val="21"/>
              </w:rPr>
              <w:t>夜・通信</w:t>
            </w:r>
          </w:p>
        </w:tc>
        <w:tc>
          <w:tcPr>
            <w:tcW w:w="637" w:type="dxa"/>
            <w:vMerge w:val="restart"/>
            <w:vAlign w:val="center"/>
          </w:tcPr>
          <w:p w14:paraId="59BC1D55" w14:textId="77777777" w:rsidR="003557BF" w:rsidRPr="009C5037" w:rsidRDefault="003557BF" w:rsidP="003557BF">
            <w:pPr>
              <w:jc w:val="right"/>
              <w:rPr>
                <w:rFonts w:asciiTheme="minorEastAsia" w:eastAsiaTheme="minorEastAsia" w:hAnsiTheme="minorEastAsia"/>
                <w:sz w:val="21"/>
              </w:rPr>
            </w:pPr>
          </w:p>
        </w:tc>
        <w:tc>
          <w:tcPr>
            <w:tcW w:w="638" w:type="dxa"/>
            <w:vMerge w:val="restart"/>
            <w:vAlign w:val="center"/>
          </w:tcPr>
          <w:p w14:paraId="20BE373F" w14:textId="77777777" w:rsidR="003557BF" w:rsidRPr="009C5037" w:rsidRDefault="003557BF" w:rsidP="003557BF">
            <w:pPr>
              <w:jc w:val="right"/>
              <w:rPr>
                <w:rFonts w:asciiTheme="minorEastAsia" w:eastAsiaTheme="minorEastAsia" w:hAnsiTheme="minorEastAsia"/>
                <w:sz w:val="21"/>
              </w:rPr>
            </w:pPr>
          </w:p>
        </w:tc>
        <w:tc>
          <w:tcPr>
            <w:tcW w:w="638" w:type="dxa"/>
            <w:tcBorders>
              <w:right w:val="double" w:sz="4" w:space="0" w:color="auto"/>
            </w:tcBorders>
            <w:vAlign w:val="center"/>
          </w:tcPr>
          <w:p w14:paraId="3C5A3EE8" w14:textId="224DEE7E" w:rsidR="003557BF" w:rsidRPr="009C5037" w:rsidRDefault="003557BF" w:rsidP="003557BF">
            <w:pPr>
              <w:jc w:val="right"/>
              <w:rPr>
                <w:rFonts w:asciiTheme="minorEastAsia" w:eastAsiaTheme="minorEastAsia" w:hAnsiTheme="minorEastAsia"/>
                <w:sz w:val="21"/>
              </w:rPr>
            </w:pPr>
            <w:r w:rsidRPr="009C5037">
              <w:rPr>
                <w:rFonts w:asciiTheme="minorEastAsia" w:eastAsiaTheme="minorEastAsia" w:hAnsiTheme="minorEastAsia" w:hint="eastAsia"/>
                <w:sz w:val="21"/>
              </w:rPr>
              <w:t>1</w:t>
            </w:r>
            <w:r w:rsidRPr="009C5037">
              <w:rPr>
                <w:rFonts w:asciiTheme="minorEastAsia" w:eastAsiaTheme="minorEastAsia" w:hAnsiTheme="minorEastAsia"/>
                <w:sz w:val="21"/>
              </w:rPr>
              <w:t>7</w:t>
            </w:r>
            <w:r w:rsidR="006D0B28" w:rsidRPr="009C5037">
              <w:rPr>
                <w:rFonts w:asciiTheme="minorEastAsia" w:eastAsiaTheme="minorEastAsia" w:hAnsiTheme="minorEastAsia" w:hint="eastAsia"/>
                <w:sz w:val="21"/>
              </w:rPr>
              <w:t>7</w:t>
            </w:r>
            <w:r w:rsidRPr="009C5037">
              <w:rPr>
                <w:rFonts w:asciiTheme="minorEastAsia" w:eastAsiaTheme="minorEastAsia" w:hAnsiTheme="minorEastAsia"/>
                <w:sz w:val="21"/>
              </w:rPr>
              <w:t>.5</w:t>
            </w:r>
          </w:p>
        </w:tc>
        <w:tc>
          <w:tcPr>
            <w:tcW w:w="638" w:type="dxa"/>
            <w:tcBorders>
              <w:left w:val="double" w:sz="4" w:space="0" w:color="auto"/>
              <w:right w:val="single" w:sz="4" w:space="0" w:color="auto"/>
            </w:tcBorders>
            <w:vAlign w:val="center"/>
          </w:tcPr>
          <w:p w14:paraId="6D2C2E02" w14:textId="58F57776" w:rsidR="003557BF" w:rsidRPr="009C5037" w:rsidRDefault="003557BF" w:rsidP="003557BF">
            <w:pPr>
              <w:jc w:val="right"/>
              <w:rPr>
                <w:rFonts w:asciiTheme="minorEastAsia" w:eastAsiaTheme="minorEastAsia" w:hAnsiTheme="minorEastAsia"/>
                <w:sz w:val="21"/>
              </w:rPr>
            </w:pPr>
            <w:r w:rsidRPr="009C5037">
              <w:rPr>
                <w:rFonts w:asciiTheme="minorEastAsia" w:eastAsiaTheme="minorEastAsia" w:hAnsiTheme="minorEastAsia" w:hint="eastAsia"/>
                <w:sz w:val="21"/>
              </w:rPr>
              <w:t>1</w:t>
            </w:r>
            <w:r w:rsidR="006D0B28" w:rsidRPr="009C5037">
              <w:rPr>
                <w:rFonts w:asciiTheme="minorEastAsia" w:eastAsiaTheme="minorEastAsia" w:hAnsiTheme="minorEastAsia"/>
                <w:sz w:val="21"/>
              </w:rPr>
              <w:t>7</w:t>
            </w:r>
            <w:r w:rsidR="006D0B28" w:rsidRPr="009C5037">
              <w:rPr>
                <w:rFonts w:asciiTheme="minorEastAsia" w:eastAsiaTheme="minorEastAsia" w:hAnsiTheme="minorEastAsia" w:hint="eastAsia"/>
                <w:sz w:val="21"/>
              </w:rPr>
              <w:t>7</w:t>
            </w:r>
            <w:r w:rsidRPr="009C5037">
              <w:rPr>
                <w:rFonts w:asciiTheme="minorEastAsia" w:eastAsiaTheme="minorEastAsia" w:hAnsiTheme="minorEastAsia"/>
                <w:sz w:val="21"/>
              </w:rPr>
              <w:t>.5</w:t>
            </w:r>
          </w:p>
        </w:tc>
        <w:tc>
          <w:tcPr>
            <w:tcW w:w="657" w:type="dxa"/>
            <w:tcBorders>
              <w:left w:val="single" w:sz="4" w:space="0" w:color="auto"/>
              <w:right w:val="single" w:sz="4" w:space="0" w:color="auto"/>
            </w:tcBorders>
            <w:vAlign w:val="center"/>
          </w:tcPr>
          <w:p w14:paraId="52EDF9DD" w14:textId="1AECE8B0" w:rsidR="003557BF" w:rsidRPr="009C5037" w:rsidRDefault="003557BF" w:rsidP="003557BF">
            <w:pPr>
              <w:jc w:val="right"/>
              <w:rPr>
                <w:rFonts w:asciiTheme="minorEastAsia" w:eastAsiaTheme="minorEastAsia" w:hAnsiTheme="minorEastAsia"/>
                <w:sz w:val="21"/>
              </w:rPr>
            </w:pPr>
            <w:r w:rsidRPr="009C5037">
              <w:rPr>
                <w:rFonts w:asciiTheme="minorEastAsia" w:eastAsiaTheme="minorEastAsia" w:hAnsiTheme="minorEastAsia" w:hint="eastAsia"/>
                <w:sz w:val="21"/>
              </w:rPr>
              <w:t>1</w:t>
            </w:r>
            <w:r w:rsidRPr="009C5037">
              <w:rPr>
                <w:rFonts w:asciiTheme="minorEastAsia" w:eastAsiaTheme="minorEastAsia" w:hAnsiTheme="minorEastAsia"/>
                <w:sz w:val="21"/>
              </w:rPr>
              <w:t>9</w:t>
            </w:r>
          </w:p>
        </w:tc>
        <w:tc>
          <w:tcPr>
            <w:tcW w:w="477" w:type="dxa"/>
            <w:tcBorders>
              <w:left w:val="single" w:sz="4" w:space="0" w:color="auto"/>
            </w:tcBorders>
            <w:vAlign w:val="center"/>
          </w:tcPr>
          <w:p w14:paraId="0E9765EF" w14:textId="77777777" w:rsidR="003557BF" w:rsidRPr="009C5037" w:rsidRDefault="003557BF" w:rsidP="003557BF">
            <w:pPr>
              <w:jc w:val="center"/>
              <w:rPr>
                <w:rFonts w:asciiTheme="minorEastAsia" w:eastAsiaTheme="minorEastAsia" w:hAnsiTheme="minorEastAsia"/>
                <w:sz w:val="21"/>
              </w:rPr>
            </w:pPr>
          </w:p>
        </w:tc>
      </w:tr>
      <w:tr w:rsidR="009C5037" w:rsidRPr="009C5037" w14:paraId="0D130C60" w14:textId="77777777" w:rsidTr="00D7230B">
        <w:trPr>
          <w:trHeight w:val="545"/>
        </w:trPr>
        <w:tc>
          <w:tcPr>
            <w:tcW w:w="1871" w:type="dxa"/>
            <w:vMerge/>
            <w:vAlign w:val="center"/>
          </w:tcPr>
          <w:p w14:paraId="46C2257F" w14:textId="77777777" w:rsidR="003557BF" w:rsidRPr="009C5037" w:rsidRDefault="003557BF" w:rsidP="003557BF">
            <w:pPr>
              <w:rPr>
                <w:rFonts w:asciiTheme="minorEastAsia" w:eastAsiaTheme="minorEastAsia" w:hAnsiTheme="minorEastAsia"/>
                <w:sz w:val="21"/>
              </w:rPr>
            </w:pPr>
          </w:p>
        </w:tc>
        <w:tc>
          <w:tcPr>
            <w:tcW w:w="1843" w:type="dxa"/>
            <w:vAlign w:val="center"/>
          </w:tcPr>
          <w:p w14:paraId="755D3774" w14:textId="0DA75A98" w:rsidR="003557BF" w:rsidRPr="009C5037" w:rsidRDefault="003557BF" w:rsidP="003557BF">
            <w:pPr>
              <w:rPr>
                <w:rFonts w:asciiTheme="minorEastAsia" w:eastAsiaTheme="minorEastAsia" w:hAnsiTheme="minorEastAsia"/>
                <w:sz w:val="21"/>
              </w:rPr>
            </w:pPr>
            <w:r w:rsidRPr="009C5037">
              <w:rPr>
                <w:rFonts w:asciiTheme="minorEastAsia" w:eastAsiaTheme="minorEastAsia" w:hAnsiTheme="minorEastAsia" w:hint="eastAsia"/>
                <w:sz w:val="21"/>
              </w:rPr>
              <w:t>保健衛生学科</w:t>
            </w:r>
          </w:p>
        </w:tc>
        <w:tc>
          <w:tcPr>
            <w:tcW w:w="709" w:type="dxa"/>
            <w:vAlign w:val="center"/>
          </w:tcPr>
          <w:p w14:paraId="212549C3" w14:textId="25C8084E" w:rsidR="003557BF" w:rsidRPr="009C5037" w:rsidRDefault="003557BF" w:rsidP="003557BF">
            <w:pPr>
              <w:rPr>
                <w:rFonts w:asciiTheme="minorEastAsia" w:eastAsiaTheme="minorEastAsia" w:hAnsiTheme="minorEastAsia"/>
                <w:sz w:val="21"/>
              </w:rPr>
            </w:pPr>
            <w:r w:rsidRPr="009C5037">
              <w:rPr>
                <w:rFonts w:asciiTheme="minorEastAsia" w:eastAsiaTheme="minorEastAsia" w:hAnsiTheme="minorEastAsia" w:hint="eastAsia"/>
                <w:sz w:val="21"/>
              </w:rPr>
              <w:t>夜・通信</w:t>
            </w:r>
          </w:p>
        </w:tc>
        <w:tc>
          <w:tcPr>
            <w:tcW w:w="637" w:type="dxa"/>
            <w:vMerge/>
            <w:vAlign w:val="center"/>
          </w:tcPr>
          <w:p w14:paraId="2E8B8267" w14:textId="77777777" w:rsidR="003557BF" w:rsidRPr="009C5037" w:rsidRDefault="003557BF" w:rsidP="003557BF">
            <w:pPr>
              <w:jc w:val="right"/>
              <w:rPr>
                <w:rFonts w:asciiTheme="minorEastAsia" w:eastAsiaTheme="minorEastAsia" w:hAnsiTheme="minorEastAsia"/>
                <w:sz w:val="21"/>
              </w:rPr>
            </w:pPr>
          </w:p>
        </w:tc>
        <w:tc>
          <w:tcPr>
            <w:tcW w:w="638" w:type="dxa"/>
            <w:vMerge/>
            <w:vAlign w:val="center"/>
          </w:tcPr>
          <w:p w14:paraId="3916649D" w14:textId="77777777" w:rsidR="003557BF" w:rsidRPr="009C5037" w:rsidRDefault="003557BF" w:rsidP="003557BF">
            <w:pPr>
              <w:jc w:val="right"/>
              <w:rPr>
                <w:rFonts w:asciiTheme="minorEastAsia" w:eastAsiaTheme="minorEastAsia" w:hAnsiTheme="minorEastAsia"/>
                <w:sz w:val="21"/>
              </w:rPr>
            </w:pPr>
          </w:p>
        </w:tc>
        <w:tc>
          <w:tcPr>
            <w:tcW w:w="638" w:type="dxa"/>
            <w:tcBorders>
              <w:right w:val="double" w:sz="4" w:space="0" w:color="auto"/>
            </w:tcBorders>
            <w:vAlign w:val="center"/>
          </w:tcPr>
          <w:p w14:paraId="2B1EA18B" w14:textId="0F7EC938" w:rsidR="003557BF" w:rsidRPr="009C5037" w:rsidRDefault="003557BF" w:rsidP="003557BF">
            <w:pPr>
              <w:jc w:val="right"/>
              <w:rPr>
                <w:rFonts w:asciiTheme="minorEastAsia" w:eastAsiaTheme="minorEastAsia" w:hAnsiTheme="minorEastAsia"/>
                <w:sz w:val="21"/>
              </w:rPr>
            </w:pPr>
            <w:r w:rsidRPr="009C5037">
              <w:rPr>
                <w:rFonts w:asciiTheme="minorEastAsia" w:eastAsiaTheme="minorEastAsia" w:hAnsiTheme="minorEastAsia" w:hint="eastAsia"/>
                <w:sz w:val="21"/>
              </w:rPr>
              <w:t>2</w:t>
            </w:r>
            <w:r w:rsidR="006E7745" w:rsidRPr="009C5037">
              <w:rPr>
                <w:rFonts w:asciiTheme="minorEastAsia" w:eastAsiaTheme="minorEastAsia" w:hAnsiTheme="minorEastAsia" w:hint="eastAsia"/>
                <w:sz w:val="21"/>
              </w:rPr>
              <w:t>1</w:t>
            </w:r>
            <w:r w:rsidR="007A140C" w:rsidRPr="009C5037">
              <w:rPr>
                <w:rFonts w:asciiTheme="minorEastAsia" w:eastAsiaTheme="minorEastAsia" w:hAnsiTheme="minorEastAsia" w:hint="eastAsia"/>
                <w:sz w:val="21"/>
              </w:rPr>
              <w:t>5</w:t>
            </w:r>
          </w:p>
        </w:tc>
        <w:tc>
          <w:tcPr>
            <w:tcW w:w="638" w:type="dxa"/>
            <w:tcBorders>
              <w:left w:val="double" w:sz="4" w:space="0" w:color="auto"/>
              <w:right w:val="single" w:sz="4" w:space="0" w:color="auto"/>
            </w:tcBorders>
            <w:vAlign w:val="center"/>
          </w:tcPr>
          <w:p w14:paraId="5128286A" w14:textId="2F5F22D9" w:rsidR="003557BF" w:rsidRPr="009C5037" w:rsidRDefault="003557BF" w:rsidP="003557BF">
            <w:pPr>
              <w:jc w:val="right"/>
              <w:rPr>
                <w:rFonts w:asciiTheme="minorEastAsia" w:eastAsiaTheme="minorEastAsia" w:hAnsiTheme="minorEastAsia"/>
                <w:sz w:val="21"/>
              </w:rPr>
            </w:pPr>
            <w:r w:rsidRPr="009C5037">
              <w:rPr>
                <w:rFonts w:asciiTheme="minorEastAsia" w:eastAsiaTheme="minorEastAsia" w:hAnsiTheme="minorEastAsia" w:hint="eastAsia"/>
                <w:sz w:val="21"/>
              </w:rPr>
              <w:t>2</w:t>
            </w:r>
            <w:r w:rsidR="006E7745" w:rsidRPr="009C5037">
              <w:rPr>
                <w:rFonts w:asciiTheme="minorEastAsia" w:eastAsiaTheme="minorEastAsia" w:hAnsiTheme="minorEastAsia"/>
                <w:sz w:val="21"/>
              </w:rPr>
              <w:t>1</w:t>
            </w:r>
            <w:r w:rsidR="007A140C" w:rsidRPr="009C5037">
              <w:rPr>
                <w:rFonts w:asciiTheme="minorEastAsia" w:eastAsiaTheme="minorEastAsia" w:hAnsiTheme="minorEastAsia"/>
                <w:sz w:val="21"/>
              </w:rPr>
              <w:t>5</w:t>
            </w:r>
          </w:p>
        </w:tc>
        <w:tc>
          <w:tcPr>
            <w:tcW w:w="657" w:type="dxa"/>
            <w:tcBorders>
              <w:left w:val="single" w:sz="4" w:space="0" w:color="auto"/>
              <w:right w:val="single" w:sz="4" w:space="0" w:color="auto"/>
            </w:tcBorders>
            <w:vAlign w:val="center"/>
          </w:tcPr>
          <w:p w14:paraId="0CA338F6" w14:textId="58148E2A" w:rsidR="003557BF" w:rsidRPr="009C5037" w:rsidRDefault="003557BF" w:rsidP="003557BF">
            <w:pPr>
              <w:jc w:val="right"/>
              <w:rPr>
                <w:rFonts w:asciiTheme="minorEastAsia" w:eastAsiaTheme="minorEastAsia" w:hAnsiTheme="minorEastAsia"/>
                <w:sz w:val="21"/>
              </w:rPr>
            </w:pPr>
            <w:r w:rsidRPr="009C5037">
              <w:rPr>
                <w:rFonts w:asciiTheme="minorEastAsia" w:eastAsiaTheme="minorEastAsia" w:hAnsiTheme="minorEastAsia" w:hint="eastAsia"/>
                <w:sz w:val="21"/>
              </w:rPr>
              <w:t>1</w:t>
            </w:r>
            <w:r w:rsidRPr="009C5037">
              <w:rPr>
                <w:rFonts w:asciiTheme="minorEastAsia" w:eastAsiaTheme="minorEastAsia" w:hAnsiTheme="minorEastAsia"/>
                <w:sz w:val="21"/>
              </w:rPr>
              <w:t>3</w:t>
            </w:r>
          </w:p>
        </w:tc>
        <w:tc>
          <w:tcPr>
            <w:tcW w:w="477" w:type="dxa"/>
            <w:tcBorders>
              <w:left w:val="single" w:sz="4" w:space="0" w:color="auto"/>
            </w:tcBorders>
            <w:vAlign w:val="center"/>
          </w:tcPr>
          <w:p w14:paraId="6CCCEFA9" w14:textId="77777777" w:rsidR="003557BF" w:rsidRPr="009C5037" w:rsidRDefault="003557BF" w:rsidP="003557BF">
            <w:pPr>
              <w:jc w:val="center"/>
              <w:rPr>
                <w:rFonts w:asciiTheme="minorEastAsia" w:eastAsiaTheme="minorEastAsia" w:hAnsiTheme="minorEastAsia"/>
                <w:sz w:val="21"/>
              </w:rPr>
            </w:pPr>
          </w:p>
        </w:tc>
      </w:tr>
      <w:tr w:rsidR="009C5037" w:rsidRPr="009C5037" w14:paraId="309BA7E1" w14:textId="77777777" w:rsidTr="00D7230B">
        <w:trPr>
          <w:trHeight w:val="545"/>
        </w:trPr>
        <w:tc>
          <w:tcPr>
            <w:tcW w:w="1871" w:type="dxa"/>
            <w:vMerge w:val="restart"/>
            <w:vAlign w:val="center"/>
          </w:tcPr>
          <w:p w14:paraId="2ECE7A98" w14:textId="279ED3E6" w:rsidR="003557BF" w:rsidRPr="009C5037" w:rsidRDefault="003557BF" w:rsidP="003557BF">
            <w:pPr>
              <w:rPr>
                <w:rFonts w:asciiTheme="minorEastAsia" w:eastAsiaTheme="minorEastAsia" w:hAnsiTheme="minorEastAsia"/>
                <w:sz w:val="21"/>
              </w:rPr>
            </w:pPr>
            <w:r w:rsidRPr="009C5037">
              <w:rPr>
                <w:rFonts w:asciiTheme="minorEastAsia" w:eastAsiaTheme="minorEastAsia" w:hAnsiTheme="minorEastAsia" w:hint="eastAsia"/>
                <w:sz w:val="21"/>
              </w:rPr>
              <w:t>歯学部</w:t>
            </w:r>
          </w:p>
        </w:tc>
        <w:tc>
          <w:tcPr>
            <w:tcW w:w="1843" w:type="dxa"/>
            <w:vAlign w:val="center"/>
          </w:tcPr>
          <w:p w14:paraId="797CF177" w14:textId="1333F4F3" w:rsidR="003557BF" w:rsidRPr="009C5037" w:rsidRDefault="003557BF" w:rsidP="003557BF">
            <w:pPr>
              <w:rPr>
                <w:rFonts w:asciiTheme="minorEastAsia" w:eastAsiaTheme="minorEastAsia" w:hAnsiTheme="minorEastAsia"/>
                <w:sz w:val="21"/>
              </w:rPr>
            </w:pPr>
            <w:r w:rsidRPr="009C5037">
              <w:rPr>
                <w:rFonts w:asciiTheme="minorEastAsia" w:eastAsiaTheme="minorEastAsia" w:hAnsiTheme="minorEastAsia" w:hint="eastAsia"/>
                <w:sz w:val="21"/>
              </w:rPr>
              <w:t>歯学科</w:t>
            </w:r>
          </w:p>
        </w:tc>
        <w:tc>
          <w:tcPr>
            <w:tcW w:w="709" w:type="dxa"/>
            <w:vAlign w:val="center"/>
          </w:tcPr>
          <w:p w14:paraId="4241EA24" w14:textId="43B91E34" w:rsidR="003557BF" w:rsidRPr="009C5037" w:rsidRDefault="003557BF" w:rsidP="003557BF">
            <w:pPr>
              <w:rPr>
                <w:rFonts w:asciiTheme="minorEastAsia" w:eastAsiaTheme="minorEastAsia" w:hAnsiTheme="minorEastAsia"/>
                <w:sz w:val="21"/>
              </w:rPr>
            </w:pPr>
            <w:r w:rsidRPr="009C5037">
              <w:rPr>
                <w:rFonts w:asciiTheme="minorEastAsia" w:eastAsiaTheme="minorEastAsia" w:hAnsiTheme="minorEastAsia" w:hint="eastAsia"/>
                <w:sz w:val="21"/>
              </w:rPr>
              <w:t>夜・通信</w:t>
            </w:r>
          </w:p>
        </w:tc>
        <w:tc>
          <w:tcPr>
            <w:tcW w:w="637" w:type="dxa"/>
            <w:vMerge/>
            <w:vAlign w:val="center"/>
          </w:tcPr>
          <w:p w14:paraId="75C04782" w14:textId="77777777" w:rsidR="003557BF" w:rsidRPr="009C5037" w:rsidRDefault="003557BF" w:rsidP="003557BF">
            <w:pPr>
              <w:jc w:val="right"/>
              <w:rPr>
                <w:rFonts w:asciiTheme="minorEastAsia" w:eastAsiaTheme="minorEastAsia" w:hAnsiTheme="minorEastAsia"/>
                <w:sz w:val="21"/>
              </w:rPr>
            </w:pPr>
          </w:p>
        </w:tc>
        <w:tc>
          <w:tcPr>
            <w:tcW w:w="638" w:type="dxa"/>
            <w:vMerge w:val="restart"/>
            <w:vAlign w:val="center"/>
          </w:tcPr>
          <w:p w14:paraId="6C843DA9" w14:textId="77777777" w:rsidR="003557BF" w:rsidRPr="009C5037" w:rsidRDefault="003557BF" w:rsidP="003557BF">
            <w:pPr>
              <w:jc w:val="right"/>
              <w:rPr>
                <w:rFonts w:asciiTheme="minorEastAsia" w:eastAsiaTheme="minorEastAsia" w:hAnsiTheme="minorEastAsia"/>
                <w:sz w:val="21"/>
              </w:rPr>
            </w:pPr>
          </w:p>
        </w:tc>
        <w:tc>
          <w:tcPr>
            <w:tcW w:w="638" w:type="dxa"/>
            <w:tcBorders>
              <w:right w:val="double" w:sz="4" w:space="0" w:color="auto"/>
            </w:tcBorders>
            <w:vAlign w:val="center"/>
          </w:tcPr>
          <w:p w14:paraId="283E6AEA" w14:textId="004F15BB" w:rsidR="003557BF" w:rsidRPr="009C5037" w:rsidRDefault="003557BF" w:rsidP="003557BF">
            <w:pPr>
              <w:jc w:val="right"/>
              <w:rPr>
                <w:rFonts w:asciiTheme="minorEastAsia" w:eastAsiaTheme="minorEastAsia" w:hAnsiTheme="minorEastAsia"/>
                <w:sz w:val="21"/>
              </w:rPr>
            </w:pPr>
            <w:r w:rsidRPr="009C5037">
              <w:rPr>
                <w:rFonts w:asciiTheme="minorEastAsia" w:eastAsiaTheme="minorEastAsia" w:hAnsiTheme="minorEastAsia" w:hint="eastAsia"/>
                <w:sz w:val="21"/>
              </w:rPr>
              <w:t>1</w:t>
            </w:r>
            <w:r w:rsidR="00143015" w:rsidRPr="009C5037">
              <w:rPr>
                <w:rFonts w:asciiTheme="minorEastAsia" w:eastAsiaTheme="minorEastAsia" w:hAnsiTheme="minorEastAsia" w:hint="eastAsia"/>
                <w:sz w:val="21"/>
              </w:rPr>
              <w:t>4</w:t>
            </w:r>
            <w:r w:rsidR="00143015" w:rsidRPr="009C5037">
              <w:rPr>
                <w:rFonts w:asciiTheme="minorEastAsia" w:eastAsiaTheme="minorEastAsia" w:hAnsiTheme="minorEastAsia"/>
                <w:sz w:val="21"/>
              </w:rPr>
              <w:t>7.5</w:t>
            </w:r>
          </w:p>
        </w:tc>
        <w:tc>
          <w:tcPr>
            <w:tcW w:w="638" w:type="dxa"/>
            <w:tcBorders>
              <w:left w:val="double" w:sz="4" w:space="0" w:color="auto"/>
              <w:right w:val="single" w:sz="4" w:space="0" w:color="auto"/>
            </w:tcBorders>
            <w:vAlign w:val="center"/>
          </w:tcPr>
          <w:p w14:paraId="7D9869D9" w14:textId="784415C7" w:rsidR="003557BF" w:rsidRPr="009C5037" w:rsidRDefault="00143015" w:rsidP="003557BF">
            <w:pPr>
              <w:jc w:val="right"/>
              <w:rPr>
                <w:rFonts w:asciiTheme="minorEastAsia" w:eastAsiaTheme="minorEastAsia" w:hAnsiTheme="minorEastAsia"/>
                <w:sz w:val="21"/>
              </w:rPr>
            </w:pPr>
            <w:r w:rsidRPr="009C5037">
              <w:rPr>
                <w:rFonts w:asciiTheme="minorEastAsia" w:eastAsiaTheme="minorEastAsia" w:hAnsiTheme="minorEastAsia"/>
                <w:sz w:val="21"/>
              </w:rPr>
              <w:t>147.5</w:t>
            </w:r>
          </w:p>
        </w:tc>
        <w:tc>
          <w:tcPr>
            <w:tcW w:w="657" w:type="dxa"/>
            <w:tcBorders>
              <w:left w:val="single" w:sz="4" w:space="0" w:color="auto"/>
              <w:right w:val="single" w:sz="4" w:space="0" w:color="auto"/>
            </w:tcBorders>
            <w:vAlign w:val="center"/>
          </w:tcPr>
          <w:p w14:paraId="462910D0" w14:textId="77777777" w:rsidR="003557BF" w:rsidRPr="009C5037" w:rsidRDefault="003557BF" w:rsidP="003557BF">
            <w:pPr>
              <w:jc w:val="right"/>
              <w:rPr>
                <w:rFonts w:asciiTheme="minorEastAsia" w:eastAsiaTheme="minorEastAsia" w:hAnsiTheme="minorEastAsia"/>
                <w:sz w:val="21"/>
              </w:rPr>
            </w:pPr>
          </w:p>
          <w:p w14:paraId="32C4ACC7" w14:textId="3076D301" w:rsidR="003557BF" w:rsidRPr="009C5037" w:rsidRDefault="003557BF" w:rsidP="003557BF">
            <w:pPr>
              <w:jc w:val="right"/>
              <w:rPr>
                <w:rFonts w:asciiTheme="minorEastAsia" w:eastAsiaTheme="minorEastAsia" w:hAnsiTheme="minorEastAsia"/>
                <w:sz w:val="21"/>
              </w:rPr>
            </w:pPr>
            <w:r w:rsidRPr="009C5037">
              <w:rPr>
                <w:rFonts w:asciiTheme="minorEastAsia" w:eastAsiaTheme="minorEastAsia" w:hAnsiTheme="minorEastAsia" w:hint="eastAsia"/>
                <w:sz w:val="21"/>
              </w:rPr>
              <w:t>1</w:t>
            </w:r>
            <w:r w:rsidRPr="009C5037">
              <w:rPr>
                <w:rFonts w:asciiTheme="minorEastAsia" w:eastAsiaTheme="minorEastAsia" w:hAnsiTheme="minorEastAsia"/>
                <w:sz w:val="21"/>
              </w:rPr>
              <w:t>9</w:t>
            </w:r>
          </w:p>
        </w:tc>
        <w:tc>
          <w:tcPr>
            <w:tcW w:w="477" w:type="dxa"/>
            <w:tcBorders>
              <w:left w:val="single" w:sz="4" w:space="0" w:color="auto"/>
            </w:tcBorders>
            <w:vAlign w:val="center"/>
          </w:tcPr>
          <w:p w14:paraId="3E251B78" w14:textId="77777777" w:rsidR="003557BF" w:rsidRPr="009C5037" w:rsidRDefault="003557BF" w:rsidP="003557BF">
            <w:pPr>
              <w:jc w:val="center"/>
              <w:rPr>
                <w:rFonts w:asciiTheme="minorEastAsia" w:eastAsiaTheme="minorEastAsia" w:hAnsiTheme="minorEastAsia"/>
                <w:sz w:val="21"/>
              </w:rPr>
            </w:pPr>
          </w:p>
        </w:tc>
      </w:tr>
      <w:tr w:rsidR="009C5037" w:rsidRPr="009C5037" w14:paraId="604344BE" w14:textId="77777777" w:rsidTr="00D7230B">
        <w:trPr>
          <w:trHeight w:val="545"/>
        </w:trPr>
        <w:tc>
          <w:tcPr>
            <w:tcW w:w="1871" w:type="dxa"/>
            <w:vMerge/>
            <w:vAlign w:val="center"/>
          </w:tcPr>
          <w:p w14:paraId="5E84420C" w14:textId="77777777" w:rsidR="003557BF" w:rsidRPr="009C5037" w:rsidRDefault="003557BF" w:rsidP="003557BF">
            <w:pPr>
              <w:rPr>
                <w:rFonts w:asciiTheme="minorEastAsia" w:eastAsiaTheme="minorEastAsia" w:hAnsiTheme="minorEastAsia"/>
                <w:sz w:val="21"/>
              </w:rPr>
            </w:pPr>
          </w:p>
        </w:tc>
        <w:tc>
          <w:tcPr>
            <w:tcW w:w="1843" w:type="dxa"/>
            <w:vAlign w:val="center"/>
          </w:tcPr>
          <w:p w14:paraId="3E997EA3" w14:textId="5989A63A" w:rsidR="003557BF" w:rsidRPr="009C5037" w:rsidRDefault="003557BF" w:rsidP="003557BF">
            <w:pPr>
              <w:rPr>
                <w:rFonts w:asciiTheme="minorEastAsia" w:eastAsiaTheme="minorEastAsia" w:hAnsiTheme="minorEastAsia"/>
                <w:sz w:val="21"/>
              </w:rPr>
            </w:pPr>
            <w:r w:rsidRPr="009C5037">
              <w:rPr>
                <w:rFonts w:asciiTheme="minorEastAsia" w:eastAsiaTheme="minorEastAsia" w:hAnsiTheme="minorEastAsia" w:hint="eastAsia"/>
                <w:sz w:val="21"/>
              </w:rPr>
              <w:t>口腔保健学科</w:t>
            </w:r>
          </w:p>
        </w:tc>
        <w:tc>
          <w:tcPr>
            <w:tcW w:w="709" w:type="dxa"/>
            <w:vAlign w:val="center"/>
          </w:tcPr>
          <w:p w14:paraId="12E6A200" w14:textId="6D92D81F" w:rsidR="003557BF" w:rsidRPr="009C5037" w:rsidRDefault="003557BF" w:rsidP="003557BF">
            <w:pPr>
              <w:rPr>
                <w:rFonts w:asciiTheme="minorEastAsia" w:eastAsiaTheme="minorEastAsia" w:hAnsiTheme="minorEastAsia"/>
                <w:sz w:val="21"/>
              </w:rPr>
            </w:pPr>
            <w:r w:rsidRPr="009C5037">
              <w:rPr>
                <w:rFonts w:asciiTheme="minorEastAsia" w:eastAsiaTheme="minorEastAsia" w:hAnsiTheme="minorEastAsia" w:hint="eastAsia"/>
                <w:sz w:val="21"/>
              </w:rPr>
              <w:t>夜・通信</w:t>
            </w:r>
          </w:p>
        </w:tc>
        <w:tc>
          <w:tcPr>
            <w:tcW w:w="637" w:type="dxa"/>
            <w:vMerge/>
            <w:vAlign w:val="center"/>
          </w:tcPr>
          <w:p w14:paraId="34E19319" w14:textId="77777777" w:rsidR="003557BF" w:rsidRPr="009C5037" w:rsidRDefault="003557BF" w:rsidP="003557BF">
            <w:pPr>
              <w:jc w:val="right"/>
              <w:rPr>
                <w:rFonts w:asciiTheme="minorEastAsia" w:eastAsiaTheme="minorEastAsia" w:hAnsiTheme="minorEastAsia"/>
                <w:sz w:val="21"/>
              </w:rPr>
            </w:pPr>
          </w:p>
        </w:tc>
        <w:tc>
          <w:tcPr>
            <w:tcW w:w="638" w:type="dxa"/>
            <w:vMerge/>
            <w:vAlign w:val="center"/>
          </w:tcPr>
          <w:p w14:paraId="4CD4E94B" w14:textId="77777777" w:rsidR="003557BF" w:rsidRPr="009C5037" w:rsidRDefault="003557BF" w:rsidP="003557BF">
            <w:pPr>
              <w:jc w:val="right"/>
              <w:rPr>
                <w:rFonts w:asciiTheme="minorEastAsia" w:eastAsiaTheme="minorEastAsia" w:hAnsiTheme="minorEastAsia"/>
                <w:sz w:val="21"/>
              </w:rPr>
            </w:pPr>
          </w:p>
        </w:tc>
        <w:tc>
          <w:tcPr>
            <w:tcW w:w="638" w:type="dxa"/>
            <w:tcBorders>
              <w:right w:val="double" w:sz="4" w:space="0" w:color="auto"/>
            </w:tcBorders>
            <w:vAlign w:val="center"/>
          </w:tcPr>
          <w:p w14:paraId="1F06B977" w14:textId="3F03D58D" w:rsidR="003557BF" w:rsidRPr="009C5037" w:rsidRDefault="003557BF" w:rsidP="003557BF">
            <w:pPr>
              <w:jc w:val="right"/>
              <w:rPr>
                <w:rFonts w:asciiTheme="minorEastAsia" w:eastAsiaTheme="minorEastAsia" w:hAnsiTheme="minorEastAsia"/>
                <w:sz w:val="21"/>
              </w:rPr>
            </w:pPr>
            <w:r w:rsidRPr="009C5037">
              <w:rPr>
                <w:rFonts w:asciiTheme="minorEastAsia" w:eastAsiaTheme="minorEastAsia" w:hAnsiTheme="minorEastAsia" w:hint="eastAsia"/>
                <w:sz w:val="21"/>
              </w:rPr>
              <w:t>2</w:t>
            </w:r>
            <w:r w:rsidRPr="009C5037">
              <w:rPr>
                <w:rFonts w:asciiTheme="minorEastAsia" w:eastAsiaTheme="minorEastAsia" w:hAnsiTheme="minorEastAsia"/>
                <w:sz w:val="21"/>
              </w:rPr>
              <w:t>1</w:t>
            </w:r>
            <w:r w:rsidR="00143015" w:rsidRPr="009C5037">
              <w:rPr>
                <w:rFonts w:asciiTheme="minorEastAsia" w:eastAsiaTheme="minorEastAsia" w:hAnsiTheme="minorEastAsia"/>
                <w:sz w:val="21"/>
              </w:rPr>
              <w:t>7.5</w:t>
            </w:r>
          </w:p>
        </w:tc>
        <w:tc>
          <w:tcPr>
            <w:tcW w:w="638" w:type="dxa"/>
            <w:tcBorders>
              <w:left w:val="double" w:sz="4" w:space="0" w:color="auto"/>
              <w:right w:val="single" w:sz="4" w:space="0" w:color="auto"/>
            </w:tcBorders>
            <w:vAlign w:val="center"/>
          </w:tcPr>
          <w:p w14:paraId="6005CE30" w14:textId="3AEE1B25" w:rsidR="003557BF" w:rsidRPr="009C5037" w:rsidRDefault="003557BF" w:rsidP="003557BF">
            <w:pPr>
              <w:jc w:val="right"/>
              <w:rPr>
                <w:rFonts w:asciiTheme="minorEastAsia" w:eastAsiaTheme="minorEastAsia" w:hAnsiTheme="minorEastAsia"/>
                <w:sz w:val="21"/>
              </w:rPr>
            </w:pPr>
            <w:r w:rsidRPr="009C5037">
              <w:rPr>
                <w:rFonts w:asciiTheme="minorEastAsia" w:eastAsiaTheme="minorEastAsia" w:hAnsiTheme="minorEastAsia" w:hint="eastAsia"/>
                <w:sz w:val="21"/>
              </w:rPr>
              <w:t>2</w:t>
            </w:r>
            <w:r w:rsidRPr="009C5037">
              <w:rPr>
                <w:rFonts w:asciiTheme="minorEastAsia" w:eastAsiaTheme="minorEastAsia" w:hAnsiTheme="minorEastAsia"/>
                <w:sz w:val="21"/>
              </w:rPr>
              <w:t>1</w:t>
            </w:r>
            <w:r w:rsidR="00143015" w:rsidRPr="009C5037">
              <w:rPr>
                <w:rFonts w:asciiTheme="minorEastAsia" w:eastAsiaTheme="minorEastAsia" w:hAnsiTheme="minorEastAsia"/>
                <w:sz w:val="21"/>
              </w:rPr>
              <w:t>7.5</w:t>
            </w:r>
          </w:p>
        </w:tc>
        <w:tc>
          <w:tcPr>
            <w:tcW w:w="657" w:type="dxa"/>
            <w:tcBorders>
              <w:left w:val="single" w:sz="4" w:space="0" w:color="auto"/>
              <w:right w:val="single" w:sz="4" w:space="0" w:color="auto"/>
            </w:tcBorders>
            <w:vAlign w:val="center"/>
          </w:tcPr>
          <w:p w14:paraId="59C3FDF9" w14:textId="04BF6A3C" w:rsidR="003557BF" w:rsidRPr="009C5037" w:rsidRDefault="003557BF" w:rsidP="003557BF">
            <w:pPr>
              <w:jc w:val="right"/>
              <w:rPr>
                <w:rFonts w:asciiTheme="minorEastAsia" w:eastAsiaTheme="minorEastAsia" w:hAnsiTheme="minorEastAsia"/>
                <w:sz w:val="21"/>
              </w:rPr>
            </w:pPr>
            <w:r w:rsidRPr="009C5037">
              <w:rPr>
                <w:rFonts w:asciiTheme="minorEastAsia" w:eastAsiaTheme="minorEastAsia" w:hAnsiTheme="minorEastAsia" w:hint="eastAsia"/>
                <w:sz w:val="21"/>
              </w:rPr>
              <w:t>1</w:t>
            </w:r>
            <w:r w:rsidRPr="009C5037">
              <w:rPr>
                <w:rFonts w:asciiTheme="minorEastAsia" w:eastAsiaTheme="minorEastAsia" w:hAnsiTheme="minorEastAsia"/>
                <w:sz w:val="21"/>
              </w:rPr>
              <w:t>3</w:t>
            </w:r>
          </w:p>
        </w:tc>
        <w:tc>
          <w:tcPr>
            <w:tcW w:w="477" w:type="dxa"/>
            <w:tcBorders>
              <w:left w:val="single" w:sz="4" w:space="0" w:color="auto"/>
            </w:tcBorders>
            <w:vAlign w:val="center"/>
          </w:tcPr>
          <w:p w14:paraId="4EF320EF" w14:textId="77777777" w:rsidR="003557BF" w:rsidRPr="009C5037" w:rsidRDefault="003557BF" w:rsidP="003557BF">
            <w:pPr>
              <w:jc w:val="center"/>
              <w:rPr>
                <w:rFonts w:asciiTheme="minorEastAsia" w:eastAsiaTheme="minorEastAsia" w:hAnsiTheme="minorEastAsia"/>
                <w:sz w:val="21"/>
              </w:rPr>
            </w:pPr>
          </w:p>
        </w:tc>
      </w:tr>
      <w:tr w:rsidR="00CA580E" w:rsidRPr="009C5037" w14:paraId="17E500FE" w14:textId="77777777" w:rsidTr="00CA5120">
        <w:trPr>
          <w:trHeight w:val="545"/>
        </w:trPr>
        <w:tc>
          <w:tcPr>
            <w:tcW w:w="8108" w:type="dxa"/>
            <w:gridSpan w:val="9"/>
          </w:tcPr>
          <w:p w14:paraId="0FB117A6" w14:textId="77777777" w:rsidR="00CA580E" w:rsidRPr="009C5037" w:rsidRDefault="00CA580E" w:rsidP="00CF5700">
            <w:pPr>
              <w:rPr>
                <w:rFonts w:asciiTheme="minorEastAsia" w:eastAsiaTheme="minorEastAsia" w:hAnsiTheme="minorEastAsia"/>
                <w:sz w:val="21"/>
              </w:rPr>
            </w:pPr>
            <w:r w:rsidRPr="009C5037">
              <w:rPr>
                <w:rFonts w:asciiTheme="minorEastAsia" w:eastAsiaTheme="minorEastAsia" w:hAnsiTheme="minorEastAsia" w:hint="eastAsia"/>
                <w:sz w:val="21"/>
              </w:rPr>
              <w:t>（備考）</w:t>
            </w:r>
          </w:p>
        </w:tc>
      </w:tr>
    </w:tbl>
    <w:p w14:paraId="276C83B7" w14:textId="5DACFC68" w:rsidR="002C7E58" w:rsidRPr="009C5037" w:rsidRDefault="002C7E58" w:rsidP="00D13147">
      <w:pPr>
        <w:ind w:leftChars="100" w:left="240"/>
        <w:rPr>
          <w:rFonts w:ascii="HG丸ｺﾞｼｯｸM-PRO" w:eastAsia="HG丸ｺﾞｼｯｸM-PRO" w:hAnsi="HG丸ｺﾞｼｯｸM-PRO"/>
          <w:sz w:val="21"/>
        </w:rPr>
      </w:pPr>
    </w:p>
    <w:p w14:paraId="505C1492" w14:textId="77777777" w:rsidR="00F6554D" w:rsidRPr="009C5037" w:rsidRDefault="00F6554D" w:rsidP="00D13147">
      <w:pPr>
        <w:ind w:leftChars="100" w:left="240"/>
        <w:rPr>
          <w:rFonts w:ascii="HG丸ｺﾞｼｯｸM-PRO" w:eastAsia="HG丸ｺﾞｼｯｸM-PRO" w:hAnsi="HG丸ｺﾞｼｯｸM-PRO"/>
          <w:sz w:val="21"/>
        </w:rPr>
      </w:pPr>
    </w:p>
    <w:p w14:paraId="3898946F" w14:textId="183CFAE5" w:rsidR="009D44D5" w:rsidRPr="009C5037" w:rsidRDefault="00DC3AC5" w:rsidP="009D44D5">
      <w:pPr>
        <w:rPr>
          <w:rFonts w:asciiTheme="minorEastAsia" w:eastAsiaTheme="minorEastAsia" w:hAnsiTheme="minorEastAsia"/>
        </w:rPr>
      </w:pPr>
      <w:r w:rsidRPr="009C5037">
        <w:rPr>
          <w:rFonts w:asciiTheme="minorEastAsia" w:eastAsiaTheme="minorEastAsia" w:hAnsiTheme="minorEastAsia" w:hint="eastAsia"/>
        </w:rPr>
        <w:t>２．</w:t>
      </w:r>
      <w:r w:rsidR="009D44D5" w:rsidRPr="009C5037">
        <w:rPr>
          <w:rFonts w:asciiTheme="minorEastAsia" w:eastAsiaTheme="minorEastAsia" w:hAnsiTheme="minorEastAsia" w:hint="eastAsia"/>
        </w:rPr>
        <w:t>「実務経験のある教員</w:t>
      </w:r>
      <w:r w:rsidR="000E03BB" w:rsidRPr="009C5037">
        <w:rPr>
          <w:rFonts w:asciiTheme="minorEastAsia" w:eastAsiaTheme="minorEastAsia" w:hAnsiTheme="minorEastAsia" w:hint="eastAsia"/>
        </w:rPr>
        <w:t>等</w:t>
      </w:r>
      <w:r w:rsidR="009D44D5" w:rsidRPr="009C5037">
        <w:rPr>
          <w:rFonts w:asciiTheme="minorEastAsia" w:eastAsiaTheme="minorEastAsia" w:hAnsiTheme="minorEastAsia" w:hint="eastAsia"/>
        </w:rPr>
        <w:t>による授業科目」</w:t>
      </w:r>
      <w:r w:rsidR="000E03BB" w:rsidRPr="009C5037">
        <w:rPr>
          <w:rFonts w:asciiTheme="minorEastAsia" w:eastAsiaTheme="minorEastAsia" w:hAnsiTheme="minorEastAsia" w:hint="eastAsia"/>
        </w:rPr>
        <w:t>の</w:t>
      </w:r>
      <w:r w:rsidR="009D44D5" w:rsidRPr="009C5037">
        <w:rPr>
          <w:rFonts w:asciiTheme="minorEastAsia" w:eastAsiaTheme="minorEastAsia" w:hAnsiTheme="minorEastAsia" w:hint="eastAsia"/>
        </w:rPr>
        <w:t>一覧</w:t>
      </w:r>
      <w:r w:rsidR="008A1DB8" w:rsidRPr="009C5037">
        <w:rPr>
          <w:rFonts w:asciiTheme="minorEastAsia" w:eastAsiaTheme="minorEastAsia" w:hAnsiTheme="minorEastAsia" w:hint="eastAsia"/>
        </w:rPr>
        <w:t>表</w:t>
      </w:r>
      <w:r w:rsidR="000E03BB" w:rsidRPr="009C5037">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102"/>
      </w:tblGrid>
      <w:tr w:rsidR="009D44D5" w:rsidRPr="009C5037" w14:paraId="563B9D30" w14:textId="77777777" w:rsidTr="00450BD7">
        <w:trPr>
          <w:trHeight w:val="532"/>
        </w:trPr>
        <w:tc>
          <w:tcPr>
            <w:tcW w:w="8102" w:type="dxa"/>
            <w:tcBorders>
              <w:bottom w:val="single" w:sz="4" w:space="0" w:color="auto"/>
            </w:tcBorders>
            <w:vAlign w:val="center"/>
          </w:tcPr>
          <w:p w14:paraId="50834003" w14:textId="78D245B5" w:rsidR="009D44D5" w:rsidRPr="009C5037" w:rsidRDefault="00AD4214" w:rsidP="00C359FB">
            <w:pPr>
              <w:rPr>
                <w:rFonts w:ascii="HG丸ｺﾞｼｯｸM-PRO" w:eastAsia="HG丸ｺﾞｼｯｸM-PRO" w:hAnsi="HG丸ｺﾞｼｯｸM-PRO"/>
              </w:rPr>
            </w:pPr>
            <w:r w:rsidRPr="009C5037">
              <w:rPr>
                <w:rFonts w:ascii="HG丸ｺﾞｼｯｸM-PRO" w:eastAsia="HG丸ｺﾞｼｯｸM-PRO" w:hAnsi="HG丸ｺﾞｼｯｸM-PRO"/>
              </w:rPr>
              <w:t>http</w:t>
            </w:r>
            <w:r w:rsidR="007035E3" w:rsidRPr="009C5037">
              <w:rPr>
                <w:rFonts w:ascii="HG丸ｺﾞｼｯｸM-PRO" w:eastAsia="HG丸ｺﾞｼｯｸM-PRO" w:hAnsi="HG丸ｺﾞｼｯｸM-PRO"/>
              </w:rPr>
              <w:t>s</w:t>
            </w:r>
            <w:r w:rsidRPr="009C5037">
              <w:rPr>
                <w:rFonts w:ascii="HG丸ｺﾞｼｯｸM-PRO" w:eastAsia="HG丸ｺﾞｼｯｸM-PRO" w:hAnsi="HG丸ｺﾞｼｯｸM-PRO"/>
              </w:rPr>
              <w:t>://www.tmd.ac.jp/campuslife/syllabus1/index.html</w:t>
            </w:r>
          </w:p>
        </w:tc>
      </w:tr>
    </w:tbl>
    <w:p w14:paraId="7FBCAE12" w14:textId="09D3CA08" w:rsidR="009D44D5" w:rsidRPr="009C5037" w:rsidRDefault="009D44D5" w:rsidP="00D13147">
      <w:pPr>
        <w:ind w:leftChars="100" w:left="240"/>
        <w:rPr>
          <w:rFonts w:ascii="HG丸ｺﾞｼｯｸM-PRO" w:eastAsia="HG丸ｺﾞｼｯｸM-PRO" w:hAnsi="HG丸ｺﾞｼｯｸM-PRO"/>
          <w:sz w:val="21"/>
        </w:rPr>
      </w:pPr>
    </w:p>
    <w:p w14:paraId="1CFA5A11" w14:textId="77777777" w:rsidR="00450BD7" w:rsidRPr="009C5037" w:rsidRDefault="00450BD7" w:rsidP="00D13147">
      <w:pPr>
        <w:ind w:leftChars="100" w:left="240"/>
        <w:rPr>
          <w:rFonts w:ascii="HG丸ｺﾞｼｯｸM-PRO" w:eastAsia="HG丸ｺﾞｼｯｸM-PRO" w:hAnsi="HG丸ｺﾞｼｯｸM-PRO"/>
          <w:sz w:val="21"/>
        </w:rPr>
      </w:pPr>
    </w:p>
    <w:p w14:paraId="046EEC0B" w14:textId="3B5EB4BE" w:rsidR="00363A18" w:rsidRPr="009C5037" w:rsidRDefault="00DC3AC5" w:rsidP="00363A18">
      <w:pPr>
        <w:rPr>
          <w:rFonts w:asciiTheme="minorEastAsia" w:eastAsiaTheme="minorEastAsia" w:hAnsiTheme="minorEastAsia"/>
        </w:rPr>
      </w:pPr>
      <w:r w:rsidRPr="009C5037">
        <w:rPr>
          <w:rFonts w:asciiTheme="minorEastAsia" w:eastAsiaTheme="minorEastAsia" w:hAnsiTheme="minorEastAsia" w:hint="eastAsia"/>
        </w:rPr>
        <w:t>３．</w:t>
      </w:r>
      <w:r w:rsidR="00CC1B8D" w:rsidRPr="009C5037">
        <w:rPr>
          <w:rFonts w:asciiTheme="minorEastAsia" w:eastAsiaTheme="minorEastAsia" w:hAnsiTheme="minorEastAsia" w:hint="eastAsia"/>
        </w:rPr>
        <w:t>要件を満たすこと</w:t>
      </w:r>
      <w:r w:rsidR="00363A18" w:rsidRPr="009C5037">
        <w:rPr>
          <w:rFonts w:asciiTheme="minorEastAsia" w:eastAsiaTheme="minorEastAsia" w:hAnsiTheme="minorEastAsia" w:hint="eastAsia"/>
        </w:rPr>
        <w:t>が困難</w:t>
      </w:r>
      <w:r w:rsidR="00A77688" w:rsidRPr="009C5037">
        <w:rPr>
          <w:rFonts w:asciiTheme="minorEastAsia" w:eastAsiaTheme="minorEastAsia" w:hAnsiTheme="minorEastAsia" w:hint="eastAsia"/>
        </w:rPr>
        <w:t>である</w:t>
      </w:r>
      <w:r w:rsidR="00363A18" w:rsidRPr="009C5037">
        <w:rPr>
          <w:rFonts w:asciiTheme="minorEastAsia" w:eastAsiaTheme="minorEastAsia" w:hAnsiTheme="minorEastAsia" w:hint="eastAsia"/>
        </w:rPr>
        <w:t>学部等</w:t>
      </w:r>
    </w:p>
    <w:tbl>
      <w:tblPr>
        <w:tblStyle w:val="a6"/>
        <w:tblW w:w="0" w:type="auto"/>
        <w:tblInd w:w="392" w:type="dxa"/>
        <w:tblLook w:val="04A0" w:firstRow="1" w:lastRow="0" w:firstColumn="1" w:lastColumn="0" w:noHBand="0" w:noVBand="1"/>
      </w:tblPr>
      <w:tblGrid>
        <w:gridCol w:w="8102"/>
      </w:tblGrid>
      <w:tr w:rsidR="009C5037" w:rsidRPr="009C5037" w14:paraId="029CA31E" w14:textId="77777777" w:rsidTr="00450BD7">
        <w:trPr>
          <w:trHeight w:val="302"/>
        </w:trPr>
        <w:tc>
          <w:tcPr>
            <w:tcW w:w="8102" w:type="dxa"/>
          </w:tcPr>
          <w:p w14:paraId="2E620D15" w14:textId="77777777" w:rsidR="00313AEC" w:rsidRPr="009C5037" w:rsidRDefault="00313AEC" w:rsidP="006B043E">
            <w:pPr>
              <w:rPr>
                <w:rFonts w:asciiTheme="minorEastAsia" w:eastAsiaTheme="minorEastAsia" w:hAnsiTheme="minorEastAsia"/>
                <w:sz w:val="22"/>
                <w:szCs w:val="24"/>
              </w:rPr>
            </w:pPr>
            <w:r w:rsidRPr="009C5037">
              <w:rPr>
                <w:rFonts w:asciiTheme="minorEastAsia" w:eastAsiaTheme="minorEastAsia" w:hAnsiTheme="minorEastAsia" w:hint="eastAsia"/>
                <w:sz w:val="22"/>
              </w:rPr>
              <w:t>学部等名</w:t>
            </w:r>
          </w:p>
        </w:tc>
      </w:tr>
      <w:tr w:rsidR="00232EB1" w:rsidRPr="009C5037" w14:paraId="4C361841" w14:textId="77777777" w:rsidTr="00450BD7">
        <w:trPr>
          <w:trHeight w:val="971"/>
        </w:trPr>
        <w:tc>
          <w:tcPr>
            <w:tcW w:w="8102" w:type="dxa"/>
          </w:tcPr>
          <w:p w14:paraId="4E2A6A1F" w14:textId="77777777" w:rsidR="00232EB1" w:rsidRPr="009C5037" w:rsidRDefault="00157B9C" w:rsidP="006B043E">
            <w:pPr>
              <w:rPr>
                <w:rFonts w:asciiTheme="minorEastAsia" w:eastAsiaTheme="minorEastAsia" w:hAnsiTheme="minorEastAsia"/>
                <w:sz w:val="24"/>
                <w:szCs w:val="24"/>
              </w:rPr>
            </w:pPr>
            <w:r w:rsidRPr="009C5037">
              <w:rPr>
                <w:rFonts w:asciiTheme="minorEastAsia" w:eastAsiaTheme="minorEastAsia" w:hAnsiTheme="minorEastAsia" w:hint="eastAsia"/>
                <w:sz w:val="21"/>
              </w:rPr>
              <w:t>（</w:t>
            </w:r>
            <w:r w:rsidR="00313AEC" w:rsidRPr="009C5037">
              <w:rPr>
                <w:rFonts w:asciiTheme="minorEastAsia" w:eastAsiaTheme="minorEastAsia" w:hAnsiTheme="minorEastAsia" w:hint="eastAsia"/>
                <w:sz w:val="21"/>
              </w:rPr>
              <w:t>困難である理由</w:t>
            </w:r>
            <w:r w:rsidRPr="009C5037">
              <w:rPr>
                <w:rFonts w:asciiTheme="minorEastAsia" w:eastAsiaTheme="minorEastAsia" w:hAnsiTheme="minorEastAsia" w:hint="eastAsia"/>
                <w:sz w:val="21"/>
              </w:rPr>
              <w:t>）</w:t>
            </w:r>
          </w:p>
        </w:tc>
      </w:tr>
    </w:tbl>
    <w:p w14:paraId="684C9F3A" w14:textId="5A45CECA" w:rsidR="00FF7CFB" w:rsidRPr="009C5037" w:rsidRDefault="00FF7CFB">
      <w:pPr>
        <w:widowControl/>
        <w:jc w:val="left"/>
        <w:rPr>
          <w:rFonts w:ascii="HG丸ｺﾞｼｯｸM-PRO" w:eastAsia="HG丸ｺﾞｼｯｸM-PRO" w:hAnsi="HG丸ｺﾞｼｯｸM-PRO"/>
        </w:rPr>
      </w:pPr>
    </w:p>
    <w:p w14:paraId="5B937C48" w14:textId="5DB8DCD5" w:rsidR="00157867" w:rsidRPr="009C5037" w:rsidRDefault="008B0B4E" w:rsidP="00157867">
      <w:pPr>
        <w:jc w:val="left"/>
        <w:rPr>
          <w:rFonts w:asciiTheme="minorEastAsia" w:eastAsiaTheme="minorEastAsia" w:hAnsiTheme="minorEastAsia"/>
        </w:rPr>
      </w:pPr>
      <w:r w:rsidRPr="009C5037">
        <w:rPr>
          <w:rFonts w:ascii="HG丸ｺﾞｼｯｸM-PRO" w:eastAsia="HG丸ｺﾞｼｯｸM-PRO" w:hAnsi="HG丸ｺﾞｼｯｸM-PRO"/>
        </w:rPr>
        <w:br w:type="page"/>
      </w:r>
      <w:r w:rsidR="00AD4214" w:rsidRPr="009C5037">
        <w:rPr>
          <w:rFonts w:asciiTheme="minorEastAsia" w:eastAsiaTheme="minorEastAsia" w:hAnsiTheme="minorEastAsia" w:hint="eastAsia"/>
          <w:noProof/>
          <w:sz w:val="21"/>
          <w:szCs w:val="21"/>
        </w:rPr>
        <w:lastRenderedPageBreak/>
        <mc:AlternateContent>
          <mc:Choice Requires="wps">
            <w:drawing>
              <wp:anchor distT="0" distB="0" distL="114300" distR="114300" simplePos="0" relativeHeight="251659264" behindDoc="0" locked="0" layoutInCell="1" allowOverlap="1" wp14:anchorId="52427CA8" wp14:editId="39766684">
                <wp:simplePos x="0" y="0"/>
                <wp:positionH relativeFrom="column">
                  <wp:posOffset>0</wp:posOffset>
                </wp:positionH>
                <wp:positionV relativeFrom="paragraph">
                  <wp:posOffset>114300</wp:posOffset>
                </wp:positionV>
                <wp:extent cx="5069840" cy="7091680"/>
                <wp:effectExtent l="0" t="0" r="35560" b="33020"/>
                <wp:wrapNone/>
                <wp:docPr id="1" name="直線コネクタ 1"/>
                <wp:cNvGraphicFramePr/>
                <a:graphic xmlns:a="http://schemas.openxmlformats.org/drawingml/2006/main">
                  <a:graphicData uri="http://schemas.microsoft.com/office/word/2010/wordprocessingShape">
                    <wps:wsp>
                      <wps:cNvCnPr/>
                      <wps:spPr>
                        <a:xfrm flipH="1">
                          <a:off x="0" y="0"/>
                          <a:ext cx="5069840" cy="709168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A792E7"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399.2pt,5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" strokeweight="1.5pt"/>
            </w:pict>
          </mc:Fallback>
        </mc:AlternateContent>
      </w:r>
      <w:r w:rsidR="00157867" w:rsidRPr="009C5037">
        <w:rPr>
          <w:rFonts w:asciiTheme="minorEastAsia" w:eastAsiaTheme="minorEastAsia" w:hAnsiTheme="minorEastAsia" w:hint="eastAsia"/>
        </w:rPr>
        <w:t>様式第２号の１－②【</w:t>
      </w:r>
      <w:r w:rsidR="00157867" w:rsidRPr="009C5037">
        <w:rPr>
          <w:rFonts w:asciiTheme="minorEastAsia" w:eastAsiaTheme="minorEastAsia" w:hAnsiTheme="minorEastAsia" w:cs="ＭＳ 明朝" w:hint="eastAsia"/>
        </w:rPr>
        <w:t>⑴</w:t>
      </w:r>
      <w:r w:rsidR="00157867" w:rsidRPr="009C5037">
        <w:rPr>
          <w:rFonts w:asciiTheme="minorEastAsia" w:eastAsiaTheme="minorEastAsia" w:hAnsiTheme="minorEastAsia" w:hint="eastAsia"/>
        </w:rPr>
        <w:t>実務経験のある教員等による授業科目の配置】</w:t>
      </w:r>
    </w:p>
    <w:p w14:paraId="4413BF81" w14:textId="7AE47B46" w:rsidR="00157867" w:rsidRPr="009C5037" w:rsidRDefault="00157867" w:rsidP="00157867">
      <w:pPr>
        <w:spacing w:line="120" w:lineRule="auto"/>
        <w:ind w:left="210" w:hangingChars="100" w:hanging="210"/>
        <w:rPr>
          <w:rFonts w:asciiTheme="minorEastAsia" w:eastAsiaTheme="minorEastAsia" w:hAnsiTheme="minorEastAsia"/>
          <w:sz w:val="21"/>
          <w:szCs w:val="21"/>
        </w:rPr>
      </w:pPr>
    </w:p>
    <w:p w14:paraId="44A6A08A" w14:textId="0E59520B" w:rsidR="00157867" w:rsidRPr="009C5037" w:rsidRDefault="00157867" w:rsidP="00157867">
      <w:pPr>
        <w:ind w:left="210" w:hangingChars="100" w:hanging="210"/>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※専門学校は、この様式を用いること。大学・短期大学・高等専門学校は、様式第２号の１－①を用いること。</w:t>
      </w:r>
    </w:p>
    <w:p w14:paraId="47699E75" w14:textId="77777777" w:rsidR="00157867" w:rsidRPr="009C5037" w:rsidRDefault="00157867" w:rsidP="00157867">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01"/>
        <w:gridCol w:w="6285"/>
      </w:tblGrid>
      <w:tr w:rsidR="009C5037" w:rsidRPr="009C5037" w14:paraId="41D741B6" w14:textId="77777777" w:rsidTr="00AD4214">
        <w:tc>
          <w:tcPr>
            <w:tcW w:w="2101" w:type="dxa"/>
          </w:tcPr>
          <w:p w14:paraId="39F0BD8E" w14:textId="77777777" w:rsidR="00157867" w:rsidRPr="009C5037" w:rsidRDefault="00157867" w:rsidP="006A310D">
            <w:pPr>
              <w:rPr>
                <w:rFonts w:asciiTheme="minorEastAsia" w:eastAsiaTheme="minorEastAsia" w:hAnsiTheme="minorEastAsia"/>
                <w:sz w:val="24"/>
                <w:szCs w:val="24"/>
              </w:rPr>
            </w:pPr>
            <w:r w:rsidRPr="009C5037">
              <w:rPr>
                <w:rFonts w:asciiTheme="minorEastAsia" w:eastAsiaTheme="minorEastAsia" w:hAnsiTheme="minorEastAsia" w:hint="eastAsia"/>
              </w:rPr>
              <w:t>学校名</w:t>
            </w:r>
          </w:p>
        </w:tc>
        <w:tc>
          <w:tcPr>
            <w:tcW w:w="6285" w:type="dxa"/>
          </w:tcPr>
          <w:p w14:paraId="63A4BC43" w14:textId="77777777" w:rsidR="00157867" w:rsidRPr="009C5037" w:rsidRDefault="00157867" w:rsidP="006A310D">
            <w:pPr>
              <w:rPr>
                <w:rFonts w:asciiTheme="minorEastAsia" w:eastAsiaTheme="minorEastAsia" w:hAnsiTheme="minorEastAsia"/>
                <w:sz w:val="24"/>
                <w:szCs w:val="24"/>
              </w:rPr>
            </w:pPr>
          </w:p>
        </w:tc>
      </w:tr>
      <w:tr w:rsidR="00157867" w:rsidRPr="009C5037" w14:paraId="1EB06C06" w14:textId="77777777" w:rsidTr="00AD4214">
        <w:tc>
          <w:tcPr>
            <w:tcW w:w="2101" w:type="dxa"/>
          </w:tcPr>
          <w:p w14:paraId="7A00C81E" w14:textId="77777777" w:rsidR="00157867" w:rsidRPr="009C5037" w:rsidRDefault="00157867" w:rsidP="006A310D">
            <w:pPr>
              <w:rPr>
                <w:rFonts w:asciiTheme="minorEastAsia" w:eastAsiaTheme="minorEastAsia" w:hAnsiTheme="minorEastAsia"/>
                <w:sz w:val="24"/>
                <w:szCs w:val="24"/>
              </w:rPr>
            </w:pPr>
            <w:r w:rsidRPr="009C5037">
              <w:rPr>
                <w:rFonts w:asciiTheme="minorEastAsia" w:eastAsiaTheme="minorEastAsia" w:hAnsiTheme="minorEastAsia" w:hint="eastAsia"/>
              </w:rPr>
              <w:t>設置者名</w:t>
            </w:r>
          </w:p>
        </w:tc>
        <w:tc>
          <w:tcPr>
            <w:tcW w:w="6285" w:type="dxa"/>
          </w:tcPr>
          <w:p w14:paraId="0B0A2169" w14:textId="77777777" w:rsidR="00157867" w:rsidRPr="009C5037" w:rsidRDefault="00157867" w:rsidP="006A310D">
            <w:pPr>
              <w:rPr>
                <w:rFonts w:asciiTheme="minorEastAsia" w:eastAsiaTheme="minorEastAsia" w:hAnsiTheme="minorEastAsia"/>
                <w:sz w:val="24"/>
                <w:szCs w:val="24"/>
              </w:rPr>
            </w:pPr>
          </w:p>
        </w:tc>
      </w:tr>
    </w:tbl>
    <w:p w14:paraId="712CE277" w14:textId="1C82B726" w:rsidR="00157867" w:rsidRPr="009C5037" w:rsidRDefault="00157867" w:rsidP="00157867">
      <w:pPr>
        <w:rPr>
          <w:rFonts w:asciiTheme="minorEastAsia" w:eastAsiaTheme="minorEastAsia" w:hAnsiTheme="minorEastAsia"/>
        </w:rPr>
      </w:pPr>
    </w:p>
    <w:p w14:paraId="7A81F842" w14:textId="77777777" w:rsidR="00B75009" w:rsidRPr="009C5037" w:rsidRDefault="00B75009" w:rsidP="00157867">
      <w:pPr>
        <w:rPr>
          <w:rFonts w:asciiTheme="minorEastAsia" w:eastAsiaTheme="minorEastAsia" w:hAnsiTheme="minorEastAsia"/>
        </w:rPr>
      </w:pPr>
    </w:p>
    <w:p w14:paraId="61F8E996" w14:textId="735AB1B6" w:rsidR="00157867" w:rsidRPr="009C5037" w:rsidRDefault="00DC3AC5" w:rsidP="00157867">
      <w:pPr>
        <w:rPr>
          <w:rFonts w:asciiTheme="minorEastAsia" w:eastAsiaTheme="minorEastAsia" w:hAnsiTheme="minorEastAsia"/>
        </w:rPr>
      </w:pPr>
      <w:r w:rsidRPr="009C5037">
        <w:rPr>
          <w:rFonts w:asciiTheme="minorEastAsia" w:eastAsiaTheme="minorEastAsia" w:hAnsiTheme="minorEastAsia" w:hint="eastAsia"/>
        </w:rPr>
        <w:t>１．</w:t>
      </w:r>
      <w:r w:rsidR="00157867" w:rsidRPr="009C5037">
        <w:rPr>
          <w:rFonts w:asciiTheme="minorEastAsia" w:eastAsiaTheme="minorEastAsia" w:hAnsiTheme="minorEastAsia" w:hint="eastAsia"/>
        </w:rPr>
        <w:t>「実務経験のある教員等による授業科目」の数</w:t>
      </w:r>
    </w:p>
    <w:tbl>
      <w:tblPr>
        <w:tblStyle w:val="a6"/>
        <w:tblW w:w="8108" w:type="dxa"/>
        <w:tblInd w:w="392" w:type="dxa"/>
        <w:tblLayout w:type="fixed"/>
        <w:tblLook w:val="04A0" w:firstRow="1" w:lastRow="0" w:firstColumn="1" w:lastColumn="0" w:noHBand="0" w:noVBand="1"/>
      </w:tblPr>
      <w:tblGrid>
        <w:gridCol w:w="1871"/>
        <w:gridCol w:w="1843"/>
        <w:gridCol w:w="709"/>
        <w:gridCol w:w="1644"/>
        <w:gridCol w:w="1559"/>
        <w:gridCol w:w="482"/>
      </w:tblGrid>
      <w:tr w:rsidR="009C5037" w:rsidRPr="009C5037" w14:paraId="500D22AA" w14:textId="77777777" w:rsidTr="006A310D">
        <w:trPr>
          <w:trHeight w:val="2568"/>
        </w:trPr>
        <w:tc>
          <w:tcPr>
            <w:tcW w:w="1871" w:type="dxa"/>
            <w:vAlign w:val="center"/>
          </w:tcPr>
          <w:p w14:paraId="25261129" w14:textId="77777777" w:rsidR="00157867" w:rsidRPr="009C5037" w:rsidRDefault="00157867" w:rsidP="006A310D">
            <w:pPr>
              <w:jc w:val="center"/>
              <w:rPr>
                <w:rFonts w:asciiTheme="minorEastAsia" w:eastAsiaTheme="minorEastAsia" w:hAnsiTheme="minorEastAsia"/>
                <w:sz w:val="22"/>
              </w:rPr>
            </w:pPr>
            <w:r w:rsidRPr="009C5037">
              <w:rPr>
                <w:rFonts w:asciiTheme="minorEastAsia" w:eastAsiaTheme="minorEastAsia" w:hAnsiTheme="minorEastAsia" w:hint="eastAsia"/>
                <w:sz w:val="22"/>
              </w:rPr>
              <w:t>課程名</w:t>
            </w:r>
          </w:p>
        </w:tc>
        <w:tc>
          <w:tcPr>
            <w:tcW w:w="1843" w:type="dxa"/>
            <w:vAlign w:val="center"/>
          </w:tcPr>
          <w:p w14:paraId="406D1A6D" w14:textId="77777777" w:rsidR="00157867" w:rsidRPr="009C5037" w:rsidRDefault="00157867" w:rsidP="006A310D">
            <w:pPr>
              <w:jc w:val="center"/>
              <w:rPr>
                <w:rFonts w:asciiTheme="minorEastAsia" w:eastAsiaTheme="minorEastAsia" w:hAnsiTheme="minorEastAsia"/>
                <w:sz w:val="22"/>
              </w:rPr>
            </w:pPr>
            <w:r w:rsidRPr="009C5037">
              <w:rPr>
                <w:rFonts w:asciiTheme="minorEastAsia" w:eastAsiaTheme="minorEastAsia" w:hAnsiTheme="minorEastAsia" w:hint="eastAsia"/>
                <w:sz w:val="22"/>
              </w:rPr>
              <w:t>学科名</w:t>
            </w:r>
          </w:p>
        </w:tc>
        <w:tc>
          <w:tcPr>
            <w:tcW w:w="709" w:type="dxa"/>
            <w:vAlign w:val="center"/>
          </w:tcPr>
          <w:p w14:paraId="349B9AD8" w14:textId="77777777" w:rsidR="00157867" w:rsidRPr="009C5037" w:rsidRDefault="00157867" w:rsidP="006A310D">
            <w:pPr>
              <w:jc w:val="center"/>
              <w:rPr>
                <w:rFonts w:asciiTheme="minorEastAsia" w:eastAsiaTheme="minorEastAsia" w:hAnsiTheme="minorEastAsia"/>
                <w:sz w:val="22"/>
              </w:rPr>
            </w:pPr>
            <w:r w:rsidRPr="009C5037">
              <w:rPr>
                <w:rFonts w:asciiTheme="minorEastAsia" w:eastAsiaTheme="minorEastAsia" w:hAnsiTheme="minorEastAsia" w:hint="eastAsia"/>
                <w:sz w:val="22"/>
                <w:fitText w:val="550" w:id="1957940736"/>
              </w:rPr>
              <w:t>夜間･</w:t>
            </w:r>
            <w:r w:rsidRPr="009C5037">
              <w:rPr>
                <w:rFonts w:asciiTheme="minorEastAsia" w:eastAsiaTheme="minorEastAsia" w:hAnsiTheme="minorEastAsia" w:hint="eastAsia"/>
                <w:sz w:val="22"/>
              </w:rPr>
              <w:t>通信制の場合</w:t>
            </w:r>
          </w:p>
        </w:tc>
        <w:tc>
          <w:tcPr>
            <w:tcW w:w="1644" w:type="dxa"/>
            <w:tcBorders>
              <w:right w:val="single" w:sz="4" w:space="0" w:color="auto"/>
            </w:tcBorders>
            <w:vAlign w:val="center"/>
          </w:tcPr>
          <w:p w14:paraId="509022BD" w14:textId="7482AD5E" w:rsidR="00157867" w:rsidRPr="009C5037" w:rsidRDefault="00157867" w:rsidP="006A310D">
            <w:pPr>
              <w:jc w:val="center"/>
              <w:rPr>
                <w:rFonts w:asciiTheme="minorEastAsia" w:eastAsiaTheme="minorEastAsia" w:hAnsiTheme="minorEastAsia"/>
                <w:sz w:val="22"/>
                <w:szCs w:val="18"/>
              </w:rPr>
            </w:pPr>
            <w:r w:rsidRPr="009C5037">
              <w:rPr>
                <w:rFonts w:asciiTheme="minorEastAsia" w:eastAsiaTheme="minorEastAsia" w:hAnsiTheme="minorEastAsia" w:hint="eastAsia"/>
                <w:sz w:val="22"/>
                <w:szCs w:val="18"/>
              </w:rPr>
              <w:t>実務経験のある教員等による授業科目の</w:t>
            </w:r>
            <w:r w:rsidR="00A80BDC" w:rsidRPr="009C5037">
              <w:rPr>
                <w:rFonts w:asciiTheme="minorEastAsia" w:eastAsiaTheme="minorEastAsia" w:hAnsiTheme="minorEastAsia" w:hint="eastAsia"/>
                <w:sz w:val="22"/>
                <w:szCs w:val="18"/>
              </w:rPr>
              <w:t>単位数又は</w:t>
            </w:r>
            <w:r w:rsidRPr="009C5037">
              <w:rPr>
                <w:rFonts w:asciiTheme="minorEastAsia" w:eastAsiaTheme="minorEastAsia" w:hAnsiTheme="minorEastAsia" w:hint="eastAsia"/>
                <w:sz w:val="22"/>
                <w:szCs w:val="18"/>
              </w:rPr>
              <w:t>授業時数</w:t>
            </w:r>
          </w:p>
        </w:tc>
        <w:tc>
          <w:tcPr>
            <w:tcW w:w="1559" w:type="dxa"/>
            <w:tcBorders>
              <w:left w:val="single" w:sz="4" w:space="0" w:color="auto"/>
              <w:right w:val="single" w:sz="4" w:space="0" w:color="auto"/>
            </w:tcBorders>
            <w:vAlign w:val="center"/>
          </w:tcPr>
          <w:p w14:paraId="4491976F" w14:textId="5AD96C7F" w:rsidR="00157867" w:rsidRPr="009C5037" w:rsidRDefault="00157867" w:rsidP="006A310D">
            <w:pPr>
              <w:jc w:val="left"/>
              <w:rPr>
                <w:rFonts w:asciiTheme="minorEastAsia" w:eastAsiaTheme="minorEastAsia" w:hAnsiTheme="minorEastAsia"/>
                <w:sz w:val="22"/>
              </w:rPr>
            </w:pPr>
            <w:r w:rsidRPr="009C5037">
              <w:rPr>
                <w:rFonts w:asciiTheme="minorEastAsia" w:eastAsiaTheme="minorEastAsia" w:hAnsiTheme="minorEastAsia" w:hint="eastAsia"/>
                <w:sz w:val="22"/>
              </w:rPr>
              <w:t>省令で定める</w:t>
            </w:r>
            <w:r w:rsidR="00A80BDC" w:rsidRPr="009C5037">
              <w:rPr>
                <w:rFonts w:asciiTheme="minorEastAsia" w:eastAsiaTheme="minorEastAsia" w:hAnsiTheme="minorEastAsia" w:hint="eastAsia"/>
                <w:sz w:val="22"/>
              </w:rPr>
              <w:t>基準単位数</w:t>
            </w:r>
            <w:r w:rsidR="00A80BDC" w:rsidRPr="009C5037">
              <w:rPr>
                <w:rFonts w:asciiTheme="minorEastAsia" w:eastAsiaTheme="minorEastAsia" w:hAnsiTheme="minorEastAsia"/>
                <w:sz w:val="22"/>
              </w:rPr>
              <w:t>又は</w:t>
            </w:r>
            <w:r w:rsidRPr="009C5037">
              <w:rPr>
                <w:rFonts w:asciiTheme="minorEastAsia" w:eastAsiaTheme="minorEastAsia" w:hAnsiTheme="minorEastAsia" w:hint="eastAsia"/>
                <w:sz w:val="22"/>
              </w:rPr>
              <w:t>授業時数</w:t>
            </w:r>
          </w:p>
        </w:tc>
        <w:tc>
          <w:tcPr>
            <w:tcW w:w="482" w:type="dxa"/>
            <w:tcBorders>
              <w:left w:val="single" w:sz="4" w:space="0" w:color="auto"/>
            </w:tcBorders>
            <w:vAlign w:val="center"/>
          </w:tcPr>
          <w:p w14:paraId="206B50F2" w14:textId="77777777" w:rsidR="00157867" w:rsidRPr="009C5037" w:rsidRDefault="00157867" w:rsidP="006A310D">
            <w:pPr>
              <w:jc w:val="center"/>
              <w:rPr>
                <w:rFonts w:asciiTheme="minorEastAsia" w:eastAsiaTheme="minorEastAsia" w:hAnsiTheme="minorEastAsia"/>
                <w:sz w:val="21"/>
              </w:rPr>
            </w:pPr>
            <w:r w:rsidRPr="009C5037">
              <w:rPr>
                <w:rFonts w:asciiTheme="minorEastAsia" w:eastAsiaTheme="minorEastAsia" w:hAnsiTheme="minorEastAsia"/>
                <w:sz w:val="21"/>
              </w:rPr>
              <w:t>配置困難</w:t>
            </w:r>
          </w:p>
        </w:tc>
      </w:tr>
      <w:tr w:rsidR="009C5037" w:rsidRPr="009C5037" w14:paraId="6093849E" w14:textId="77777777" w:rsidTr="006A310D">
        <w:trPr>
          <w:trHeight w:val="545"/>
        </w:trPr>
        <w:tc>
          <w:tcPr>
            <w:tcW w:w="1871" w:type="dxa"/>
            <w:vMerge w:val="restart"/>
            <w:vAlign w:val="center"/>
          </w:tcPr>
          <w:p w14:paraId="22F7A9ED" w14:textId="77777777" w:rsidR="00157867" w:rsidRPr="009C5037" w:rsidRDefault="00157867" w:rsidP="006A310D">
            <w:pPr>
              <w:rPr>
                <w:rFonts w:asciiTheme="minorEastAsia" w:eastAsiaTheme="minorEastAsia" w:hAnsiTheme="minorEastAsia"/>
                <w:sz w:val="21"/>
              </w:rPr>
            </w:pPr>
          </w:p>
        </w:tc>
        <w:tc>
          <w:tcPr>
            <w:tcW w:w="1843" w:type="dxa"/>
            <w:vAlign w:val="center"/>
          </w:tcPr>
          <w:p w14:paraId="123EBE98" w14:textId="77777777" w:rsidR="00157867" w:rsidRPr="009C5037" w:rsidRDefault="00157867" w:rsidP="006A310D">
            <w:pPr>
              <w:rPr>
                <w:rFonts w:asciiTheme="minorEastAsia" w:eastAsiaTheme="minorEastAsia" w:hAnsiTheme="minorEastAsia"/>
                <w:sz w:val="21"/>
              </w:rPr>
            </w:pPr>
          </w:p>
        </w:tc>
        <w:tc>
          <w:tcPr>
            <w:tcW w:w="709" w:type="dxa"/>
            <w:vAlign w:val="center"/>
          </w:tcPr>
          <w:p w14:paraId="0C228A5D" w14:textId="77777777" w:rsidR="00157867" w:rsidRPr="009C5037" w:rsidRDefault="00157867" w:rsidP="006A310D">
            <w:pPr>
              <w:rPr>
                <w:rFonts w:asciiTheme="minorEastAsia" w:eastAsiaTheme="minorEastAsia" w:hAnsiTheme="minorEastAsia"/>
                <w:sz w:val="21"/>
              </w:rPr>
            </w:pPr>
            <w:r w:rsidRPr="009C5037">
              <w:rPr>
                <w:rFonts w:asciiTheme="minorEastAsia" w:eastAsiaTheme="minorEastAsia" w:hAnsiTheme="minorEastAsia" w:hint="eastAsia"/>
                <w:sz w:val="21"/>
              </w:rPr>
              <w:t>夜・通信</w:t>
            </w:r>
          </w:p>
        </w:tc>
        <w:tc>
          <w:tcPr>
            <w:tcW w:w="1644" w:type="dxa"/>
            <w:tcBorders>
              <w:right w:val="single" w:sz="4" w:space="0" w:color="auto"/>
            </w:tcBorders>
            <w:vAlign w:val="center"/>
          </w:tcPr>
          <w:p w14:paraId="2422CDA8" w14:textId="77777777" w:rsidR="00157867" w:rsidRPr="009C5037"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66385E86" w14:textId="77777777" w:rsidR="00157867" w:rsidRPr="009C5037"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1B8F393C" w14:textId="77777777" w:rsidR="00157867" w:rsidRPr="009C5037" w:rsidRDefault="00157867" w:rsidP="006A310D">
            <w:pPr>
              <w:jc w:val="center"/>
              <w:rPr>
                <w:rFonts w:asciiTheme="minorEastAsia" w:eastAsiaTheme="minorEastAsia" w:hAnsiTheme="minorEastAsia"/>
                <w:sz w:val="21"/>
              </w:rPr>
            </w:pPr>
          </w:p>
        </w:tc>
      </w:tr>
      <w:tr w:rsidR="009C5037" w:rsidRPr="009C5037" w14:paraId="5B63BD01" w14:textId="77777777" w:rsidTr="006A310D">
        <w:trPr>
          <w:trHeight w:val="545"/>
        </w:trPr>
        <w:tc>
          <w:tcPr>
            <w:tcW w:w="1871" w:type="dxa"/>
            <w:vMerge/>
            <w:vAlign w:val="center"/>
          </w:tcPr>
          <w:p w14:paraId="165388BA" w14:textId="77777777" w:rsidR="00157867" w:rsidRPr="009C5037" w:rsidRDefault="00157867" w:rsidP="006A310D">
            <w:pPr>
              <w:rPr>
                <w:rFonts w:asciiTheme="minorEastAsia" w:eastAsiaTheme="minorEastAsia" w:hAnsiTheme="minorEastAsia"/>
                <w:sz w:val="21"/>
              </w:rPr>
            </w:pPr>
          </w:p>
        </w:tc>
        <w:tc>
          <w:tcPr>
            <w:tcW w:w="1843" w:type="dxa"/>
            <w:vAlign w:val="center"/>
          </w:tcPr>
          <w:p w14:paraId="1DB10D8E" w14:textId="77777777" w:rsidR="00157867" w:rsidRPr="009C5037" w:rsidRDefault="00157867" w:rsidP="006A310D">
            <w:pPr>
              <w:rPr>
                <w:rFonts w:asciiTheme="minorEastAsia" w:eastAsiaTheme="minorEastAsia" w:hAnsiTheme="minorEastAsia"/>
                <w:sz w:val="21"/>
              </w:rPr>
            </w:pPr>
          </w:p>
        </w:tc>
        <w:tc>
          <w:tcPr>
            <w:tcW w:w="709" w:type="dxa"/>
            <w:vAlign w:val="center"/>
          </w:tcPr>
          <w:p w14:paraId="2C61CD17" w14:textId="77777777" w:rsidR="00157867" w:rsidRPr="009C5037" w:rsidRDefault="00157867" w:rsidP="006A310D">
            <w:pPr>
              <w:rPr>
                <w:rFonts w:asciiTheme="minorEastAsia" w:eastAsiaTheme="minorEastAsia" w:hAnsiTheme="minorEastAsia"/>
                <w:sz w:val="21"/>
              </w:rPr>
            </w:pPr>
            <w:r w:rsidRPr="009C5037">
              <w:rPr>
                <w:rFonts w:asciiTheme="minorEastAsia" w:eastAsiaTheme="minorEastAsia" w:hAnsiTheme="minorEastAsia" w:hint="eastAsia"/>
                <w:sz w:val="21"/>
              </w:rPr>
              <w:t>夜・通信</w:t>
            </w:r>
          </w:p>
        </w:tc>
        <w:tc>
          <w:tcPr>
            <w:tcW w:w="1644" w:type="dxa"/>
            <w:tcBorders>
              <w:right w:val="single" w:sz="4" w:space="0" w:color="auto"/>
            </w:tcBorders>
            <w:vAlign w:val="center"/>
          </w:tcPr>
          <w:p w14:paraId="3F05B04A" w14:textId="77777777" w:rsidR="00157867" w:rsidRPr="009C5037"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5848E4EB" w14:textId="77777777" w:rsidR="00157867" w:rsidRPr="009C5037"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7F82E3A2" w14:textId="77777777" w:rsidR="00157867" w:rsidRPr="009C5037" w:rsidRDefault="00157867" w:rsidP="006A310D">
            <w:pPr>
              <w:jc w:val="center"/>
              <w:rPr>
                <w:rFonts w:asciiTheme="minorEastAsia" w:eastAsiaTheme="minorEastAsia" w:hAnsiTheme="minorEastAsia"/>
                <w:sz w:val="21"/>
              </w:rPr>
            </w:pPr>
          </w:p>
        </w:tc>
      </w:tr>
      <w:tr w:rsidR="009C5037" w:rsidRPr="009C5037" w14:paraId="4AFA36FB" w14:textId="77777777" w:rsidTr="006A310D">
        <w:trPr>
          <w:trHeight w:val="545"/>
        </w:trPr>
        <w:tc>
          <w:tcPr>
            <w:tcW w:w="1871" w:type="dxa"/>
            <w:vMerge w:val="restart"/>
            <w:vAlign w:val="center"/>
          </w:tcPr>
          <w:p w14:paraId="1C56B2A5" w14:textId="77777777" w:rsidR="00157867" w:rsidRPr="009C5037" w:rsidRDefault="00157867" w:rsidP="006A310D">
            <w:pPr>
              <w:rPr>
                <w:rFonts w:asciiTheme="minorEastAsia" w:eastAsiaTheme="minorEastAsia" w:hAnsiTheme="minorEastAsia"/>
                <w:sz w:val="21"/>
              </w:rPr>
            </w:pPr>
          </w:p>
        </w:tc>
        <w:tc>
          <w:tcPr>
            <w:tcW w:w="1843" w:type="dxa"/>
            <w:vAlign w:val="center"/>
          </w:tcPr>
          <w:p w14:paraId="45103144" w14:textId="77777777" w:rsidR="00157867" w:rsidRPr="009C5037" w:rsidRDefault="00157867" w:rsidP="006A310D">
            <w:pPr>
              <w:rPr>
                <w:rFonts w:asciiTheme="minorEastAsia" w:eastAsiaTheme="minorEastAsia" w:hAnsiTheme="minorEastAsia"/>
                <w:sz w:val="21"/>
              </w:rPr>
            </w:pPr>
          </w:p>
        </w:tc>
        <w:tc>
          <w:tcPr>
            <w:tcW w:w="709" w:type="dxa"/>
            <w:vAlign w:val="center"/>
          </w:tcPr>
          <w:p w14:paraId="193EE8EE" w14:textId="77777777" w:rsidR="00157867" w:rsidRPr="009C5037" w:rsidRDefault="00157867" w:rsidP="006A310D">
            <w:pPr>
              <w:rPr>
                <w:rFonts w:asciiTheme="minorEastAsia" w:eastAsiaTheme="minorEastAsia" w:hAnsiTheme="minorEastAsia"/>
                <w:sz w:val="21"/>
              </w:rPr>
            </w:pPr>
            <w:r w:rsidRPr="009C5037">
              <w:rPr>
                <w:rFonts w:asciiTheme="minorEastAsia" w:eastAsiaTheme="minorEastAsia" w:hAnsiTheme="minorEastAsia" w:hint="eastAsia"/>
                <w:sz w:val="21"/>
              </w:rPr>
              <w:t>夜・通信</w:t>
            </w:r>
          </w:p>
        </w:tc>
        <w:tc>
          <w:tcPr>
            <w:tcW w:w="1644" w:type="dxa"/>
            <w:tcBorders>
              <w:right w:val="single" w:sz="4" w:space="0" w:color="auto"/>
            </w:tcBorders>
            <w:vAlign w:val="center"/>
          </w:tcPr>
          <w:p w14:paraId="1D7AA32B" w14:textId="77777777" w:rsidR="00157867" w:rsidRPr="009C5037"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04D25EA6" w14:textId="77777777" w:rsidR="00157867" w:rsidRPr="009C5037" w:rsidRDefault="00157867" w:rsidP="006A310D">
            <w:pPr>
              <w:jc w:val="right"/>
              <w:rPr>
                <w:rFonts w:asciiTheme="minorEastAsia" w:eastAsiaTheme="minorEastAsia" w:hAnsiTheme="minorEastAsia"/>
                <w:sz w:val="21"/>
              </w:rPr>
            </w:pPr>
          </w:p>
          <w:p w14:paraId="1585B85C" w14:textId="77777777" w:rsidR="00157867" w:rsidRPr="009C5037"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45FE61C9" w14:textId="77777777" w:rsidR="00157867" w:rsidRPr="009C5037" w:rsidRDefault="00157867" w:rsidP="006A310D">
            <w:pPr>
              <w:jc w:val="center"/>
              <w:rPr>
                <w:rFonts w:asciiTheme="minorEastAsia" w:eastAsiaTheme="minorEastAsia" w:hAnsiTheme="minorEastAsia"/>
                <w:sz w:val="21"/>
              </w:rPr>
            </w:pPr>
          </w:p>
        </w:tc>
      </w:tr>
      <w:tr w:rsidR="009C5037" w:rsidRPr="009C5037" w14:paraId="47009E4D" w14:textId="77777777" w:rsidTr="006A310D">
        <w:trPr>
          <w:trHeight w:val="545"/>
        </w:trPr>
        <w:tc>
          <w:tcPr>
            <w:tcW w:w="1871" w:type="dxa"/>
            <w:vMerge/>
            <w:vAlign w:val="center"/>
          </w:tcPr>
          <w:p w14:paraId="7C1C28A7" w14:textId="77777777" w:rsidR="00157867" w:rsidRPr="009C5037" w:rsidRDefault="00157867" w:rsidP="006A310D">
            <w:pPr>
              <w:rPr>
                <w:rFonts w:asciiTheme="minorEastAsia" w:eastAsiaTheme="minorEastAsia" w:hAnsiTheme="minorEastAsia"/>
                <w:sz w:val="21"/>
              </w:rPr>
            </w:pPr>
          </w:p>
        </w:tc>
        <w:tc>
          <w:tcPr>
            <w:tcW w:w="1843" w:type="dxa"/>
            <w:vAlign w:val="center"/>
          </w:tcPr>
          <w:p w14:paraId="5F5076F7" w14:textId="77777777" w:rsidR="00157867" w:rsidRPr="009C5037" w:rsidRDefault="00157867" w:rsidP="006A310D">
            <w:pPr>
              <w:rPr>
                <w:rFonts w:asciiTheme="minorEastAsia" w:eastAsiaTheme="minorEastAsia" w:hAnsiTheme="minorEastAsia"/>
                <w:sz w:val="21"/>
              </w:rPr>
            </w:pPr>
          </w:p>
        </w:tc>
        <w:tc>
          <w:tcPr>
            <w:tcW w:w="709" w:type="dxa"/>
            <w:vAlign w:val="center"/>
          </w:tcPr>
          <w:p w14:paraId="2CF0DBF1" w14:textId="77777777" w:rsidR="00157867" w:rsidRPr="009C5037" w:rsidRDefault="00157867" w:rsidP="006A310D">
            <w:pPr>
              <w:rPr>
                <w:rFonts w:asciiTheme="minorEastAsia" w:eastAsiaTheme="minorEastAsia" w:hAnsiTheme="minorEastAsia"/>
                <w:sz w:val="21"/>
              </w:rPr>
            </w:pPr>
            <w:r w:rsidRPr="009C5037">
              <w:rPr>
                <w:rFonts w:asciiTheme="minorEastAsia" w:eastAsiaTheme="minorEastAsia" w:hAnsiTheme="minorEastAsia" w:hint="eastAsia"/>
                <w:sz w:val="21"/>
              </w:rPr>
              <w:t>夜・通信</w:t>
            </w:r>
          </w:p>
        </w:tc>
        <w:tc>
          <w:tcPr>
            <w:tcW w:w="1644" w:type="dxa"/>
            <w:tcBorders>
              <w:right w:val="single" w:sz="4" w:space="0" w:color="auto"/>
            </w:tcBorders>
            <w:vAlign w:val="center"/>
          </w:tcPr>
          <w:p w14:paraId="2F3269D8" w14:textId="77777777" w:rsidR="00157867" w:rsidRPr="009C5037"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3C134D46" w14:textId="77777777" w:rsidR="00157867" w:rsidRPr="009C5037"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4B884D0C" w14:textId="77777777" w:rsidR="00157867" w:rsidRPr="009C5037" w:rsidRDefault="00157867" w:rsidP="006A310D">
            <w:pPr>
              <w:jc w:val="center"/>
              <w:rPr>
                <w:rFonts w:asciiTheme="minorEastAsia" w:eastAsiaTheme="minorEastAsia" w:hAnsiTheme="minorEastAsia"/>
                <w:sz w:val="21"/>
              </w:rPr>
            </w:pPr>
          </w:p>
        </w:tc>
      </w:tr>
      <w:tr w:rsidR="00157867" w:rsidRPr="009C5037" w14:paraId="259A3C3B" w14:textId="77777777" w:rsidTr="006A310D">
        <w:trPr>
          <w:trHeight w:val="545"/>
        </w:trPr>
        <w:tc>
          <w:tcPr>
            <w:tcW w:w="8108" w:type="dxa"/>
            <w:gridSpan w:val="6"/>
          </w:tcPr>
          <w:p w14:paraId="7DC5BABF" w14:textId="77777777" w:rsidR="00157867" w:rsidRPr="009C5037" w:rsidRDefault="00157867" w:rsidP="006A310D">
            <w:pPr>
              <w:rPr>
                <w:rFonts w:asciiTheme="minorEastAsia" w:eastAsiaTheme="minorEastAsia" w:hAnsiTheme="minorEastAsia"/>
                <w:sz w:val="21"/>
              </w:rPr>
            </w:pPr>
            <w:r w:rsidRPr="009C5037">
              <w:rPr>
                <w:rFonts w:asciiTheme="minorEastAsia" w:eastAsiaTheme="minorEastAsia" w:hAnsiTheme="minorEastAsia" w:hint="eastAsia"/>
                <w:sz w:val="21"/>
              </w:rPr>
              <w:t>（備考）</w:t>
            </w:r>
          </w:p>
        </w:tc>
      </w:tr>
    </w:tbl>
    <w:p w14:paraId="0FECFA09" w14:textId="77777777" w:rsidR="006A310D" w:rsidRPr="009C5037" w:rsidRDefault="006A310D" w:rsidP="00157867">
      <w:pPr>
        <w:ind w:leftChars="100" w:left="240"/>
        <w:rPr>
          <w:rFonts w:ascii="HG丸ｺﾞｼｯｸM-PRO" w:eastAsia="HG丸ｺﾞｼｯｸM-PRO" w:hAnsi="HG丸ｺﾞｼｯｸM-PRO"/>
          <w:sz w:val="21"/>
        </w:rPr>
      </w:pPr>
    </w:p>
    <w:p w14:paraId="503C93C7" w14:textId="77777777" w:rsidR="00157867" w:rsidRPr="009C5037" w:rsidRDefault="00157867" w:rsidP="00157867">
      <w:pPr>
        <w:ind w:leftChars="100" w:left="240"/>
        <w:rPr>
          <w:rFonts w:ascii="HG丸ｺﾞｼｯｸM-PRO" w:eastAsia="HG丸ｺﾞｼｯｸM-PRO" w:hAnsi="HG丸ｺﾞｼｯｸM-PRO"/>
          <w:sz w:val="21"/>
        </w:rPr>
      </w:pPr>
    </w:p>
    <w:p w14:paraId="3EFE123C" w14:textId="563C80BE" w:rsidR="00157867" w:rsidRPr="009C5037" w:rsidRDefault="00DC3AC5" w:rsidP="00157867">
      <w:pPr>
        <w:rPr>
          <w:rFonts w:asciiTheme="minorEastAsia" w:eastAsiaTheme="minorEastAsia" w:hAnsiTheme="minorEastAsia"/>
        </w:rPr>
      </w:pPr>
      <w:r w:rsidRPr="009C5037">
        <w:rPr>
          <w:rFonts w:asciiTheme="minorEastAsia" w:eastAsiaTheme="minorEastAsia" w:hAnsiTheme="minorEastAsia" w:hint="eastAsia"/>
        </w:rPr>
        <w:t>２．</w:t>
      </w:r>
      <w:r w:rsidR="00157867" w:rsidRPr="009C5037">
        <w:rPr>
          <w:rFonts w:asciiTheme="minorEastAsia" w:eastAsiaTheme="minorEastAsia" w:hAnsiTheme="minorEastAsia" w:hint="eastAsia"/>
        </w:rPr>
        <w:t>「実務経験のある教員等による授業科目」の一覧表の公表方法</w:t>
      </w:r>
    </w:p>
    <w:tbl>
      <w:tblPr>
        <w:tblStyle w:val="a6"/>
        <w:tblW w:w="0" w:type="auto"/>
        <w:tblInd w:w="392" w:type="dxa"/>
        <w:tblLook w:val="04A0" w:firstRow="1" w:lastRow="0" w:firstColumn="1" w:lastColumn="0" w:noHBand="0" w:noVBand="1"/>
      </w:tblPr>
      <w:tblGrid>
        <w:gridCol w:w="8102"/>
      </w:tblGrid>
      <w:tr w:rsidR="00157867" w:rsidRPr="009C5037" w14:paraId="2482B5E2" w14:textId="77777777" w:rsidTr="006A310D">
        <w:trPr>
          <w:trHeight w:val="532"/>
        </w:trPr>
        <w:tc>
          <w:tcPr>
            <w:tcW w:w="8102" w:type="dxa"/>
            <w:tcBorders>
              <w:bottom w:val="single" w:sz="4" w:space="0" w:color="auto"/>
            </w:tcBorders>
            <w:vAlign w:val="center"/>
          </w:tcPr>
          <w:p w14:paraId="340E5294" w14:textId="77777777" w:rsidR="00157867" w:rsidRPr="009C5037" w:rsidRDefault="00157867" w:rsidP="006A310D">
            <w:pPr>
              <w:rPr>
                <w:rFonts w:ascii="HG丸ｺﾞｼｯｸM-PRO" w:eastAsia="HG丸ｺﾞｼｯｸM-PRO" w:hAnsi="HG丸ｺﾞｼｯｸM-PRO"/>
              </w:rPr>
            </w:pPr>
          </w:p>
        </w:tc>
      </w:tr>
    </w:tbl>
    <w:p w14:paraId="458868D5" w14:textId="7C9D3267" w:rsidR="00157867" w:rsidRPr="009C5037" w:rsidRDefault="00157867" w:rsidP="005E593F">
      <w:pPr>
        <w:rPr>
          <w:rFonts w:ascii="HG丸ｺﾞｼｯｸM-PRO" w:eastAsia="HG丸ｺﾞｼｯｸM-PRO" w:hAnsi="HG丸ｺﾞｼｯｸM-PRO"/>
          <w:sz w:val="21"/>
        </w:rPr>
      </w:pPr>
    </w:p>
    <w:p w14:paraId="589FCC4F" w14:textId="77777777" w:rsidR="006A310D" w:rsidRPr="009C5037" w:rsidRDefault="006A310D" w:rsidP="00157867">
      <w:pPr>
        <w:ind w:leftChars="100" w:left="240"/>
        <w:rPr>
          <w:rFonts w:ascii="HG丸ｺﾞｼｯｸM-PRO" w:eastAsia="HG丸ｺﾞｼｯｸM-PRO" w:hAnsi="HG丸ｺﾞｼｯｸM-PRO"/>
          <w:sz w:val="21"/>
        </w:rPr>
      </w:pPr>
    </w:p>
    <w:p w14:paraId="1D2A8308" w14:textId="674576B5" w:rsidR="00157867" w:rsidRPr="009C5037" w:rsidRDefault="00DC3AC5" w:rsidP="00157867">
      <w:pPr>
        <w:rPr>
          <w:rFonts w:asciiTheme="minorEastAsia" w:eastAsiaTheme="minorEastAsia" w:hAnsiTheme="minorEastAsia"/>
        </w:rPr>
      </w:pPr>
      <w:r w:rsidRPr="009C5037">
        <w:rPr>
          <w:rFonts w:asciiTheme="minorEastAsia" w:eastAsiaTheme="minorEastAsia" w:hAnsiTheme="minorEastAsia" w:hint="eastAsia"/>
        </w:rPr>
        <w:t>３．</w:t>
      </w:r>
      <w:r w:rsidR="00157867" w:rsidRPr="009C5037">
        <w:rPr>
          <w:rFonts w:asciiTheme="minorEastAsia" w:eastAsiaTheme="minorEastAsia" w:hAnsiTheme="minorEastAsia" w:hint="eastAsia"/>
        </w:rPr>
        <w:t>要件を満たすことが困難である学科</w:t>
      </w:r>
    </w:p>
    <w:tbl>
      <w:tblPr>
        <w:tblStyle w:val="a6"/>
        <w:tblW w:w="0" w:type="auto"/>
        <w:tblInd w:w="392" w:type="dxa"/>
        <w:tblLook w:val="04A0" w:firstRow="1" w:lastRow="0" w:firstColumn="1" w:lastColumn="0" w:noHBand="0" w:noVBand="1"/>
      </w:tblPr>
      <w:tblGrid>
        <w:gridCol w:w="8102"/>
      </w:tblGrid>
      <w:tr w:rsidR="009C5037" w:rsidRPr="009C5037" w14:paraId="05DF84B7" w14:textId="77777777" w:rsidTr="006A310D">
        <w:trPr>
          <w:trHeight w:val="302"/>
        </w:trPr>
        <w:tc>
          <w:tcPr>
            <w:tcW w:w="8102" w:type="dxa"/>
          </w:tcPr>
          <w:p w14:paraId="02F1809C" w14:textId="77777777" w:rsidR="00157867" w:rsidRPr="009C5037" w:rsidRDefault="00157867" w:rsidP="006A310D">
            <w:pPr>
              <w:rPr>
                <w:rFonts w:asciiTheme="minorEastAsia" w:eastAsiaTheme="minorEastAsia" w:hAnsiTheme="minorEastAsia"/>
                <w:sz w:val="22"/>
                <w:szCs w:val="24"/>
              </w:rPr>
            </w:pPr>
            <w:r w:rsidRPr="009C5037">
              <w:rPr>
                <w:rFonts w:asciiTheme="minorEastAsia" w:eastAsiaTheme="minorEastAsia" w:hAnsiTheme="minorEastAsia" w:hint="eastAsia"/>
                <w:sz w:val="22"/>
              </w:rPr>
              <w:t>学科名</w:t>
            </w:r>
          </w:p>
        </w:tc>
      </w:tr>
      <w:tr w:rsidR="00157867" w:rsidRPr="009C5037" w14:paraId="0C70CE3B" w14:textId="77777777" w:rsidTr="006A310D">
        <w:trPr>
          <w:trHeight w:val="971"/>
        </w:trPr>
        <w:tc>
          <w:tcPr>
            <w:tcW w:w="8102" w:type="dxa"/>
          </w:tcPr>
          <w:p w14:paraId="6AF3221E" w14:textId="77777777" w:rsidR="00157867" w:rsidRPr="009C5037" w:rsidRDefault="00157867" w:rsidP="006A310D">
            <w:pPr>
              <w:rPr>
                <w:rFonts w:asciiTheme="minorEastAsia" w:eastAsiaTheme="minorEastAsia" w:hAnsiTheme="minorEastAsia"/>
                <w:sz w:val="24"/>
                <w:szCs w:val="24"/>
              </w:rPr>
            </w:pPr>
            <w:r w:rsidRPr="009C5037">
              <w:rPr>
                <w:rFonts w:asciiTheme="minorEastAsia" w:eastAsiaTheme="minorEastAsia" w:hAnsiTheme="minorEastAsia" w:hint="eastAsia"/>
                <w:sz w:val="21"/>
              </w:rPr>
              <w:t>（困難である理由）</w:t>
            </w:r>
          </w:p>
        </w:tc>
      </w:tr>
    </w:tbl>
    <w:p w14:paraId="67CCCE34" w14:textId="65171728" w:rsidR="00753477" w:rsidRPr="009C5037" w:rsidRDefault="00753477" w:rsidP="00157867">
      <w:pPr>
        <w:rPr>
          <w:rFonts w:ascii="HGSｺﾞｼｯｸM" w:eastAsia="HGSｺﾞｼｯｸM" w:hAnsi="HG丸ｺﾞｼｯｸM-PRO"/>
          <w:sz w:val="21"/>
          <w:szCs w:val="21"/>
        </w:rPr>
      </w:pPr>
    </w:p>
    <w:p w14:paraId="637718B2" w14:textId="77777777" w:rsidR="00157867" w:rsidRPr="009C5037" w:rsidRDefault="00157867" w:rsidP="00157867">
      <w:pPr>
        <w:widowControl/>
        <w:jc w:val="left"/>
        <w:rPr>
          <w:rFonts w:ascii="HG丸ｺﾞｼｯｸM-PRO" w:eastAsia="HG丸ｺﾞｼｯｸM-PRO" w:hAnsi="HG丸ｺﾞｼｯｸM-PRO"/>
        </w:rPr>
      </w:pPr>
      <w:r w:rsidRPr="009C5037">
        <w:rPr>
          <w:rFonts w:ascii="HG丸ｺﾞｼｯｸM-PRO" w:eastAsia="HG丸ｺﾞｼｯｸM-PRO" w:hAnsi="HG丸ｺﾞｼｯｸM-PRO"/>
        </w:rPr>
        <w:br w:type="page"/>
      </w:r>
    </w:p>
    <w:p w14:paraId="3E3830B8" w14:textId="26BE4C98" w:rsidR="009E71E9" w:rsidRPr="009C5037" w:rsidRDefault="00086383" w:rsidP="005E593F">
      <w:pPr>
        <w:widowControl/>
        <w:jc w:val="left"/>
        <w:rPr>
          <w:rFonts w:asciiTheme="minorEastAsia" w:eastAsiaTheme="minorEastAsia" w:hAnsiTheme="minorEastAsia"/>
        </w:rPr>
      </w:pPr>
      <w:r w:rsidRPr="009C5037">
        <w:rPr>
          <w:rFonts w:asciiTheme="minorEastAsia" w:eastAsiaTheme="minorEastAsia" w:hAnsiTheme="minorEastAsia" w:hint="eastAsia"/>
        </w:rPr>
        <w:lastRenderedPageBreak/>
        <w:t>様式</w:t>
      </w:r>
      <w:r w:rsidR="005B5B9A" w:rsidRPr="009C5037">
        <w:rPr>
          <w:rFonts w:asciiTheme="minorEastAsia" w:eastAsiaTheme="minorEastAsia" w:hAnsiTheme="minorEastAsia" w:hint="eastAsia"/>
        </w:rPr>
        <w:t>第２号</w:t>
      </w:r>
      <w:r w:rsidR="000E03BB" w:rsidRPr="009C5037">
        <w:rPr>
          <w:rFonts w:asciiTheme="minorEastAsia" w:eastAsiaTheme="minorEastAsia" w:hAnsiTheme="minorEastAsia" w:hint="eastAsia"/>
        </w:rPr>
        <w:t>の</w:t>
      </w:r>
      <w:r w:rsidR="005B5B9A" w:rsidRPr="009C5037">
        <w:rPr>
          <w:rFonts w:asciiTheme="minorEastAsia" w:eastAsiaTheme="minorEastAsia" w:hAnsiTheme="minorEastAsia" w:hint="eastAsia"/>
        </w:rPr>
        <w:t>２</w:t>
      </w:r>
      <w:r w:rsidR="000E03BB" w:rsidRPr="009C5037">
        <w:rPr>
          <w:rFonts w:asciiTheme="minorEastAsia" w:eastAsiaTheme="minorEastAsia" w:hAnsiTheme="minorEastAsia" w:hint="eastAsia"/>
        </w:rPr>
        <w:t>－①</w:t>
      </w:r>
      <w:r w:rsidR="00363A18" w:rsidRPr="009C5037">
        <w:rPr>
          <w:rFonts w:asciiTheme="minorEastAsia" w:eastAsiaTheme="minorEastAsia" w:hAnsiTheme="minorEastAsia" w:hint="eastAsia"/>
        </w:rPr>
        <w:t>【</w:t>
      </w:r>
      <w:r w:rsidR="00CE177D" w:rsidRPr="009C5037">
        <w:rPr>
          <w:rFonts w:asciiTheme="minorEastAsia" w:eastAsiaTheme="minorEastAsia" w:hAnsiTheme="minorEastAsia" w:cs="ＭＳ 明朝" w:hint="eastAsia"/>
        </w:rPr>
        <w:t>⑵</w:t>
      </w:r>
      <w:r w:rsidR="00CE177D" w:rsidRPr="009C5037">
        <w:rPr>
          <w:rFonts w:asciiTheme="minorEastAsia" w:eastAsiaTheme="minorEastAsia" w:hAnsiTheme="minorEastAsia" w:cs="ＭＳ 明朝"/>
        </w:rPr>
        <w:t>-①</w:t>
      </w:r>
      <w:r w:rsidR="00E301C9" w:rsidRPr="009C5037">
        <w:rPr>
          <w:rFonts w:asciiTheme="minorEastAsia" w:eastAsiaTheme="minorEastAsia" w:hAnsiTheme="minorEastAsia" w:hint="eastAsia"/>
        </w:rPr>
        <w:t>学外者である</w:t>
      </w:r>
      <w:r w:rsidR="00363A18" w:rsidRPr="009C5037">
        <w:rPr>
          <w:rFonts w:asciiTheme="minorEastAsia" w:eastAsiaTheme="minorEastAsia" w:hAnsiTheme="minorEastAsia" w:hint="eastAsia"/>
        </w:rPr>
        <w:t>理事の</w:t>
      </w:r>
      <w:r w:rsidR="00AD642D" w:rsidRPr="009C5037">
        <w:rPr>
          <w:rFonts w:asciiTheme="minorEastAsia" w:eastAsiaTheme="minorEastAsia" w:hAnsiTheme="minorEastAsia" w:hint="eastAsia"/>
        </w:rPr>
        <w:t>複数配置</w:t>
      </w:r>
      <w:r w:rsidR="00313AEC" w:rsidRPr="009C5037">
        <w:rPr>
          <w:rFonts w:asciiTheme="minorEastAsia" w:eastAsiaTheme="minorEastAsia" w:hAnsiTheme="minorEastAsia" w:hint="eastAsia"/>
        </w:rPr>
        <w:t>】</w:t>
      </w:r>
    </w:p>
    <w:p w14:paraId="7CCCD80C" w14:textId="77777777" w:rsidR="00C016CA" w:rsidRPr="009C5037" w:rsidRDefault="00C016CA" w:rsidP="00C016CA">
      <w:pPr>
        <w:spacing w:line="120" w:lineRule="auto"/>
        <w:rPr>
          <w:rFonts w:asciiTheme="minorEastAsia" w:eastAsiaTheme="minorEastAsia" w:hAnsiTheme="minorEastAsia"/>
        </w:rPr>
      </w:pPr>
    </w:p>
    <w:p w14:paraId="0CB1CCE0" w14:textId="464FCE75" w:rsidR="009E71E9" w:rsidRPr="009C5037" w:rsidRDefault="009E71E9" w:rsidP="000E03BB">
      <w:pPr>
        <w:pStyle w:val="af2"/>
        <w:numPr>
          <w:ilvl w:val="0"/>
          <w:numId w:val="1"/>
        </w:numPr>
        <w:ind w:leftChars="0"/>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国立大学法人・独立行政法人国立高等専門学校機構・公立大学法人・学校法人・準学校法人は、こ</w:t>
      </w:r>
      <w:r w:rsidR="000E03BB" w:rsidRPr="009C5037">
        <w:rPr>
          <w:rFonts w:asciiTheme="minorEastAsia" w:eastAsiaTheme="minorEastAsia" w:hAnsiTheme="minorEastAsia" w:hint="eastAsia"/>
          <w:sz w:val="21"/>
          <w:szCs w:val="21"/>
        </w:rPr>
        <w:t>の様式を用いること。これら</w:t>
      </w:r>
      <w:r w:rsidRPr="009C5037">
        <w:rPr>
          <w:rFonts w:asciiTheme="minorEastAsia" w:eastAsiaTheme="minorEastAsia" w:hAnsiTheme="minorEastAsia" w:hint="eastAsia"/>
          <w:sz w:val="21"/>
          <w:szCs w:val="21"/>
        </w:rPr>
        <w:t>以外の設置者は</w:t>
      </w:r>
      <w:r w:rsidR="000E03BB" w:rsidRPr="009C5037">
        <w:rPr>
          <w:rFonts w:asciiTheme="minorEastAsia" w:eastAsiaTheme="minorEastAsia" w:hAnsiTheme="minorEastAsia" w:hint="eastAsia"/>
          <w:sz w:val="21"/>
          <w:szCs w:val="21"/>
        </w:rPr>
        <w:t>、</w:t>
      </w:r>
      <w:r w:rsidR="008F29D2" w:rsidRPr="009C5037">
        <w:rPr>
          <w:rFonts w:asciiTheme="minorEastAsia" w:eastAsiaTheme="minorEastAsia" w:hAnsiTheme="minorEastAsia" w:hint="eastAsia"/>
          <w:sz w:val="21"/>
          <w:szCs w:val="21"/>
        </w:rPr>
        <w:t>様式第２</w:t>
      </w:r>
      <w:r w:rsidR="000E03BB" w:rsidRPr="009C5037">
        <w:rPr>
          <w:rFonts w:asciiTheme="minorEastAsia" w:eastAsiaTheme="minorEastAsia" w:hAnsiTheme="minorEastAsia" w:hint="eastAsia"/>
          <w:sz w:val="21"/>
          <w:szCs w:val="21"/>
        </w:rPr>
        <w:t>号の２－②</w:t>
      </w:r>
      <w:r w:rsidRPr="009C5037">
        <w:rPr>
          <w:rFonts w:asciiTheme="minorEastAsia" w:eastAsiaTheme="minorEastAsia" w:hAnsiTheme="minorEastAsia" w:hint="eastAsia"/>
          <w:sz w:val="21"/>
          <w:szCs w:val="21"/>
        </w:rPr>
        <w:t>を</w:t>
      </w:r>
      <w:r w:rsidR="000E03BB" w:rsidRPr="009C5037">
        <w:rPr>
          <w:rFonts w:asciiTheme="minorEastAsia" w:eastAsiaTheme="minorEastAsia" w:hAnsiTheme="minorEastAsia" w:hint="eastAsia"/>
          <w:sz w:val="21"/>
          <w:szCs w:val="21"/>
        </w:rPr>
        <w:t>用いること</w:t>
      </w:r>
      <w:r w:rsidRPr="009C5037">
        <w:rPr>
          <w:rFonts w:asciiTheme="minorEastAsia" w:eastAsiaTheme="minorEastAsia" w:hAnsiTheme="minorEastAsia" w:hint="eastAsia"/>
          <w:sz w:val="21"/>
          <w:szCs w:val="21"/>
        </w:rPr>
        <w:t>。</w:t>
      </w:r>
    </w:p>
    <w:p w14:paraId="0AFD7448" w14:textId="77777777" w:rsidR="000E03BB" w:rsidRPr="009C5037" w:rsidRDefault="000E03BB" w:rsidP="00C016CA">
      <w:pPr>
        <w:spacing w:line="120" w:lineRule="auto"/>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9C5037" w:rsidRPr="009C5037" w14:paraId="6C225FB5" w14:textId="77777777" w:rsidTr="0059000C">
        <w:tc>
          <w:tcPr>
            <w:tcW w:w="1350" w:type="dxa"/>
          </w:tcPr>
          <w:p w14:paraId="1C0D7289" w14:textId="77777777" w:rsidR="0013154B" w:rsidRPr="009C5037" w:rsidRDefault="0013154B" w:rsidP="001C6CBC">
            <w:pPr>
              <w:rPr>
                <w:rFonts w:asciiTheme="minorEastAsia" w:eastAsiaTheme="minorEastAsia" w:hAnsiTheme="minorEastAsia"/>
                <w:sz w:val="24"/>
                <w:szCs w:val="24"/>
              </w:rPr>
            </w:pPr>
            <w:r w:rsidRPr="009C5037">
              <w:rPr>
                <w:rFonts w:asciiTheme="minorEastAsia" w:eastAsiaTheme="minorEastAsia" w:hAnsiTheme="minorEastAsia" w:hint="eastAsia"/>
              </w:rPr>
              <w:t>学校名</w:t>
            </w:r>
          </w:p>
        </w:tc>
        <w:tc>
          <w:tcPr>
            <w:tcW w:w="7036" w:type="dxa"/>
          </w:tcPr>
          <w:p w14:paraId="6A66283B" w14:textId="0AFCF3E7" w:rsidR="0013154B" w:rsidRPr="009C5037" w:rsidRDefault="007469DA" w:rsidP="001C6CBC">
            <w:pPr>
              <w:rPr>
                <w:rFonts w:asciiTheme="minorEastAsia" w:eastAsiaTheme="minorEastAsia" w:hAnsiTheme="minorEastAsia"/>
                <w:sz w:val="24"/>
                <w:szCs w:val="24"/>
              </w:rPr>
            </w:pPr>
            <w:r w:rsidRPr="009C5037">
              <w:rPr>
                <w:rFonts w:asciiTheme="minorEastAsia" w:eastAsiaTheme="minorEastAsia" w:hAnsiTheme="minorEastAsia" w:hint="eastAsia"/>
                <w:sz w:val="24"/>
                <w:szCs w:val="24"/>
              </w:rPr>
              <w:t>東京医科歯科大学</w:t>
            </w:r>
          </w:p>
        </w:tc>
      </w:tr>
      <w:tr w:rsidR="0025163B" w:rsidRPr="009C5037" w14:paraId="3FA918E7" w14:textId="77777777" w:rsidTr="0059000C">
        <w:tc>
          <w:tcPr>
            <w:tcW w:w="1350" w:type="dxa"/>
          </w:tcPr>
          <w:p w14:paraId="7DBEA1C1" w14:textId="77777777" w:rsidR="0013154B" w:rsidRPr="009C5037" w:rsidRDefault="0013154B" w:rsidP="001C6CBC">
            <w:pPr>
              <w:rPr>
                <w:rFonts w:asciiTheme="minorEastAsia" w:eastAsiaTheme="minorEastAsia" w:hAnsiTheme="minorEastAsia"/>
                <w:sz w:val="24"/>
                <w:szCs w:val="24"/>
              </w:rPr>
            </w:pPr>
            <w:r w:rsidRPr="009C5037">
              <w:rPr>
                <w:rFonts w:asciiTheme="minorEastAsia" w:eastAsiaTheme="minorEastAsia" w:hAnsiTheme="minorEastAsia" w:hint="eastAsia"/>
              </w:rPr>
              <w:t>設置者名</w:t>
            </w:r>
          </w:p>
        </w:tc>
        <w:tc>
          <w:tcPr>
            <w:tcW w:w="7036" w:type="dxa"/>
          </w:tcPr>
          <w:p w14:paraId="4838A1EF" w14:textId="202F5FDD" w:rsidR="0013154B" w:rsidRPr="009C5037" w:rsidRDefault="007469DA" w:rsidP="001C6CBC">
            <w:pPr>
              <w:rPr>
                <w:rFonts w:asciiTheme="minorEastAsia" w:eastAsiaTheme="minorEastAsia" w:hAnsiTheme="minorEastAsia"/>
                <w:sz w:val="24"/>
                <w:szCs w:val="24"/>
              </w:rPr>
            </w:pPr>
            <w:r w:rsidRPr="009C5037">
              <w:rPr>
                <w:rFonts w:asciiTheme="minorEastAsia" w:eastAsiaTheme="minorEastAsia" w:hAnsiTheme="minorEastAsia" w:hint="eastAsia"/>
                <w:sz w:val="24"/>
                <w:szCs w:val="24"/>
              </w:rPr>
              <w:t>国立大学法人　東京医科歯科大学</w:t>
            </w:r>
          </w:p>
        </w:tc>
      </w:tr>
    </w:tbl>
    <w:p w14:paraId="552D2FE8" w14:textId="399264A7" w:rsidR="00313AEC" w:rsidRPr="009C5037" w:rsidRDefault="00313AEC">
      <w:pPr>
        <w:rPr>
          <w:rFonts w:asciiTheme="minorEastAsia" w:eastAsiaTheme="minorEastAsia" w:hAnsiTheme="minorEastAsia"/>
        </w:rPr>
      </w:pPr>
    </w:p>
    <w:p w14:paraId="402C1E41" w14:textId="77777777" w:rsidR="00B75009" w:rsidRPr="009C5037" w:rsidRDefault="00B75009">
      <w:pPr>
        <w:rPr>
          <w:rFonts w:asciiTheme="minorEastAsia" w:eastAsiaTheme="minorEastAsia" w:hAnsiTheme="minorEastAsia"/>
        </w:rPr>
      </w:pPr>
    </w:p>
    <w:p w14:paraId="4193B6E4" w14:textId="667A1D7B" w:rsidR="00DB3000" w:rsidRPr="009C5037" w:rsidRDefault="00DC3AC5">
      <w:pPr>
        <w:rPr>
          <w:rFonts w:asciiTheme="minorEastAsia" w:eastAsiaTheme="minorEastAsia" w:hAnsiTheme="minorEastAsia"/>
        </w:rPr>
      </w:pPr>
      <w:r w:rsidRPr="009C5037">
        <w:rPr>
          <w:rFonts w:asciiTheme="minorEastAsia" w:eastAsiaTheme="minorEastAsia" w:hAnsiTheme="minorEastAsia" w:hint="eastAsia"/>
        </w:rPr>
        <w:t>１．</w:t>
      </w:r>
      <w:r w:rsidR="00DB3000" w:rsidRPr="009C5037">
        <w:rPr>
          <w:rFonts w:asciiTheme="minorEastAsia" w:eastAsiaTheme="minorEastAsia" w:hAnsiTheme="minorEastAsia" w:hint="eastAsia"/>
        </w:rPr>
        <w:t>理事（役員）名簿</w:t>
      </w:r>
      <w:r w:rsidR="00430193" w:rsidRPr="009C5037">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102"/>
      </w:tblGrid>
      <w:tr w:rsidR="00313AEC" w:rsidRPr="009C5037" w14:paraId="48DD5ACB" w14:textId="77777777" w:rsidTr="00AD642D">
        <w:trPr>
          <w:trHeight w:val="532"/>
        </w:trPr>
        <w:tc>
          <w:tcPr>
            <w:tcW w:w="8221" w:type="dxa"/>
          </w:tcPr>
          <w:p w14:paraId="5ADC19F9" w14:textId="36A5D406" w:rsidR="00313AEC" w:rsidRPr="009C5037" w:rsidRDefault="002D6442" w:rsidP="006B043E">
            <w:pPr>
              <w:rPr>
                <w:rFonts w:asciiTheme="minorEastAsia" w:eastAsiaTheme="minorEastAsia" w:hAnsiTheme="minorEastAsia"/>
              </w:rPr>
            </w:pPr>
            <w:r w:rsidRPr="009C5037">
              <w:rPr>
                <w:rFonts w:asciiTheme="minorEastAsia" w:eastAsiaTheme="minorEastAsia" w:hAnsiTheme="minorEastAsia"/>
              </w:rPr>
              <w:t>http://www.tmd.ac.jp/outline/organization_rules/yakuinn/index.html</w:t>
            </w:r>
          </w:p>
        </w:tc>
      </w:tr>
    </w:tbl>
    <w:p w14:paraId="0872F2C1" w14:textId="1B6BC652" w:rsidR="00DF61DB" w:rsidRPr="009C5037" w:rsidRDefault="00DF61DB">
      <w:pPr>
        <w:rPr>
          <w:rFonts w:asciiTheme="minorEastAsia" w:eastAsiaTheme="minorEastAsia" w:hAnsiTheme="minorEastAsia"/>
        </w:rPr>
      </w:pPr>
    </w:p>
    <w:p w14:paraId="10A3EA85" w14:textId="77777777" w:rsidR="00B75009" w:rsidRPr="009C5037" w:rsidRDefault="00B75009">
      <w:pPr>
        <w:rPr>
          <w:rFonts w:asciiTheme="minorEastAsia" w:eastAsiaTheme="minorEastAsia" w:hAnsiTheme="minorEastAsia"/>
        </w:rPr>
      </w:pPr>
    </w:p>
    <w:p w14:paraId="11FDD281" w14:textId="76848B76" w:rsidR="00DB3000" w:rsidRPr="009C5037" w:rsidRDefault="00DC3AC5">
      <w:pPr>
        <w:rPr>
          <w:rFonts w:asciiTheme="minorEastAsia" w:eastAsiaTheme="minorEastAsia" w:hAnsiTheme="minorEastAsia"/>
        </w:rPr>
      </w:pPr>
      <w:r w:rsidRPr="009C5037">
        <w:rPr>
          <w:rFonts w:asciiTheme="minorEastAsia" w:eastAsiaTheme="minorEastAsia" w:hAnsiTheme="minorEastAsia" w:hint="eastAsia"/>
        </w:rPr>
        <w:t>２．</w:t>
      </w:r>
      <w:r w:rsidR="00172E79" w:rsidRPr="009C5037">
        <w:rPr>
          <w:rFonts w:asciiTheme="minorEastAsia" w:eastAsiaTheme="minorEastAsia" w:hAnsiTheme="minorEastAsia" w:hint="eastAsia"/>
        </w:rPr>
        <w:t>学外者</w:t>
      </w:r>
      <w:r w:rsidR="00E301C9" w:rsidRPr="009C5037">
        <w:rPr>
          <w:rFonts w:asciiTheme="minorEastAsia" w:eastAsiaTheme="minorEastAsia" w:hAnsiTheme="minorEastAsia" w:hint="eastAsia"/>
        </w:rPr>
        <w:t>である</w:t>
      </w:r>
      <w:r w:rsidR="00DB3000" w:rsidRPr="009C5037">
        <w:rPr>
          <w:rFonts w:asciiTheme="minorEastAsia" w:eastAsiaTheme="minorEastAsia" w:hAnsiTheme="minorEastAsia" w:hint="eastAsia"/>
        </w:rPr>
        <w:t>理事の一覧表</w:t>
      </w:r>
    </w:p>
    <w:tbl>
      <w:tblPr>
        <w:tblStyle w:val="a6"/>
        <w:tblW w:w="0" w:type="auto"/>
        <w:tblInd w:w="392" w:type="dxa"/>
        <w:tblLook w:val="04A0" w:firstRow="1" w:lastRow="0" w:firstColumn="1" w:lastColumn="0" w:noHBand="0" w:noVBand="1"/>
      </w:tblPr>
      <w:tblGrid>
        <w:gridCol w:w="2013"/>
        <w:gridCol w:w="2597"/>
        <w:gridCol w:w="1398"/>
        <w:gridCol w:w="2094"/>
      </w:tblGrid>
      <w:tr w:rsidR="009C5037" w:rsidRPr="009C5037" w14:paraId="251C5F22" w14:textId="77777777" w:rsidTr="00E668D6">
        <w:tc>
          <w:tcPr>
            <w:tcW w:w="2013" w:type="dxa"/>
            <w:vAlign w:val="center"/>
          </w:tcPr>
          <w:p w14:paraId="5181502A" w14:textId="77777777" w:rsidR="00763472" w:rsidRPr="009C5037" w:rsidRDefault="00763472" w:rsidP="00E668D6">
            <w:pPr>
              <w:jc w:val="center"/>
              <w:rPr>
                <w:rFonts w:asciiTheme="minorEastAsia" w:eastAsiaTheme="minorEastAsia" w:hAnsiTheme="minorEastAsia"/>
                <w:sz w:val="22"/>
                <w:szCs w:val="21"/>
              </w:rPr>
            </w:pPr>
            <w:r w:rsidRPr="009C5037">
              <w:rPr>
                <w:rFonts w:asciiTheme="minorEastAsia" w:eastAsiaTheme="minorEastAsia" w:hAnsiTheme="minorEastAsia" w:hint="eastAsia"/>
                <w:sz w:val="22"/>
                <w:szCs w:val="21"/>
              </w:rPr>
              <w:t>常勤・非常勤の別</w:t>
            </w:r>
          </w:p>
        </w:tc>
        <w:tc>
          <w:tcPr>
            <w:tcW w:w="2597" w:type="dxa"/>
            <w:vAlign w:val="center"/>
          </w:tcPr>
          <w:p w14:paraId="68ED4907" w14:textId="77777777" w:rsidR="00763472" w:rsidRPr="009C5037" w:rsidRDefault="00763472" w:rsidP="00E668D6">
            <w:pPr>
              <w:jc w:val="center"/>
              <w:rPr>
                <w:rFonts w:asciiTheme="minorEastAsia" w:eastAsiaTheme="minorEastAsia" w:hAnsiTheme="minorEastAsia"/>
                <w:sz w:val="22"/>
                <w:szCs w:val="21"/>
              </w:rPr>
            </w:pPr>
            <w:r w:rsidRPr="009C5037">
              <w:rPr>
                <w:rFonts w:asciiTheme="minorEastAsia" w:eastAsiaTheme="minorEastAsia" w:hAnsiTheme="minorEastAsia" w:hint="eastAsia"/>
                <w:sz w:val="22"/>
                <w:szCs w:val="21"/>
              </w:rPr>
              <w:t>前職又は現職</w:t>
            </w:r>
          </w:p>
        </w:tc>
        <w:tc>
          <w:tcPr>
            <w:tcW w:w="1398" w:type="dxa"/>
            <w:vAlign w:val="center"/>
          </w:tcPr>
          <w:p w14:paraId="72176F5A" w14:textId="77777777" w:rsidR="00763472" w:rsidRPr="009C5037" w:rsidRDefault="00763472" w:rsidP="00E668D6">
            <w:pPr>
              <w:jc w:val="center"/>
              <w:rPr>
                <w:rFonts w:asciiTheme="minorEastAsia" w:eastAsiaTheme="minorEastAsia" w:hAnsiTheme="minorEastAsia"/>
                <w:sz w:val="22"/>
                <w:szCs w:val="21"/>
              </w:rPr>
            </w:pPr>
            <w:r w:rsidRPr="009C5037">
              <w:rPr>
                <w:rFonts w:asciiTheme="minorEastAsia" w:eastAsiaTheme="minorEastAsia" w:hAnsiTheme="minorEastAsia" w:hint="eastAsia"/>
                <w:sz w:val="22"/>
                <w:szCs w:val="21"/>
              </w:rPr>
              <w:t>任期</w:t>
            </w:r>
          </w:p>
        </w:tc>
        <w:tc>
          <w:tcPr>
            <w:tcW w:w="2094" w:type="dxa"/>
            <w:vAlign w:val="center"/>
          </w:tcPr>
          <w:p w14:paraId="0817B96C" w14:textId="77777777" w:rsidR="003D0FBE" w:rsidRPr="009C5037" w:rsidRDefault="00763472" w:rsidP="00E668D6">
            <w:pPr>
              <w:jc w:val="center"/>
              <w:rPr>
                <w:rFonts w:asciiTheme="minorEastAsia" w:eastAsiaTheme="minorEastAsia" w:hAnsiTheme="minorEastAsia"/>
                <w:sz w:val="22"/>
                <w:szCs w:val="21"/>
              </w:rPr>
            </w:pPr>
            <w:r w:rsidRPr="009C5037">
              <w:rPr>
                <w:rFonts w:asciiTheme="minorEastAsia" w:eastAsiaTheme="minorEastAsia" w:hAnsiTheme="minorEastAsia" w:hint="eastAsia"/>
                <w:sz w:val="22"/>
                <w:szCs w:val="21"/>
              </w:rPr>
              <w:t>担当する職務</w:t>
            </w:r>
            <w:r w:rsidR="003D0FBE" w:rsidRPr="009C5037">
              <w:rPr>
                <w:rFonts w:asciiTheme="minorEastAsia" w:eastAsiaTheme="minorEastAsia" w:hAnsiTheme="minorEastAsia" w:hint="eastAsia"/>
                <w:sz w:val="22"/>
                <w:szCs w:val="21"/>
              </w:rPr>
              <w:t>内容</w:t>
            </w:r>
          </w:p>
          <w:p w14:paraId="1131231A" w14:textId="77777777" w:rsidR="00763472" w:rsidRPr="009C5037" w:rsidRDefault="003D0FBE" w:rsidP="00E668D6">
            <w:pPr>
              <w:jc w:val="center"/>
              <w:rPr>
                <w:rFonts w:asciiTheme="minorEastAsia" w:eastAsiaTheme="minorEastAsia" w:hAnsiTheme="minorEastAsia"/>
                <w:sz w:val="22"/>
                <w:szCs w:val="21"/>
              </w:rPr>
            </w:pPr>
            <w:r w:rsidRPr="009C5037">
              <w:rPr>
                <w:rFonts w:asciiTheme="minorEastAsia" w:eastAsiaTheme="minorEastAsia" w:hAnsiTheme="minorEastAsia" w:hint="eastAsia"/>
                <w:sz w:val="22"/>
                <w:szCs w:val="21"/>
              </w:rPr>
              <w:t>や期待する役割</w:t>
            </w:r>
          </w:p>
        </w:tc>
      </w:tr>
      <w:tr w:rsidR="009C5037" w:rsidRPr="009C5037" w14:paraId="2AC25080" w14:textId="77777777" w:rsidTr="00E668D6">
        <w:trPr>
          <w:trHeight w:val="850"/>
        </w:trPr>
        <w:tc>
          <w:tcPr>
            <w:tcW w:w="2013" w:type="dxa"/>
            <w:vAlign w:val="center"/>
          </w:tcPr>
          <w:p w14:paraId="4C7A6827" w14:textId="32B92BF9" w:rsidR="0026150E" w:rsidRPr="009C5037" w:rsidRDefault="0026150E" w:rsidP="0026150E">
            <w:pPr>
              <w:rPr>
                <w:rFonts w:asciiTheme="minorEastAsia" w:eastAsiaTheme="minorEastAsia" w:hAnsiTheme="minorEastAsia"/>
                <w:sz w:val="22"/>
              </w:rPr>
            </w:pPr>
            <w:r w:rsidRPr="009C5037">
              <w:rPr>
                <w:rFonts w:asciiTheme="minorEastAsia" w:eastAsiaTheme="minorEastAsia" w:hAnsiTheme="minorEastAsia" w:hint="eastAsia"/>
                <w:sz w:val="22"/>
              </w:rPr>
              <w:t>非常勤</w:t>
            </w:r>
          </w:p>
        </w:tc>
        <w:tc>
          <w:tcPr>
            <w:tcW w:w="2597" w:type="dxa"/>
            <w:vAlign w:val="center"/>
          </w:tcPr>
          <w:p w14:paraId="0EFA80FB" w14:textId="04D8C16F" w:rsidR="0026150E" w:rsidRPr="009C5037" w:rsidRDefault="0026150E" w:rsidP="0026150E">
            <w:pPr>
              <w:rPr>
                <w:rFonts w:asciiTheme="minorEastAsia" w:eastAsiaTheme="minorEastAsia" w:hAnsiTheme="minorEastAsia"/>
                <w:sz w:val="22"/>
              </w:rPr>
            </w:pPr>
            <w:r w:rsidRPr="009C5037">
              <w:rPr>
                <w:rFonts w:hint="eastAsia"/>
                <w:sz w:val="22"/>
                <w:szCs w:val="22"/>
              </w:rPr>
              <w:t>インペリアルカレッジ医学部</w:t>
            </w:r>
            <w:r w:rsidRPr="009C5037">
              <w:rPr>
                <w:sz w:val="22"/>
                <w:szCs w:val="22"/>
                <w:lang w:val="en-GB"/>
              </w:rPr>
              <w:t xml:space="preserve"> Sir Ivan Magill</w:t>
            </w:r>
            <w:r w:rsidRPr="009C5037">
              <w:rPr>
                <w:rFonts w:hint="eastAsia"/>
                <w:sz w:val="22"/>
                <w:szCs w:val="22"/>
                <w:lang w:val="en-GB"/>
              </w:rPr>
              <w:t>麻酔科教授</w:t>
            </w:r>
          </w:p>
        </w:tc>
        <w:tc>
          <w:tcPr>
            <w:tcW w:w="1398" w:type="dxa"/>
            <w:vAlign w:val="center"/>
          </w:tcPr>
          <w:p w14:paraId="3B32C45F" w14:textId="2815A821" w:rsidR="0026150E" w:rsidRPr="009C5037" w:rsidRDefault="0026150E" w:rsidP="0026150E">
            <w:pPr>
              <w:rPr>
                <w:rFonts w:asciiTheme="minorEastAsia" w:eastAsiaTheme="minorEastAsia" w:hAnsiTheme="minorEastAsia"/>
                <w:sz w:val="22"/>
              </w:rPr>
            </w:pPr>
            <w:r w:rsidRPr="009C5037">
              <w:rPr>
                <w:rFonts w:asciiTheme="minorEastAsia" w:eastAsiaTheme="minorEastAsia" w:hAnsiTheme="minorEastAsia"/>
                <w:sz w:val="22"/>
              </w:rPr>
              <w:t>2023.4.1-2024.3.31</w:t>
            </w:r>
          </w:p>
        </w:tc>
        <w:tc>
          <w:tcPr>
            <w:tcW w:w="2094" w:type="dxa"/>
            <w:vAlign w:val="center"/>
          </w:tcPr>
          <w:p w14:paraId="25A44A47" w14:textId="5EBDAC80" w:rsidR="0026150E" w:rsidRPr="009C5037" w:rsidRDefault="0026150E" w:rsidP="0026150E">
            <w:pPr>
              <w:rPr>
                <w:rFonts w:asciiTheme="minorEastAsia" w:eastAsiaTheme="minorEastAsia" w:hAnsiTheme="minorEastAsia"/>
                <w:sz w:val="22"/>
              </w:rPr>
            </w:pPr>
            <w:r w:rsidRPr="009C5037">
              <w:rPr>
                <w:rFonts w:asciiTheme="minorEastAsia" w:eastAsiaTheme="minorEastAsia" w:hAnsiTheme="minorEastAsia" w:hint="eastAsia"/>
                <w:sz w:val="22"/>
              </w:rPr>
              <w:t>大学統合担当</w:t>
            </w:r>
          </w:p>
        </w:tc>
      </w:tr>
      <w:tr w:rsidR="009C5037" w:rsidRPr="009C5037" w14:paraId="213B14C6" w14:textId="77777777" w:rsidTr="00E668D6">
        <w:trPr>
          <w:trHeight w:val="850"/>
        </w:trPr>
        <w:tc>
          <w:tcPr>
            <w:tcW w:w="2013" w:type="dxa"/>
            <w:vAlign w:val="center"/>
          </w:tcPr>
          <w:p w14:paraId="7B96F5A5" w14:textId="6B03A4CB" w:rsidR="0026150E" w:rsidRPr="009C5037" w:rsidRDefault="0026150E" w:rsidP="0026150E">
            <w:pPr>
              <w:rPr>
                <w:rFonts w:asciiTheme="minorEastAsia" w:eastAsiaTheme="minorEastAsia" w:hAnsiTheme="minorEastAsia"/>
                <w:sz w:val="22"/>
              </w:rPr>
            </w:pPr>
            <w:r w:rsidRPr="009C5037">
              <w:rPr>
                <w:rFonts w:asciiTheme="minorEastAsia" w:eastAsiaTheme="minorEastAsia" w:hAnsiTheme="minorEastAsia" w:hint="eastAsia"/>
                <w:sz w:val="22"/>
              </w:rPr>
              <w:t>非常勤</w:t>
            </w:r>
          </w:p>
        </w:tc>
        <w:tc>
          <w:tcPr>
            <w:tcW w:w="2597" w:type="dxa"/>
            <w:vAlign w:val="center"/>
          </w:tcPr>
          <w:p w14:paraId="77547E36" w14:textId="77777777" w:rsidR="0026150E" w:rsidRPr="009C5037" w:rsidRDefault="0026150E" w:rsidP="0026150E">
            <w:pPr>
              <w:rPr>
                <w:sz w:val="22"/>
                <w:szCs w:val="22"/>
              </w:rPr>
            </w:pPr>
            <w:r w:rsidRPr="009C5037">
              <w:rPr>
                <w:rFonts w:hint="eastAsia"/>
                <w:sz w:val="22"/>
                <w:szCs w:val="22"/>
              </w:rPr>
              <w:t>三浦法律事務所</w:t>
            </w:r>
          </w:p>
          <w:p w14:paraId="695AAF27" w14:textId="7F7AC431" w:rsidR="0026150E" w:rsidRPr="009C5037" w:rsidRDefault="0026150E" w:rsidP="0026150E">
            <w:pPr>
              <w:rPr>
                <w:rFonts w:asciiTheme="minorEastAsia" w:eastAsiaTheme="minorEastAsia" w:hAnsiTheme="minorEastAsia"/>
                <w:sz w:val="22"/>
              </w:rPr>
            </w:pPr>
            <w:r w:rsidRPr="009C5037">
              <w:rPr>
                <w:rFonts w:hint="eastAsia"/>
                <w:sz w:val="22"/>
                <w:szCs w:val="22"/>
              </w:rPr>
              <w:t>パートナー弁護士</w:t>
            </w:r>
          </w:p>
        </w:tc>
        <w:tc>
          <w:tcPr>
            <w:tcW w:w="1398" w:type="dxa"/>
            <w:vAlign w:val="center"/>
          </w:tcPr>
          <w:p w14:paraId="56FE60E1" w14:textId="6AB02A18" w:rsidR="0026150E" w:rsidRPr="009C5037" w:rsidRDefault="0026150E" w:rsidP="0026150E">
            <w:pPr>
              <w:rPr>
                <w:rFonts w:asciiTheme="minorEastAsia" w:eastAsiaTheme="minorEastAsia" w:hAnsiTheme="minorEastAsia"/>
                <w:sz w:val="22"/>
              </w:rPr>
            </w:pPr>
            <w:r w:rsidRPr="009C5037">
              <w:rPr>
                <w:rFonts w:asciiTheme="minorEastAsia" w:eastAsiaTheme="minorEastAsia" w:hAnsiTheme="minorEastAsia"/>
                <w:sz w:val="22"/>
              </w:rPr>
              <w:t>2023.4.1-2024.3.31</w:t>
            </w:r>
          </w:p>
        </w:tc>
        <w:tc>
          <w:tcPr>
            <w:tcW w:w="2094" w:type="dxa"/>
            <w:vAlign w:val="center"/>
          </w:tcPr>
          <w:p w14:paraId="77D77F49" w14:textId="0CD5E70B" w:rsidR="0026150E" w:rsidRPr="009C5037" w:rsidRDefault="0026150E" w:rsidP="0026150E">
            <w:pPr>
              <w:rPr>
                <w:rFonts w:asciiTheme="minorEastAsia" w:eastAsiaTheme="minorEastAsia" w:hAnsiTheme="minorEastAsia"/>
                <w:sz w:val="22"/>
              </w:rPr>
            </w:pPr>
            <w:r w:rsidRPr="009C5037">
              <w:rPr>
                <w:rFonts w:asciiTheme="minorEastAsia" w:eastAsiaTheme="minorEastAsia" w:hAnsiTheme="minorEastAsia" w:hint="eastAsia"/>
                <w:sz w:val="22"/>
              </w:rPr>
              <w:t>ガバナンス改革担当</w:t>
            </w:r>
          </w:p>
        </w:tc>
      </w:tr>
      <w:tr w:rsidR="00D603E7" w:rsidRPr="009C5037" w14:paraId="66AA4877" w14:textId="77777777" w:rsidTr="00BB31C5">
        <w:trPr>
          <w:trHeight w:val="949"/>
        </w:trPr>
        <w:tc>
          <w:tcPr>
            <w:tcW w:w="8102" w:type="dxa"/>
            <w:gridSpan w:val="4"/>
          </w:tcPr>
          <w:p w14:paraId="7298B024" w14:textId="77777777" w:rsidR="00D603E7" w:rsidRPr="009C5037" w:rsidRDefault="00D603E7" w:rsidP="00142FC2">
            <w:pPr>
              <w:rPr>
                <w:rFonts w:asciiTheme="minorEastAsia" w:eastAsiaTheme="minorEastAsia" w:hAnsiTheme="minorEastAsia"/>
                <w:sz w:val="22"/>
              </w:rPr>
            </w:pPr>
            <w:r w:rsidRPr="009C5037">
              <w:rPr>
                <w:rFonts w:asciiTheme="minorEastAsia" w:eastAsiaTheme="minorEastAsia" w:hAnsiTheme="minorEastAsia" w:hint="eastAsia"/>
                <w:sz w:val="21"/>
              </w:rPr>
              <w:t>（備考）</w:t>
            </w:r>
          </w:p>
        </w:tc>
      </w:tr>
    </w:tbl>
    <w:p w14:paraId="5EC1E276" w14:textId="156CC494" w:rsidR="00CF7199" w:rsidRPr="009C5037" w:rsidRDefault="00CF7199" w:rsidP="00142FC2">
      <w:pPr>
        <w:ind w:left="240" w:hangingChars="100" w:hanging="240"/>
        <w:rPr>
          <w:rFonts w:ascii="HG丸ｺﾞｼｯｸM-PRO" w:eastAsia="HG丸ｺﾞｼｯｸM-PRO" w:hAnsi="HG丸ｺﾞｼｯｸM-PRO"/>
        </w:rPr>
      </w:pPr>
    </w:p>
    <w:p w14:paraId="4F19A747" w14:textId="77777777" w:rsidR="00313AEC" w:rsidRPr="009C5037" w:rsidRDefault="00313AEC">
      <w:pPr>
        <w:widowControl/>
        <w:jc w:val="left"/>
        <w:rPr>
          <w:rFonts w:ascii="HG丸ｺﾞｼｯｸM-PRO" w:eastAsia="HG丸ｺﾞｼｯｸM-PRO" w:hAnsi="HG丸ｺﾞｼｯｸM-PRO"/>
        </w:rPr>
      </w:pPr>
      <w:r w:rsidRPr="009C5037">
        <w:rPr>
          <w:rFonts w:ascii="HG丸ｺﾞｼｯｸM-PRO" w:eastAsia="HG丸ｺﾞｼｯｸM-PRO" w:hAnsi="HG丸ｺﾞｼｯｸM-PRO"/>
        </w:rPr>
        <w:br w:type="page"/>
      </w:r>
    </w:p>
    <w:p w14:paraId="12E72952" w14:textId="5C9C99BC" w:rsidR="009E71E9" w:rsidRPr="009C5037" w:rsidRDefault="00086383" w:rsidP="009541E6">
      <w:pPr>
        <w:rPr>
          <w:rFonts w:asciiTheme="minorEastAsia" w:eastAsiaTheme="minorEastAsia" w:hAnsiTheme="minorEastAsia"/>
        </w:rPr>
      </w:pPr>
      <w:r w:rsidRPr="009C5037">
        <w:rPr>
          <w:rFonts w:asciiTheme="minorEastAsia" w:eastAsiaTheme="minorEastAsia" w:hAnsiTheme="minorEastAsia" w:hint="eastAsia"/>
        </w:rPr>
        <w:lastRenderedPageBreak/>
        <w:t>様式</w:t>
      </w:r>
      <w:r w:rsidR="005B5B9A" w:rsidRPr="009C5037">
        <w:rPr>
          <w:rFonts w:asciiTheme="minorEastAsia" w:eastAsiaTheme="minorEastAsia" w:hAnsiTheme="minorEastAsia" w:hint="eastAsia"/>
        </w:rPr>
        <w:t>第２号</w:t>
      </w:r>
      <w:r w:rsidR="00D360A9" w:rsidRPr="009C5037">
        <w:rPr>
          <w:rFonts w:asciiTheme="minorEastAsia" w:eastAsiaTheme="minorEastAsia" w:hAnsiTheme="minorEastAsia" w:hint="eastAsia"/>
        </w:rPr>
        <w:t>の</w:t>
      </w:r>
      <w:r w:rsidR="005B5B9A" w:rsidRPr="009C5037">
        <w:rPr>
          <w:rFonts w:asciiTheme="minorEastAsia" w:eastAsiaTheme="minorEastAsia" w:hAnsiTheme="minorEastAsia" w:hint="eastAsia"/>
        </w:rPr>
        <w:t>２</w:t>
      </w:r>
      <w:r w:rsidR="00D360A9" w:rsidRPr="009C5037">
        <w:rPr>
          <w:rFonts w:asciiTheme="minorEastAsia" w:eastAsiaTheme="minorEastAsia" w:hAnsiTheme="minorEastAsia" w:hint="eastAsia"/>
        </w:rPr>
        <w:t>－</w:t>
      </w:r>
      <w:r w:rsidR="008F29D2" w:rsidRPr="009C5037">
        <w:rPr>
          <w:rFonts w:asciiTheme="minorEastAsia" w:eastAsiaTheme="minorEastAsia" w:hAnsiTheme="minorEastAsia" w:hint="eastAsia"/>
        </w:rPr>
        <w:t>②</w:t>
      </w:r>
      <w:r w:rsidR="009541E6" w:rsidRPr="009C5037">
        <w:rPr>
          <w:rFonts w:asciiTheme="minorEastAsia" w:eastAsiaTheme="minorEastAsia" w:hAnsiTheme="minorEastAsia" w:hint="eastAsia"/>
        </w:rPr>
        <w:t>【</w:t>
      </w:r>
      <w:r w:rsidR="00CE177D" w:rsidRPr="009C5037">
        <w:rPr>
          <w:rFonts w:asciiTheme="minorEastAsia" w:eastAsiaTheme="minorEastAsia" w:hAnsiTheme="minorEastAsia" w:cs="ＭＳ 明朝" w:hint="eastAsia"/>
        </w:rPr>
        <w:t>⑵</w:t>
      </w:r>
      <w:r w:rsidR="00CE177D" w:rsidRPr="009C5037">
        <w:rPr>
          <w:rFonts w:asciiTheme="minorEastAsia" w:eastAsiaTheme="minorEastAsia" w:hAnsiTheme="minorEastAsia" w:cs="ＭＳ 明朝"/>
        </w:rPr>
        <w:t>-②</w:t>
      </w:r>
      <w:r w:rsidR="00C74A0C" w:rsidRPr="009C5037">
        <w:rPr>
          <w:rFonts w:asciiTheme="minorEastAsia" w:eastAsiaTheme="minorEastAsia" w:hAnsiTheme="minorEastAsia" w:hint="eastAsia"/>
        </w:rPr>
        <w:t>外部</w:t>
      </w:r>
      <w:r w:rsidR="008F29D2" w:rsidRPr="009C5037">
        <w:rPr>
          <w:rFonts w:asciiTheme="minorEastAsia" w:eastAsiaTheme="minorEastAsia" w:hAnsiTheme="minorEastAsia" w:hint="eastAsia"/>
        </w:rPr>
        <w:t>の意見を反映する</w:t>
      </w:r>
      <w:r w:rsidR="006934A4" w:rsidRPr="009C5037">
        <w:rPr>
          <w:rFonts w:asciiTheme="minorEastAsia" w:eastAsiaTheme="minorEastAsia" w:hAnsiTheme="minorEastAsia" w:hint="eastAsia"/>
        </w:rPr>
        <w:t>ことができる</w:t>
      </w:r>
      <w:r w:rsidR="005B5B9A" w:rsidRPr="009C5037">
        <w:rPr>
          <w:rFonts w:asciiTheme="minorEastAsia" w:eastAsiaTheme="minorEastAsia" w:hAnsiTheme="minorEastAsia" w:hint="eastAsia"/>
        </w:rPr>
        <w:t>組織</w:t>
      </w:r>
      <w:r w:rsidR="00313AEC" w:rsidRPr="009C5037">
        <w:rPr>
          <w:rFonts w:asciiTheme="minorEastAsia" w:eastAsiaTheme="minorEastAsia" w:hAnsiTheme="minorEastAsia" w:hint="eastAsia"/>
        </w:rPr>
        <w:t>への</w:t>
      </w:r>
      <w:r w:rsidR="005B5B9A" w:rsidRPr="009C5037">
        <w:rPr>
          <w:rFonts w:asciiTheme="minorEastAsia" w:eastAsiaTheme="minorEastAsia" w:hAnsiTheme="minorEastAsia" w:hint="eastAsia"/>
        </w:rPr>
        <w:t>外部人材</w:t>
      </w:r>
      <w:r w:rsidR="00AD642D" w:rsidRPr="009C5037">
        <w:rPr>
          <w:rFonts w:asciiTheme="minorEastAsia" w:eastAsiaTheme="minorEastAsia" w:hAnsiTheme="minorEastAsia" w:hint="eastAsia"/>
        </w:rPr>
        <w:t>の</w:t>
      </w:r>
      <w:r w:rsidR="00313AEC" w:rsidRPr="009C5037">
        <w:rPr>
          <w:rFonts w:asciiTheme="minorEastAsia" w:eastAsiaTheme="minorEastAsia" w:hAnsiTheme="minorEastAsia" w:hint="eastAsia"/>
        </w:rPr>
        <w:t>複数配置</w:t>
      </w:r>
      <w:r w:rsidR="009E71E9" w:rsidRPr="009C5037">
        <w:rPr>
          <w:rFonts w:asciiTheme="minorEastAsia" w:eastAsiaTheme="minorEastAsia" w:hAnsiTheme="minorEastAsia" w:hint="eastAsia"/>
        </w:rPr>
        <w:t>】</w:t>
      </w:r>
    </w:p>
    <w:p w14:paraId="49639EB2" w14:textId="77777777" w:rsidR="00C016CA" w:rsidRPr="009C5037" w:rsidRDefault="00C016CA" w:rsidP="00C016CA">
      <w:pPr>
        <w:spacing w:line="120" w:lineRule="auto"/>
        <w:rPr>
          <w:rFonts w:asciiTheme="minorEastAsia" w:eastAsiaTheme="minorEastAsia" w:hAnsiTheme="minorEastAsia"/>
        </w:rPr>
      </w:pPr>
    </w:p>
    <w:p w14:paraId="4928ED81" w14:textId="03680D34" w:rsidR="009E71E9" w:rsidRPr="009C5037" w:rsidRDefault="008F29D2" w:rsidP="008F29D2">
      <w:pPr>
        <w:pStyle w:val="af2"/>
        <w:numPr>
          <w:ilvl w:val="0"/>
          <w:numId w:val="1"/>
        </w:numPr>
        <w:ind w:leftChars="0"/>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様式第</w:t>
      </w:r>
      <w:r w:rsidRPr="009C5037">
        <w:rPr>
          <w:rFonts w:asciiTheme="minorEastAsia" w:eastAsiaTheme="minorEastAsia" w:hAnsiTheme="minorEastAsia"/>
          <w:sz w:val="21"/>
          <w:szCs w:val="21"/>
        </w:rPr>
        <w:t>2号の２－①に掲げる</w:t>
      </w:r>
      <w:r w:rsidR="00835DFD" w:rsidRPr="009C5037">
        <w:rPr>
          <w:rFonts w:asciiTheme="minorEastAsia" w:eastAsiaTheme="minorEastAsia" w:hAnsiTheme="minorEastAsia" w:hint="eastAsia"/>
          <w:sz w:val="21"/>
          <w:szCs w:val="21"/>
        </w:rPr>
        <w:t>法人以外の設置者（</w:t>
      </w:r>
      <w:r w:rsidR="009E71E9" w:rsidRPr="009C5037">
        <w:rPr>
          <w:rFonts w:asciiTheme="minorEastAsia" w:eastAsiaTheme="minorEastAsia" w:hAnsiTheme="minorEastAsia" w:hint="eastAsia"/>
          <w:sz w:val="21"/>
          <w:szCs w:val="21"/>
        </w:rPr>
        <w:t>公益財団法人、公益社団法人、医療法人、社会福祉法人、独立行政法人、個人等</w:t>
      </w:r>
      <w:r w:rsidR="00835DFD" w:rsidRPr="009C5037">
        <w:rPr>
          <w:rFonts w:asciiTheme="minorEastAsia" w:eastAsiaTheme="minorEastAsia" w:hAnsiTheme="minorEastAsia" w:hint="eastAsia"/>
          <w:sz w:val="21"/>
          <w:szCs w:val="21"/>
        </w:rPr>
        <w:t>）</w:t>
      </w:r>
      <w:r w:rsidR="009E71E9" w:rsidRPr="009C5037">
        <w:rPr>
          <w:rFonts w:asciiTheme="minorEastAsia" w:eastAsiaTheme="minorEastAsia" w:hAnsiTheme="minorEastAsia" w:hint="eastAsia"/>
          <w:sz w:val="21"/>
          <w:szCs w:val="21"/>
        </w:rPr>
        <w:t>は</w:t>
      </w:r>
      <w:r w:rsidR="00835DFD" w:rsidRPr="009C5037">
        <w:rPr>
          <w:rFonts w:asciiTheme="minorEastAsia" w:eastAsiaTheme="minorEastAsia" w:hAnsiTheme="minorEastAsia" w:hint="eastAsia"/>
          <w:sz w:val="21"/>
          <w:szCs w:val="21"/>
        </w:rPr>
        <w:t>、</w:t>
      </w:r>
      <w:r w:rsidRPr="009C5037">
        <w:rPr>
          <w:rFonts w:asciiTheme="minorEastAsia" w:eastAsiaTheme="minorEastAsia" w:hAnsiTheme="minorEastAsia" w:hint="eastAsia"/>
          <w:sz w:val="21"/>
          <w:szCs w:val="21"/>
        </w:rPr>
        <w:t>この</w:t>
      </w:r>
      <w:r w:rsidR="00835DFD" w:rsidRPr="009C5037">
        <w:rPr>
          <w:rFonts w:asciiTheme="minorEastAsia" w:eastAsiaTheme="minorEastAsia" w:hAnsiTheme="minorEastAsia" w:hint="eastAsia"/>
          <w:sz w:val="21"/>
          <w:szCs w:val="21"/>
        </w:rPr>
        <w:t>様式</w:t>
      </w:r>
      <w:r w:rsidR="009E71E9" w:rsidRPr="009C5037">
        <w:rPr>
          <w:rFonts w:asciiTheme="minorEastAsia" w:eastAsiaTheme="minorEastAsia" w:hAnsiTheme="minorEastAsia" w:hint="eastAsia"/>
          <w:sz w:val="21"/>
          <w:szCs w:val="21"/>
        </w:rPr>
        <w:t>を</w:t>
      </w:r>
      <w:r w:rsidRPr="009C5037">
        <w:rPr>
          <w:rFonts w:asciiTheme="minorEastAsia" w:eastAsiaTheme="minorEastAsia" w:hAnsiTheme="minorEastAsia" w:hint="eastAsia"/>
          <w:sz w:val="21"/>
          <w:szCs w:val="21"/>
        </w:rPr>
        <w:t>用いること</w:t>
      </w:r>
      <w:r w:rsidR="009E71E9" w:rsidRPr="009C5037">
        <w:rPr>
          <w:rFonts w:asciiTheme="minorEastAsia" w:eastAsiaTheme="minorEastAsia" w:hAnsiTheme="minorEastAsia" w:hint="eastAsia"/>
          <w:sz w:val="21"/>
          <w:szCs w:val="21"/>
        </w:rPr>
        <w:t>。</w:t>
      </w:r>
    </w:p>
    <w:p w14:paraId="49CF2FB9" w14:textId="7D7D4449" w:rsidR="008F29D2" w:rsidRPr="009C5037" w:rsidRDefault="008F29D2" w:rsidP="00C016CA">
      <w:pPr>
        <w:pStyle w:val="af2"/>
        <w:spacing w:line="120" w:lineRule="auto"/>
        <w:ind w:leftChars="0" w:left="357"/>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9C5037" w:rsidRPr="009C5037" w14:paraId="7A7C958F" w14:textId="77777777" w:rsidTr="0059000C">
        <w:tc>
          <w:tcPr>
            <w:tcW w:w="1350" w:type="dxa"/>
          </w:tcPr>
          <w:p w14:paraId="422C48FA" w14:textId="77777777" w:rsidR="00BE4B65" w:rsidRPr="009C5037" w:rsidRDefault="00BE4B65" w:rsidP="001C6CBC">
            <w:pPr>
              <w:rPr>
                <w:rFonts w:asciiTheme="minorEastAsia" w:eastAsiaTheme="minorEastAsia" w:hAnsiTheme="minorEastAsia"/>
                <w:sz w:val="24"/>
                <w:szCs w:val="24"/>
              </w:rPr>
            </w:pPr>
            <w:r w:rsidRPr="009C5037">
              <w:rPr>
                <w:rFonts w:asciiTheme="minorEastAsia" w:eastAsiaTheme="minorEastAsia" w:hAnsiTheme="minorEastAsia" w:hint="eastAsia"/>
              </w:rPr>
              <w:t>学校名</w:t>
            </w:r>
          </w:p>
        </w:tc>
        <w:tc>
          <w:tcPr>
            <w:tcW w:w="7036" w:type="dxa"/>
          </w:tcPr>
          <w:p w14:paraId="5181C558" w14:textId="77777777" w:rsidR="00BE4B65" w:rsidRPr="009C5037" w:rsidRDefault="00BE4B65" w:rsidP="001C6CBC">
            <w:pPr>
              <w:rPr>
                <w:rFonts w:asciiTheme="minorEastAsia" w:eastAsiaTheme="minorEastAsia" w:hAnsiTheme="minorEastAsia"/>
              </w:rPr>
            </w:pPr>
          </w:p>
        </w:tc>
      </w:tr>
      <w:tr w:rsidR="00BE4B65" w:rsidRPr="009C5037" w14:paraId="1BBD16DE" w14:textId="77777777" w:rsidTr="0059000C">
        <w:tc>
          <w:tcPr>
            <w:tcW w:w="1350" w:type="dxa"/>
          </w:tcPr>
          <w:p w14:paraId="188291ED" w14:textId="77777777" w:rsidR="00BE4B65" w:rsidRPr="009C5037" w:rsidRDefault="00BE4B65" w:rsidP="001C6CBC">
            <w:pPr>
              <w:rPr>
                <w:rFonts w:asciiTheme="minorEastAsia" w:eastAsiaTheme="minorEastAsia" w:hAnsiTheme="minorEastAsia"/>
                <w:sz w:val="24"/>
                <w:szCs w:val="24"/>
              </w:rPr>
            </w:pPr>
            <w:r w:rsidRPr="009C5037">
              <w:rPr>
                <w:rFonts w:asciiTheme="minorEastAsia" w:eastAsiaTheme="minorEastAsia" w:hAnsiTheme="minorEastAsia" w:hint="eastAsia"/>
              </w:rPr>
              <w:t>設置者名</w:t>
            </w:r>
          </w:p>
        </w:tc>
        <w:tc>
          <w:tcPr>
            <w:tcW w:w="7036" w:type="dxa"/>
          </w:tcPr>
          <w:p w14:paraId="794D0B72" w14:textId="5502987C" w:rsidR="00BE4B65" w:rsidRPr="009C5037" w:rsidRDefault="00DD1002" w:rsidP="001C6CBC">
            <w:pPr>
              <w:rPr>
                <w:rFonts w:asciiTheme="minorEastAsia" w:eastAsiaTheme="minorEastAsia" w:hAnsiTheme="minorEastAsia"/>
              </w:rPr>
            </w:pPr>
            <w:r w:rsidRPr="009C5037">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424FCCB9" wp14:editId="0509080F">
                      <wp:simplePos x="0" y="0"/>
                      <wp:positionH relativeFrom="column">
                        <wp:posOffset>-508000</wp:posOffset>
                      </wp:positionH>
                      <wp:positionV relativeFrom="paragraph">
                        <wp:posOffset>-1507490</wp:posOffset>
                      </wp:positionV>
                      <wp:extent cx="4815840" cy="6832600"/>
                      <wp:effectExtent l="0" t="0" r="22860" b="25400"/>
                      <wp:wrapNone/>
                      <wp:docPr id="2" name="直線コネクタ 2"/>
                      <wp:cNvGraphicFramePr/>
                      <a:graphic xmlns:a="http://schemas.openxmlformats.org/drawingml/2006/main">
                        <a:graphicData uri="http://schemas.microsoft.com/office/word/2010/wordprocessingShape">
                          <wps:wsp>
                            <wps:cNvCnPr/>
                            <wps:spPr>
                              <a:xfrm flipH="1">
                                <a:off x="0" y="0"/>
                                <a:ext cx="4815840" cy="68326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54E851" id="直線コネクタ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pt,-118.7pt" to="339.2pt,4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" strokeweight="1.5pt"/>
                  </w:pict>
                </mc:Fallback>
              </mc:AlternateContent>
            </w:r>
          </w:p>
        </w:tc>
      </w:tr>
    </w:tbl>
    <w:p w14:paraId="4022FF44" w14:textId="7293DABF" w:rsidR="00763472" w:rsidRPr="009C5037" w:rsidRDefault="00763472" w:rsidP="00763472">
      <w:pPr>
        <w:rPr>
          <w:rFonts w:asciiTheme="minorEastAsia" w:eastAsiaTheme="minorEastAsia" w:hAnsiTheme="minorEastAsia"/>
        </w:rPr>
      </w:pPr>
    </w:p>
    <w:p w14:paraId="6A7CDB1F" w14:textId="77777777" w:rsidR="00B75009" w:rsidRPr="009C5037" w:rsidRDefault="00B75009" w:rsidP="00763472">
      <w:pPr>
        <w:rPr>
          <w:rFonts w:asciiTheme="minorEastAsia" w:eastAsiaTheme="minorEastAsia" w:hAnsiTheme="minorEastAsia"/>
        </w:rPr>
      </w:pPr>
    </w:p>
    <w:p w14:paraId="19A7AB86" w14:textId="223D3C3A" w:rsidR="00AD642D" w:rsidRPr="009C5037" w:rsidRDefault="00484B56" w:rsidP="00763472">
      <w:pPr>
        <w:rPr>
          <w:rFonts w:asciiTheme="minorEastAsia" w:eastAsiaTheme="minorEastAsia" w:hAnsiTheme="minorEastAsia"/>
        </w:rPr>
      </w:pPr>
      <w:r w:rsidRPr="009C5037">
        <w:rPr>
          <w:rFonts w:asciiTheme="minorEastAsia" w:eastAsiaTheme="minorEastAsia" w:hAnsiTheme="minorEastAsia" w:hint="eastAsia"/>
        </w:rPr>
        <w:t>１．</w:t>
      </w:r>
      <w:r w:rsidR="008F29D2" w:rsidRPr="009C5037">
        <w:rPr>
          <w:rFonts w:asciiTheme="minorEastAsia" w:eastAsiaTheme="minorEastAsia" w:hAnsiTheme="minorEastAsia" w:hint="eastAsia"/>
        </w:rPr>
        <w:t>大学等の教育について外部人材の意見を反映することができる</w:t>
      </w:r>
      <w:r w:rsidR="005B5B9A" w:rsidRPr="009C5037">
        <w:rPr>
          <w:rFonts w:asciiTheme="minorEastAsia" w:eastAsiaTheme="minorEastAsia" w:hAnsiTheme="minorEastAsia" w:hint="eastAsia"/>
        </w:rPr>
        <w:t>組織</w:t>
      </w:r>
    </w:p>
    <w:tbl>
      <w:tblPr>
        <w:tblStyle w:val="a6"/>
        <w:tblW w:w="0" w:type="auto"/>
        <w:tblInd w:w="250" w:type="dxa"/>
        <w:tblLook w:val="04A0" w:firstRow="1" w:lastRow="0" w:firstColumn="1" w:lastColumn="0" w:noHBand="0" w:noVBand="1"/>
      </w:tblPr>
      <w:tblGrid>
        <w:gridCol w:w="1263"/>
        <w:gridCol w:w="6981"/>
      </w:tblGrid>
      <w:tr w:rsidR="009C5037" w:rsidRPr="009C5037" w14:paraId="0A8CC1D8" w14:textId="77777777" w:rsidTr="00BB31C5">
        <w:tc>
          <w:tcPr>
            <w:tcW w:w="1276" w:type="dxa"/>
            <w:vAlign w:val="center"/>
          </w:tcPr>
          <w:p w14:paraId="506BE2A9" w14:textId="77777777" w:rsidR="00BB31C5" w:rsidRPr="009C5037" w:rsidRDefault="00BB31C5" w:rsidP="00BB31C5">
            <w:pPr>
              <w:rPr>
                <w:rFonts w:asciiTheme="minorEastAsia" w:eastAsiaTheme="minorEastAsia" w:hAnsiTheme="minorEastAsia"/>
                <w:sz w:val="22"/>
                <w:szCs w:val="24"/>
              </w:rPr>
            </w:pPr>
            <w:r w:rsidRPr="009C5037">
              <w:rPr>
                <w:rFonts w:asciiTheme="minorEastAsia" w:eastAsiaTheme="minorEastAsia" w:hAnsiTheme="minorEastAsia" w:hint="eastAsia"/>
                <w:sz w:val="22"/>
              </w:rPr>
              <w:t>名称</w:t>
            </w:r>
          </w:p>
        </w:tc>
        <w:tc>
          <w:tcPr>
            <w:tcW w:w="7087" w:type="dxa"/>
            <w:vAlign w:val="center"/>
          </w:tcPr>
          <w:p w14:paraId="55E342F6" w14:textId="465C10F0" w:rsidR="00BB31C5" w:rsidRPr="009C5037" w:rsidRDefault="00BB31C5" w:rsidP="00BB31C5">
            <w:pPr>
              <w:rPr>
                <w:rFonts w:asciiTheme="minorEastAsia" w:eastAsiaTheme="minorEastAsia" w:hAnsiTheme="minorEastAsia"/>
              </w:rPr>
            </w:pPr>
          </w:p>
        </w:tc>
      </w:tr>
      <w:tr w:rsidR="009E48D7" w:rsidRPr="009C5037" w14:paraId="5C3AA6A6" w14:textId="77777777" w:rsidTr="00BB31C5">
        <w:trPr>
          <w:trHeight w:val="1434"/>
        </w:trPr>
        <w:tc>
          <w:tcPr>
            <w:tcW w:w="1276" w:type="dxa"/>
            <w:vAlign w:val="center"/>
          </w:tcPr>
          <w:p w14:paraId="54F53337" w14:textId="5E1C4AEB" w:rsidR="009E48D7" w:rsidRPr="009C5037" w:rsidRDefault="009E48D7" w:rsidP="00646781">
            <w:pPr>
              <w:jc w:val="left"/>
              <w:rPr>
                <w:rFonts w:asciiTheme="minorEastAsia" w:eastAsiaTheme="minorEastAsia" w:hAnsiTheme="minorEastAsia"/>
                <w:sz w:val="22"/>
                <w:szCs w:val="24"/>
              </w:rPr>
            </w:pPr>
            <w:r w:rsidRPr="009C5037">
              <w:rPr>
                <w:rFonts w:asciiTheme="minorEastAsia" w:eastAsiaTheme="minorEastAsia" w:hAnsiTheme="minorEastAsia" w:hint="eastAsia"/>
                <w:sz w:val="22"/>
              </w:rPr>
              <w:t>役割</w:t>
            </w:r>
          </w:p>
        </w:tc>
        <w:tc>
          <w:tcPr>
            <w:tcW w:w="7087" w:type="dxa"/>
            <w:vAlign w:val="center"/>
          </w:tcPr>
          <w:p w14:paraId="67913A70" w14:textId="12722783" w:rsidR="00EC10FE" w:rsidRPr="009C5037" w:rsidRDefault="00EC10FE" w:rsidP="00BB31C5">
            <w:pPr>
              <w:rPr>
                <w:rFonts w:asciiTheme="minorEastAsia" w:eastAsiaTheme="minorEastAsia" w:hAnsiTheme="minorEastAsia"/>
              </w:rPr>
            </w:pPr>
          </w:p>
          <w:p w14:paraId="2DF6C09B" w14:textId="375A78C8" w:rsidR="00EC10FE" w:rsidRPr="009C5037" w:rsidRDefault="00EC10FE" w:rsidP="00BB31C5">
            <w:pPr>
              <w:rPr>
                <w:rFonts w:asciiTheme="minorEastAsia" w:eastAsiaTheme="minorEastAsia" w:hAnsiTheme="minorEastAsia"/>
              </w:rPr>
            </w:pPr>
          </w:p>
          <w:p w14:paraId="54CAC5AA" w14:textId="77777777" w:rsidR="00EC10FE" w:rsidRPr="009C5037" w:rsidRDefault="00EC10FE" w:rsidP="00BB31C5">
            <w:pPr>
              <w:rPr>
                <w:rFonts w:asciiTheme="minorEastAsia" w:eastAsiaTheme="minorEastAsia" w:hAnsiTheme="minorEastAsia"/>
              </w:rPr>
            </w:pPr>
          </w:p>
          <w:p w14:paraId="6CD0732E" w14:textId="77777777" w:rsidR="00EC10FE" w:rsidRPr="009C5037" w:rsidRDefault="00EC10FE" w:rsidP="00BB31C5">
            <w:pPr>
              <w:rPr>
                <w:rFonts w:asciiTheme="minorEastAsia" w:eastAsiaTheme="minorEastAsia" w:hAnsiTheme="minorEastAsia"/>
              </w:rPr>
            </w:pPr>
          </w:p>
          <w:p w14:paraId="5DBAA436" w14:textId="5246865D" w:rsidR="009E48D7" w:rsidRPr="009C5037" w:rsidRDefault="009E48D7" w:rsidP="00BB31C5">
            <w:pPr>
              <w:rPr>
                <w:rFonts w:asciiTheme="minorEastAsia" w:eastAsiaTheme="minorEastAsia" w:hAnsiTheme="minorEastAsia"/>
              </w:rPr>
            </w:pPr>
          </w:p>
        </w:tc>
      </w:tr>
    </w:tbl>
    <w:p w14:paraId="6FB724C9" w14:textId="08297D75" w:rsidR="00353A3F" w:rsidRPr="009C5037" w:rsidRDefault="00353A3F" w:rsidP="00353A3F">
      <w:pPr>
        <w:rPr>
          <w:rFonts w:ascii="HG丸ｺﾞｼｯｸM-PRO" w:eastAsia="HG丸ｺﾞｼｯｸM-PRO" w:hAnsi="HG丸ｺﾞｼｯｸM-PRO"/>
        </w:rPr>
      </w:pPr>
    </w:p>
    <w:p w14:paraId="3ABEA1AF" w14:textId="77777777" w:rsidR="00B75009" w:rsidRPr="009C5037" w:rsidRDefault="00B75009" w:rsidP="00353A3F">
      <w:pPr>
        <w:rPr>
          <w:rFonts w:ascii="HG丸ｺﾞｼｯｸM-PRO" w:eastAsia="HG丸ｺﾞｼｯｸM-PRO" w:hAnsi="HG丸ｺﾞｼｯｸM-PRO"/>
        </w:rPr>
      </w:pPr>
    </w:p>
    <w:p w14:paraId="0C1308B7" w14:textId="2DB77F9A" w:rsidR="00763472" w:rsidRPr="009C5037" w:rsidRDefault="00484B56" w:rsidP="00763472">
      <w:pPr>
        <w:rPr>
          <w:rFonts w:asciiTheme="minorEastAsia" w:eastAsiaTheme="minorEastAsia" w:hAnsiTheme="minorEastAsia"/>
        </w:rPr>
      </w:pPr>
      <w:r w:rsidRPr="009C5037">
        <w:rPr>
          <w:rFonts w:asciiTheme="minorEastAsia" w:eastAsiaTheme="minorEastAsia" w:hAnsiTheme="minorEastAsia" w:hint="eastAsia"/>
        </w:rPr>
        <w:t>２．</w:t>
      </w:r>
      <w:r w:rsidR="005B5B9A" w:rsidRPr="009C5037">
        <w:rPr>
          <w:rFonts w:asciiTheme="minorEastAsia" w:eastAsiaTheme="minorEastAsia" w:hAnsiTheme="minorEastAsia" w:hint="eastAsia"/>
        </w:rPr>
        <w:t>外部人材</w:t>
      </w:r>
      <w:r w:rsidR="00E301C9" w:rsidRPr="009C5037">
        <w:rPr>
          <w:rFonts w:asciiTheme="minorEastAsia" w:eastAsiaTheme="minorEastAsia" w:hAnsiTheme="minorEastAsia" w:hint="eastAsia"/>
        </w:rPr>
        <w:t>である構成</w:t>
      </w:r>
      <w:r w:rsidR="00650441" w:rsidRPr="009C5037">
        <w:rPr>
          <w:rFonts w:asciiTheme="minorEastAsia" w:eastAsiaTheme="minorEastAsia" w:hAnsiTheme="minorEastAsia" w:hint="eastAsia"/>
        </w:rPr>
        <w:t>員</w:t>
      </w:r>
      <w:r w:rsidR="00763472" w:rsidRPr="009C5037">
        <w:rPr>
          <w:rFonts w:asciiTheme="minorEastAsia" w:eastAsiaTheme="minorEastAsia" w:hAnsiTheme="minorEastAsia" w:hint="eastAsia"/>
        </w:rPr>
        <w:t>の一覧表</w:t>
      </w:r>
    </w:p>
    <w:tbl>
      <w:tblPr>
        <w:tblStyle w:val="a6"/>
        <w:tblW w:w="0" w:type="auto"/>
        <w:tblInd w:w="279" w:type="dxa"/>
        <w:tblLook w:val="04A0" w:firstRow="1" w:lastRow="0" w:firstColumn="1" w:lastColumn="0" w:noHBand="0" w:noVBand="1"/>
      </w:tblPr>
      <w:tblGrid>
        <w:gridCol w:w="2933"/>
        <w:gridCol w:w="1817"/>
        <w:gridCol w:w="3465"/>
      </w:tblGrid>
      <w:tr w:rsidR="009C5037" w:rsidRPr="009C5037" w14:paraId="558C77F0" w14:textId="77777777" w:rsidTr="00E61A95">
        <w:tc>
          <w:tcPr>
            <w:tcW w:w="2933" w:type="dxa"/>
            <w:vAlign w:val="center"/>
          </w:tcPr>
          <w:p w14:paraId="514206AF" w14:textId="77777777" w:rsidR="004C5034" w:rsidRPr="009C5037" w:rsidRDefault="004C5034" w:rsidP="00AD642D">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前職又は現職</w:t>
            </w:r>
          </w:p>
        </w:tc>
        <w:tc>
          <w:tcPr>
            <w:tcW w:w="1817" w:type="dxa"/>
            <w:vAlign w:val="center"/>
          </w:tcPr>
          <w:p w14:paraId="6D0735DF" w14:textId="77777777" w:rsidR="004C5034" w:rsidRPr="009C5037" w:rsidRDefault="004C5034" w:rsidP="00AD642D">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任期</w:t>
            </w:r>
          </w:p>
        </w:tc>
        <w:tc>
          <w:tcPr>
            <w:tcW w:w="3465" w:type="dxa"/>
            <w:vAlign w:val="center"/>
          </w:tcPr>
          <w:p w14:paraId="48AAA518" w14:textId="7D98443E" w:rsidR="004C5034" w:rsidRPr="009C5037" w:rsidRDefault="004C5034" w:rsidP="00A84F5A">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備考（学校と関連する経歴等）</w:t>
            </w:r>
          </w:p>
        </w:tc>
      </w:tr>
      <w:tr w:rsidR="009C5037" w:rsidRPr="009C5037" w14:paraId="2044F3D0" w14:textId="77777777" w:rsidTr="00E61A95">
        <w:trPr>
          <w:trHeight w:val="850"/>
        </w:trPr>
        <w:tc>
          <w:tcPr>
            <w:tcW w:w="2933" w:type="dxa"/>
            <w:vAlign w:val="center"/>
          </w:tcPr>
          <w:p w14:paraId="08E21373" w14:textId="77777777" w:rsidR="004C5034" w:rsidRPr="009C5037" w:rsidRDefault="004C5034" w:rsidP="00142FC2">
            <w:pPr>
              <w:rPr>
                <w:rFonts w:asciiTheme="minorEastAsia" w:eastAsiaTheme="minorEastAsia" w:hAnsiTheme="minorEastAsia"/>
                <w:sz w:val="22"/>
              </w:rPr>
            </w:pPr>
          </w:p>
        </w:tc>
        <w:tc>
          <w:tcPr>
            <w:tcW w:w="1817" w:type="dxa"/>
            <w:vAlign w:val="center"/>
          </w:tcPr>
          <w:p w14:paraId="6410CD69" w14:textId="77777777" w:rsidR="004C5034" w:rsidRPr="009C5037" w:rsidRDefault="004C5034" w:rsidP="00142FC2">
            <w:pPr>
              <w:rPr>
                <w:rFonts w:asciiTheme="minorEastAsia" w:eastAsiaTheme="minorEastAsia" w:hAnsiTheme="minorEastAsia"/>
                <w:sz w:val="22"/>
              </w:rPr>
            </w:pPr>
          </w:p>
        </w:tc>
        <w:tc>
          <w:tcPr>
            <w:tcW w:w="3465" w:type="dxa"/>
            <w:vAlign w:val="center"/>
          </w:tcPr>
          <w:p w14:paraId="73A51C8B" w14:textId="0F5B7304" w:rsidR="004C5034" w:rsidRPr="009C5037" w:rsidRDefault="004C5034" w:rsidP="00142FC2">
            <w:pPr>
              <w:rPr>
                <w:rFonts w:asciiTheme="minorEastAsia" w:eastAsiaTheme="minorEastAsia" w:hAnsiTheme="minorEastAsia"/>
                <w:sz w:val="22"/>
              </w:rPr>
            </w:pPr>
          </w:p>
        </w:tc>
      </w:tr>
      <w:tr w:rsidR="009C5037" w:rsidRPr="009C5037" w14:paraId="030D8293" w14:textId="77777777" w:rsidTr="00E61A95">
        <w:trPr>
          <w:trHeight w:val="850"/>
        </w:trPr>
        <w:tc>
          <w:tcPr>
            <w:tcW w:w="2933" w:type="dxa"/>
            <w:vAlign w:val="center"/>
          </w:tcPr>
          <w:p w14:paraId="104A3B05" w14:textId="77777777" w:rsidR="004C5034" w:rsidRPr="009C5037" w:rsidRDefault="004C5034" w:rsidP="00142FC2">
            <w:pPr>
              <w:rPr>
                <w:rFonts w:asciiTheme="minorEastAsia" w:eastAsiaTheme="minorEastAsia" w:hAnsiTheme="minorEastAsia"/>
                <w:sz w:val="22"/>
              </w:rPr>
            </w:pPr>
          </w:p>
        </w:tc>
        <w:tc>
          <w:tcPr>
            <w:tcW w:w="1817" w:type="dxa"/>
            <w:vAlign w:val="center"/>
          </w:tcPr>
          <w:p w14:paraId="0AC6FB19" w14:textId="77777777" w:rsidR="004C5034" w:rsidRPr="009C5037" w:rsidRDefault="004C5034" w:rsidP="00142FC2">
            <w:pPr>
              <w:rPr>
                <w:rFonts w:asciiTheme="minorEastAsia" w:eastAsiaTheme="minorEastAsia" w:hAnsiTheme="minorEastAsia"/>
                <w:sz w:val="22"/>
              </w:rPr>
            </w:pPr>
          </w:p>
        </w:tc>
        <w:tc>
          <w:tcPr>
            <w:tcW w:w="3465" w:type="dxa"/>
            <w:vAlign w:val="center"/>
          </w:tcPr>
          <w:p w14:paraId="0E9B9E1D" w14:textId="77777777" w:rsidR="004C5034" w:rsidRPr="009C5037" w:rsidRDefault="004C5034" w:rsidP="00142FC2">
            <w:pPr>
              <w:rPr>
                <w:rFonts w:asciiTheme="minorEastAsia" w:eastAsiaTheme="minorEastAsia" w:hAnsiTheme="minorEastAsia"/>
                <w:sz w:val="22"/>
              </w:rPr>
            </w:pPr>
          </w:p>
        </w:tc>
      </w:tr>
      <w:tr w:rsidR="009C5037" w:rsidRPr="009C5037" w14:paraId="7A95B211" w14:textId="77777777" w:rsidTr="00E61A95">
        <w:trPr>
          <w:trHeight w:val="850"/>
        </w:trPr>
        <w:tc>
          <w:tcPr>
            <w:tcW w:w="8215" w:type="dxa"/>
            <w:gridSpan w:val="3"/>
          </w:tcPr>
          <w:p w14:paraId="3856F22E" w14:textId="77777777" w:rsidR="00D603E7" w:rsidRPr="009C5037" w:rsidRDefault="00D603E7" w:rsidP="00D603E7">
            <w:pPr>
              <w:rPr>
                <w:rFonts w:asciiTheme="minorEastAsia" w:eastAsiaTheme="minorEastAsia" w:hAnsiTheme="minorEastAsia"/>
                <w:sz w:val="22"/>
              </w:rPr>
            </w:pPr>
            <w:r w:rsidRPr="009C5037">
              <w:rPr>
                <w:rFonts w:asciiTheme="minorEastAsia" w:eastAsiaTheme="minorEastAsia" w:hAnsiTheme="minorEastAsia" w:hint="eastAsia"/>
                <w:sz w:val="21"/>
              </w:rPr>
              <w:t>（備考）</w:t>
            </w:r>
          </w:p>
        </w:tc>
      </w:tr>
    </w:tbl>
    <w:p w14:paraId="6061E5DA" w14:textId="77777777" w:rsidR="00E61A95" w:rsidRPr="009C5037" w:rsidRDefault="00E61A95">
      <w:pPr>
        <w:widowControl/>
        <w:jc w:val="left"/>
        <w:rPr>
          <w:rFonts w:ascii="HG丸ｺﾞｼｯｸM-PRO" w:eastAsia="HG丸ｺﾞｼｯｸM-PRO" w:hAnsi="HG丸ｺﾞｼｯｸM-PRO"/>
          <w:sz w:val="21"/>
        </w:rPr>
      </w:pPr>
      <w:r w:rsidRPr="009C5037">
        <w:rPr>
          <w:rFonts w:ascii="HG丸ｺﾞｼｯｸM-PRO" w:eastAsia="HG丸ｺﾞｼｯｸM-PRO" w:hAnsi="HG丸ｺﾞｼｯｸM-PRO"/>
          <w:sz w:val="21"/>
        </w:rPr>
        <w:br w:type="page"/>
      </w:r>
    </w:p>
    <w:p w14:paraId="6094A033" w14:textId="60C1FFAC" w:rsidR="00990A5B" w:rsidRPr="009C5037" w:rsidRDefault="00ED0C07" w:rsidP="00990A5B">
      <w:pPr>
        <w:rPr>
          <w:rFonts w:asciiTheme="minorEastAsia" w:eastAsiaTheme="minorEastAsia" w:hAnsiTheme="minorEastAsia"/>
        </w:rPr>
      </w:pPr>
      <w:r w:rsidRPr="009C5037">
        <w:rPr>
          <w:rFonts w:asciiTheme="minorEastAsia" w:eastAsiaTheme="minorEastAsia" w:hAnsiTheme="minorEastAsia" w:hint="eastAsia"/>
        </w:rPr>
        <w:lastRenderedPageBreak/>
        <w:t>様式</w:t>
      </w:r>
      <w:r w:rsidR="005B5B9A" w:rsidRPr="009C5037">
        <w:rPr>
          <w:rFonts w:asciiTheme="minorEastAsia" w:eastAsiaTheme="minorEastAsia" w:hAnsiTheme="minorEastAsia" w:hint="eastAsia"/>
        </w:rPr>
        <w:t>第２号</w:t>
      </w:r>
      <w:r w:rsidR="00D360A9" w:rsidRPr="009C5037">
        <w:rPr>
          <w:rFonts w:asciiTheme="minorEastAsia" w:eastAsiaTheme="minorEastAsia" w:hAnsiTheme="minorEastAsia" w:hint="eastAsia"/>
        </w:rPr>
        <w:t>の</w:t>
      </w:r>
      <w:r w:rsidR="005B5B9A" w:rsidRPr="009C5037">
        <w:rPr>
          <w:rFonts w:asciiTheme="minorEastAsia" w:eastAsiaTheme="minorEastAsia" w:hAnsiTheme="minorEastAsia" w:hint="eastAsia"/>
        </w:rPr>
        <w:t>３</w:t>
      </w:r>
      <w:r w:rsidR="00D360A9" w:rsidRPr="009C5037">
        <w:rPr>
          <w:rFonts w:asciiTheme="minorEastAsia" w:eastAsiaTheme="minorEastAsia" w:hAnsiTheme="minorEastAsia" w:hint="eastAsia"/>
        </w:rPr>
        <w:t>【</w:t>
      </w:r>
      <w:r w:rsidR="00CE177D" w:rsidRPr="009C5037">
        <w:rPr>
          <w:rFonts w:asciiTheme="minorEastAsia" w:eastAsiaTheme="minorEastAsia" w:hAnsiTheme="minorEastAsia" w:cs="ＭＳ 明朝" w:hint="eastAsia"/>
        </w:rPr>
        <w:t>⑶</w:t>
      </w:r>
      <w:r w:rsidR="00B94D2E" w:rsidRPr="009C5037">
        <w:rPr>
          <w:rFonts w:asciiTheme="minorEastAsia" w:eastAsiaTheme="minorEastAsia" w:hAnsiTheme="minorEastAsia" w:hint="eastAsia"/>
        </w:rPr>
        <w:t>厳格かつ</w:t>
      </w:r>
      <w:r w:rsidR="005203E4" w:rsidRPr="009C5037">
        <w:rPr>
          <w:rFonts w:asciiTheme="minorEastAsia" w:eastAsiaTheme="minorEastAsia" w:hAnsiTheme="minorEastAsia" w:hint="eastAsia"/>
        </w:rPr>
        <w:t>適正</w:t>
      </w:r>
      <w:r w:rsidR="00B94D2E" w:rsidRPr="009C5037">
        <w:rPr>
          <w:rFonts w:asciiTheme="minorEastAsia" w:eastAsiaTheme="minorEastAsia" w:hAnsiTheme="minorEastAsia" w:hint="eastAsia"/>
        </w:rPr>
        <w:t>な成績管理の実施及び</w:t>
      </w:r>
      <w:r w:rsidR="00990A5B" w:rsidRPr="009C5037">
        <w:rPr>
          <w:rFonts w:asciiTheme="minorEastAsia" w:eastAsiaTheme="minorEastAsia" w:hAnsiTheme="minorEastAsia" w:hint="eastAsia"/>
        </w:rPr>
        <w:t>公表】</w:t>
      </w:r>
    </w:p>
    <w:p w14:paraId="6E910FDF" w14:textId="77777777" w:rsidR="008F29D2" w:rsidRPr="009C5037" w:rsidRDefault="008F29D2" w:rsidP="00990A5B">
      <w:pPr>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39"/>
        <w:gridCol w:w="6005"/>
      </w:tblGrid>
      <w:tr w:rsidR="009C5037" w:rsidRPr="009C5037" w14:paraId="361B2C67" w14:textId="77777777" w:rsidTr="00707B7B">
        <w:tc>
          <w:tcPr>
            <w:tcW w:w="2268" w:type="dxa"/>
            <w:vAlign w:val="center"/>
          </w:tcPr>
          <w:p w14:paraId="40D2A569" w14:textId="1CE27BE6" w:rsidR="0052093A" w:rsidRPr="009C5037" w:rsidRDefault="0052093A" w:rsidP="00707B7B">
            <w:pPr>
              <w:rPr>
                <w:rFonts w:asciiTheme="minorEastAsia" w:eastAsiaTheme="minorEastAsia" w:hAnsiTheme="minorEastAsia"/>
                <w:sz w:val="24"/>
                <w:szCs w:val="24"/>
              </w:rPr>
            </w:pPr>
            <w:r w:rsidRPr="009C5037">
              <w:rPr>
                <w:rFonts w:asciiTheme="minorEastAsia" w:eastAsiaTheme="minorEastAsia" w:hAnsiTheme="minorEastAsia" w:hint="eastAsia"/>
              </w:rPr>
              <w:t>学校名</w:t>
            </w:r>
          </w:p>
        </w:tc>
        <w:tc>
          <w:tcPr>
            <w:tcW w:w="6095" w:type="dxa"/>
          </w:tcPr>
          <w:p w14:paraId="6C2081A9" w14:textId="5D72DD7A" w:rsidR="0052093A" w:rsidRPr="009C5037" w:rsidRDefault="00DD1002" w:rsidP="001C6CBC">
            <w:pPr>
              <w:rPr>
                <w:rFonts w:asciiTheme="minorEastAsia" w:eastAsiaTheme="minorEastAsia" w:hAnsiTheme="minorEastAsia"/>
                <w:sz w:val="24"/>
                <w:szCs w:val="24"/>
              </w:rPr>
            </w:pPr>
            <w:r w:rsidRPr="009C5037">
              <w:rPr>
                <w:rFonts w:asciiTheme="minorEastAsia" w:eastAsiaTheme="minorEastAsia" w:hAnsiTheme="minorEastAsia" w:hint="eastAsia"/>
                <w:sz w:val="24"/>
                <w:szCs w:val="24"/>
              </w:rPr>
              <w:t>東京医科歯科大学</w:t>
            </w:r>
          </w:p>
        </w:tc>
      </w:tr>
      <w:tr w:rsidR="0052093A" w:rsidRPr="009C5037" w14:paraId="125C9521" w14:textId="77777777" w:rsidTr="00707B7B">
        <w:tc>
          <w:tcPr>
            <w:tcW w:w="2268" w:type="dxa"/>
            <w:vAlign w:val="center"/>
          </w:tcPr>
          <w:p w14:paraId="4B833692" w14:textId="77777777" w:rsidR="0052093A" w:rsidRPr="009C5037" w:rsidRDefault="0052093A" w:rsidP="00707B7B">
            <w:pPr>
              <w:rPr>
                <w:rFonts w:asciiTheme="minorEastAsia" w:eastAsiaTheme="minorEastAsia" w:hAnsiTheme="minorEastAsia"/>
                <w:sz w:val="24"/>
                <w:szCs w:val="24"/>
              </w:rPr>
            </w:pPr>
            <w:r w:rsidRPr="009C5037">
              <w:rPr>
                <w:rFonts w:asciiTheme="minorEastAsia" w:eastAsiaTheme="minorEastAsia" w:hAnsiTheme="minorEastAsia" w:hint="eastAsia"/>
              </w:rPr>
              <w:t>設置者名</w:t>
            </w:r>
          </w:p>
        </w:tc>
        <w:tc>
          <w:tcPr>
            <w:tcW w:w="6095" w:type="dxa"/>
          </w:tcPr>
          <w:p w14:paraId="03D16000" w14:textId="2251A392" w:rsidR="0052093A" w:rsidRPr="009C5037" w:rsidRDefault="00DD1002" w:rsidP="00DD1002">
            <w:pPr>
              <w:tabs>
                <w:tab w:val="left" w:pos="1230"/>
              </w:tabs>
              <w:rPr>
                <w:rFonts w:asciiTheme="minorEastAsia" w:eastAsiaTheme="minorEastAsia" w:hAnsiTheme="minorEastAsia"/>
                <w:sz w:val="24"/>
                <w:szCs w:val="24"/>
              </w:rPr>
            </w:pPr>
            <w:r w:rsidRPr="009C5037">
              <w:rPr>
                <w:rFonts w:asciiTheme="minorEastAsia" w:eastAsiaTheme="minorEastAsia" w:hAnsiTheme="minorEastAsia" w:hint="eastAsia"/>
                <w:sz w:val="24"/>
                <w:szCs w:val="24"/>
              </w:rPr>
              <w:t>国立大学法人　東京医科歯科大学</w:t>
            </w:r>
          </w:p>
        </w:tc>
      </w:tr>
    </w:tbl>
    <w:p w14:paraId="04D1BE27" w14:textId="544A8A37" w:rsidR="00532EE1" w:rsidRPr="009C5037" w:rsidRDefault="00532EE1" w:rsidP="009541E6">
      <w:pPr>
        <w:rPr>
          <w:rFonts w:asciiTheme="minorEastAsia" w:eastAsiaTheme="minorEastAsia" w:hAnsiTheme="minorEastAsia"/>
        </w:rPr>
      </w:pPr>
    </w:p>
    <w:p w14:paraId="4AA54B81" w14:textId="77777777" w:rsidR="00B75009" w:rsidRPr="009C5037" w:rsidRDefault="00B75009" w:rsidP="009541E6">
      <w:pPr>
        <w:rPr>
          <w:rFonts w:asciiTheme="minorEastAsia" w:eastAsiaTheme="minorEastAsia" w:hAnsiTheme="minorEastAsia"/>
        </w:rPr>
      </w:pPr>
    </w:p>
    <w:p w14:paraId="7D788341" w14:textId="01FB9C16" w:rsidR="00803BB8" w:rsidRPr="009C5037" w:rsidRDefault="00990A5B" w:rsidP="009541E6">
      <w:pPr>
        <w:rPr>
          <w:rFonts w:asciiTheme="minorEastAsia" w:eastAsiaTheme="minorEastAsia" w:hAnsiTheme="minorEastAsia"/>
        </w:rPr>
      </w:pPr>
      <w:r w:rsidRPr="009C5037">
        <w:rPr>
          <w:rFonts w:asciiTheme="minorEastAsia" w:eastAsiaTheme="minorEastAsia" w:hAnsiTheme="minorEastAsia" w:hint="eastAsia"/>
        </w:rPr>
        <w:t>○</w:t>
      </w:r>
      <w:r w:rsidR="00973197" w:rsidRPr="009C5037">
        <w:rPr>
          <w:rFonts w:asciiTheme="minorEastAsia" w:eastAsiaTheme="minorEastAsia" w:hAnsiTheme="minorEastAsia" w:hint="eastAsia"/>
        </w:rPr>
        <w:t>厳格かつ適正な</w:t>
      </w:r>
      <w:r w:rsidR="002974B1" w:rsidRPr="009C5037">
        <w:rPr>
          <w:rFonts w:asciiTheme="minorEastAsia" w:eastAsiaTheme="minorEastAsia" w:hAnsiTheme="minorEastAsia" w:hint="eastAsia"/>
        </w:rPr>
        <w:t>成績管理の</w:t>
      </w:r>
      <w:r w:rsidR="00803BB8" w:rsidRPr="009C5037">
        <w:rPr>
          <w:rFonts w:asciiTheme="minorEastAsia" w:eastAsiaTheme="minorEastAsia" w:hAnsiTheme="minorEastAsia" w:hint="eastAsia"/>
        </w:rPr>
        <w:t>実施</w:t>
      </w:r>
      <w:r w:rsidR="004028C9" w:rsidRPr="009C5037">
        <w:rPr>
          <w:rFonts w:asciiTheme="minorEastAsia" w:eastAsiaTheme="minorEastAsia" w:hAnsiTheme="minorEastAsia" w:hint="eastAsia"/>
        </w:rPr>
        <w:t>及び公表</w:t>
      </w:r>
      <w:r w:rsidR="00803BB8" w:rsidRPr="009C5037">
        <w:rPr>
          <w:rFonts w:asciiTheme="minorEastAsia" w:eastAsiaTheme="minorEastAsia" w:hAnsiTheme="minorEastAsia" w:hint="eastAsia"/>
        </w:rPr>
        <w:t>の概要</w:t>
      </w:r>
    </w:p>
    <w:tbl>
      <w:tblPr>
        <w:tblW w:w="480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7"/>
        <w:gridCol w:w="5716"/>
      </w:tblGrid>
      <w:tr w:rsidR="009C5037" w:rsidRPr="009C5037" w14:paraId="0B514D92" w14:textId="77777777" w:rsidTr="00AD2E5D">
        <w:trPr>
          <w:cantSplit/>
          <w:trHeight w:val="144"/>
        </w:trPr>
        <w:tc>
          <w:tcPr>
            <w:tcW w:w="5000" w:type="pct"/>
            <w:gridSpan w:val="2"/>
            <w:vAlign w:val="center"/>
          </w:tcPr>
          <w:p w14:paraId="13505172" w14:textId="3AC0D82E" w:rsidR="00826890" w:rsidRPr="009C5037" w:rsidRDefault="00484B56" w:rsidP="005E593F">
            <w:pPr>
              <w:ind w:left="240" w:hangingChars="100" w:hanging="240"/>
              <w:rPr>
                <w:rFonts w:asciiTheme="minorEastAsia" w:eastAsiaTheme="minorEastAsia" w:hAnsiTheme="minorEastAsia"/>
              </w:rPr>
            </w:pPr>
            <w:r w:rsidRPr="009C5037">
              <w:rPr>
                <w:rFonts w:asciiTheme="minorEastAsia" w:eastAsiaTheme="minorEastAsia" w:hAnsiTheme="minorEastAsia" w:hint="eastAsia"/>
              </w:rPr>
              <w:t>１．</w:t>
            </w:r>
            <w:r w:rsidR="00826890" w:rsidRPr="009C5037">
              <w:rPr>
                <w:rFonts w:asciiTheme="minorEastAsia" w:eastAsiaTheme="minorEastAsia" w:hAnsiTheme="minorEastAsia" w:hint="eastAsia"/>
              </w:rPr>
              <w:t>授業科目について、授業の方法及び内容、到達目標</w:t>
            </w:r>
            <w:r w:rsidR="008F29D2" w:rsidRPr="009C5037">
              <w:rPr>
                <w:rFonts w:asciiTheme="minorEastAsia" w:eastAsiaTheme="minorEastAsia" w:hAnsiTheme="minorEastAsia" w:hint="eastAsia"/>
              </w:rPr>
              <w:t>、成績評価の方法や基準その他の事項を記載した授業計画</w:t>
            </w:r>
            <w:r w:rsidR="00F238BE" w:rsidRPr="009C5037">
              <w:rPr>
                <w:rFonts w:asciiTheme="minorEastAsia" w:eastAsiaTheme="minorEastAsia" w:hAnsiTheme="minorEastAsia" w:hint="eastAsia"/>
              </w:rPr>
              <w:t>書</w:t>
            </w:r>
            <w:r w:rsidR="008F29D2" w:rsidRPr="009C5037">
              <w:rPr>
                <w:rFonts w:asciiTheme="minorEastAsia" w:eastAsiaTheme="minorEastAsia" w:hAnsiTheme="minorEastAsia"/>
              </w:rPr>
              <w:t>(シラバス)</w:t>
            </w:r>
            <w:r w:rsidR="00826890" w:rsidRPr="009C5037">
              <w:rPr>
                <w:rFonts w:asciiTheme="minorEastAsia" w:eastAsiaTheme="minorEastAsia" w:hAnsiTheme="minorEastAsia" w:hint="eastAsia"/>
              </w:rPr>
              <w:t>を作成し、公表している</w:t>
            </w:r>
            <w:r w:rsidR="008F29D2" w:rsidRPr="009C5037">
              <w:rPr>
                <w:rFonts w:asciiTheme="minorEastAsia" w:eastAsiaTheme="minorEastAsia" w:hAnsiTheme="minorEastAsia" w:hint="eastAsia"/>
              </w:rPr>
              <w:t>こと</w:t>
            </w:r>
            <w:r w:rsidR="00826890" w:rsidRPr="009C5037">
              <w:rPr>
                <w:rFonts w:asciiTheme="minorEastAsia" w:eastAsiaTheme="minorEastAsia" w:hAnsiTheme="minorEastAsia" w:hint="eastAsia"/>
              </w:rPr>
              <w:t>。</w:t>
            </w:r>
          </w:p>
        </w:tc>
      </w:tr>
      <w:tr w:rsidR="009C5037" w:rsidRPr="009C5037" w14:paraId="4759E271" w14:textId="77777777" w:rsidTr="00792A6F">
        <w:trPr>
          <w:cantSplit/>
          <w:trHeight w:val="4252"/>
        </w:trPr>
        <w:tc>
          <w:tcPr>
            <w:tcW w:w="5000" w:type="pct"/>
            <w:gridSpan w:val="2"/>
          </w:tcPr>
          <w:p w14:paraId="23B67BD1" w14:textId="5733A817" w:rsidR="00646DCF" w:rsidRPr="009C5037" w:rsidRDefault="002974B1" w:rsidP="00547ECA">
            <w:pPr>
              <w:ind w:left="36"/>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（授業計画</w:t>
            </w:r>
            <w:r w:rsidR="00646310" w:rsidRPr="009C5037">
              <w:rPr>
                <w:rFonts w:asciiTheme="minorEastAsia" w:eastAsiaTheme="minorEastAsia" w:hAnsiTheme="minorEastAsia" w:hint="eastAsia"/>
                <w:sz w:val="21"/>
                <w:szCs w:val="21"/>
              </w:rPr>
              <w:t>書</w:t>
            </w:r>
            <w:r w:rsidRPr="009C5037">
              <w:rPr>
                <w:rFonts w:asciiTheme="minorEastAsia" w:eastAsiaTheme="minorEastAsia" w:hAnsiTheme="minorEastAsia" w:hint="eastAsia"/>
                <w:sz w:val="21"/>
                <w:szCs w:val="21"/>
              </w:rPr>
              <w:t>の作成・公表に係る</w:t>
            </w:r>
            <w:r w:rsidR="00547ECA" w:rsidRPr="009C5037">
              <w:rPr>
                <w:rFonts w:asciiTheme="minorEastAsia" w:eastAsiaTheme="minorEastAsia" w:hAnsiTheme="minorEastAsia"/>
                <w:sz w:val="21"/>
                <w:szCs w:val="21"/>
              </w:rPr>
              <w:t>取組の概要</w:t>
            </w:r>
            <w:r w:rsidRPr="009C5037">
              <w:rPr>
                <w:rFonts w:asciiTheme="minorEastAsia" w:eastAsiaTheme="minorEastAsia" w:hAnsiTheme="minorEastAsia" w:hint="eastAsia"/>
                <w:sz w:val="21"/>
                <w:szCs w:val="21"/>
              </w:rPr>
              <w:t>）</w:t>
            </w:r>
          </w:p>
          <w:p w14:paraId="3032222F" w14:textId="77777777" w:rsidR="00DD1002" w:rsidRPr="009C5037" w:rsidRDefault="00DD1002" w:rsidP="00DD1002">
            <w:pPr>
              <w:rPr>
                <w:rFonts w:ascii="HGSｺﾞｼｯｸM" w:eastAsia="HGSｺﾞｼｯｸM" w:hAnsi="HG丸ｺﾞｼｯｸM-PRO"/>
                <w:sz w:val="21"/>
              </w:rPr>
            </w:pPr>
            <w:r w:rsidRPr="009C5037">
              <w:rPr>
                <w:rFonts w:ascii="HGSｺﾞｼｯｸM" w:eastAsia="HGSｺﾞｼｯｸM" w:hAnsi="HG丸ｺﾞｼｯｸM-PRO" w:hint="eastAsia"/>
                <w:sz w:val="21"/>
              </w:rPr>
              <w:t>・本学は、各学部及び学科の教育上の目的を達成するために必要な授業科目を自ら開設し、体系的に教育課程を編成する。教育課程の編成に当たっては、学部等の専攻に係る専門の学芸を教授するとともに、幅広く深い教養及び総合的な判断力を培い、豊かな人間性を涵養するよう適切に配慮する。教育課程では、各授業科目（シラバス）を必修科目、選択科目及び自由科目に分け、これを各年次に配当して編成する。</w:t>
            </w:r>
          </w:p>
          <w:p w14:paraId="0E563699" w14:textId="77777777" w:rsidR="00DD1002" w:rsidRPr="009C5037" w:rsidRDefault="00DD1002" w:rsidP="00DD1002">
            <w:pPr>
              <w:rPr>
                <w:rFonts w:ascii="HGSｺﾞｼｯｸM" w:eastAsia="HGSｺﾞｼｯｸM" w:hAnsi="HG丸ｺﾞｼｯｸM-PRO"/>
                <w:sz w:val="21"/>
              </w:rPr>
            </w:pPr>
          </w:p>
          <w:p w14:paraId="1C79570A" w14:textId="77777777" w:rsidR="00DD1002" w:rsidRPr="009C5037" w:rsidRDefault="00DD1002" w:rsidP="00DD1002">
            <w:pPr>
              <w:rPr>
                <w:rFonts w:ascii="HGSｺﾞｼｯｸM" w:eastAsia="HGSｺﾞｼｯｸM" w:hAnsi="HG丸ｺﾞｼｯｸM-PRO"/>
                <w:sz w:val="21"/>
              </w:rPr>
            </w:pPr>
            <w:r w:rsidRPr="009C5037">
              <w:rPr>
                <w:rFonts w:ascii="HGSｺﾞｼｯｸM" w:eastAsia="HGSｺﾞｼｯｸM" w:hAnsi="HG丸ｺﾞｼｯｸM-PRO" w:hint="eastAsia"/>
                <w:sz w:val="21"/>
              </w:rPr>
              <w:t>・具体的な作成過程は、毎年10月ごろ、翌年度の授業カレンダーを教務担当事務にて作成の上、各教育委員会で方向性を承認後、科目担当教員に確認依頼、</w:t>
            </w:r>
          </w:p>
          <w:p w14:paraId="760CCABC" w14:textId="77777777" w:rsidR="00DD1002" w:rsidRPr="009C5037" w:rsidRDefault="00DD1002" w:rsidP="00DD1002">
            <w:pPr>
              <w:rPr>
                <w:rFonts w:ascii="HGSｺﾞｼｯｸM" w:eastAsia="HGSｺﾞｼｯｸM" w:hAnsi="HG丸ｺﾞｼｯｸM-PRO"/>
                <w:sz w:val="21"/>
              </w:rPr>
            </w:pPr>
            <w:r w:rsidRPr="009C5037">
              <w:rPr>
                <w:rFonts w:ascii="HGSｺﾞｼｯｸM" w:eastAsia="HGSｺﾞｼｯｸM" w:hAnsi="HG丸ｺﾞｼｯｸM-PRO" w:hint="eastAsia"/>
                <w:sz w:val="21"/>
              </w:rPr>
              <w:t>授業カレンダーをもとに、翌年度の授業計画（シラバス）について、担当教員が教務システム入力。</w:t>
            </w:r>
          </w:p>
          <w:p w14:paraId="63CA7FA9" w14:textId="77777777" w:rsidR="00DD1002" w:rsidRPr="009C5037" w:rsidRDefault="00DD1002" w:rsidP="00DD1002">
            <w:pPr>
              <w:rPr>
                <w:rFonts w:ascii="HGSｺﾞｼｯｸM" w:eastAsia="HGSｺﾞｼｯｸM" w:hAnsi="HG丸ｺﾞｼｯｸM-PRO"/>
                <w:sz w:val="21"/>
              </w:rPr>
            </w:pPr>
            <w:r w:rsidRPr="009C5037">
              <w:rPr>
                <w:rFonts w:ascii="HGSｺﾞｼｯｸM" w:eastAsia="HGSｺﾞｼｯｸM" w:hAnsi="HG丸ｺﾞｼｯｸM-PRO" w:hint="eastAsia"/>
                <w:sz w:val="21"/>
              </w:rPr>
              <w:t>2月ごろまでに入力終了後、履修上の注意事項や学内行事の情報をとりまとめ、翌年の授業計画（シラバス）を完成させる。</w:t>
            </w:r>
          </w:p>
          <w:p w14:paraId="2DFC6921" w14:textId="6A906FDA" w:rsidR="00E50F69" w:rsidRPr="009C5037" w:rsidRDefault="00DD1002" w:rsidP="00DD1002">
            <w:pPr>
              <w:rPr>
                <w:rFonts w:ascii="HGSｺﾞｼｯｸM" w:eastAsia="HGSｺﾞｼｯｸM" w:hAnsi="HG丸ｺﾞｼｯｸM-PRO"/>
                <w:sz w:val="21"/>
              </w:rPr>
            </w:pPr>
            <w:r w:rsidRPr="009C5037">
              <w:rPr>
                <w:rFonts w:ascii="HGSｺﾞｼｯｸM" w:eastAsia="HGSｺﾞｼｯｸM" w:hAnsi="HG丸ｺﾞｼｯｸM-PRO" w:hint="eastAsia"/>
                <w:sz w:val="21"/>
              </w:rPr>
              <w:t>授業計画（シラバス）は、最終確認を経て3月中旬以降、下記URLに公開。</w:t>
            </w:r>
          </w:p>
        </w:tc>
      </w:tr>
      <w:tr w:rsidR="009C5037" w:rsidRPr="009C5037" w14:paraId="552EA739" w14:textId="50A88A46" w:rsidTr="00105AFF">
        <w:trPr>
          <w:cantSplit/>
          <w:trHeight w:val="317"/>
        </w:trPr>
        <w:tc>
          <w:tcPr>
            <w:tcW w:w="1499" w:type="pct"/>
            <w:vAlign w:val="center"/>
          </w:tcPr>
          <w:p w14:paraId="708FBC10" w14:textId="113A3E08" w:rsidR="00D223FC" w:rsidRPr="009C5037" w:rsidRDefault="00A536C2" w:rsidP="00105AFF">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授業計画</w:t>
            </w:r>
            <w:r w:rsidR="00646310" w:rsidRPr="009C5037">
              <w:rPr>
                <w:rFonts w:asciiTheme="minorEastAsia" w:eastAsiaTheme="minorEastAsia" w:hAnsiTheme="minorEastAsia" w:hint="eastAsia"/>
                <w:sz w:val="21"/>
                <w:szCs w:val="21"/>
              </w:rPr>
              <w:t>書</w:t>
            </w:r>
            <w:r w:rsidRPr="009C5037">
              <w:rPr>
                <w:rFonts w:asciiTheme="minorEastAsia" w:eastAsiaTheme="minorEastAsia" w:hAnsiTheme="minorEastAsia" w:hint="eastAsia"/>
                <w:sz w:val="21"/>
                <w:szCs w:val="21"/>
              </w:rPr>
              <w:t>の</w:t>
            </w:r>
            <w:r w:rsidR="00D223FC" w:rsidRPr="009C5037">
              <w:rPr>
                <w:rFonts w:asciiTheme="minorEastAsia" w:eastAsiaTheme="minorEastAsia" w:hAnsiTheme="minorEastAsia" w:hint="eastAsia"/>
                <w:sz w:val="21"/>
                <w:szCs w:val="21"/>
              </w:rPr>
              <w:t>公表方法</w:t>
            </w:r>
          </w:p>
        </w:tc>
        <w:tc>
          <w:tcPr>
            <w:tcW w:w="3501" w:type="pct"/>
          </w:tcPr>
          <w:p w14:paraId="6CCD7D9D" w14:textId="087D7461" w:rsidR="00D223FC" w:rsidRPr="009C5037" w:rsidRDefault="00DD1002" w:rsidP="00856549">
            <w:pPr>
              <w:rPr>
                <w:rFonts w:ascii="HG丸ｺﾞｼｯｸM-PRO" w:eastAsia="HG丸ｺﾞｼｯｸM-PRO" w:hAnsi="HG丸ｺﾞｼｯｸM-PRO"/>
              </w:rPr>
            </w:pPr>
            <w:r w:rsidRPr="009C5037">
              <w:rPr>
                <w:rFonts w:ascii="HG丸ｺﾞｼｯｸM-PRO" w:eastAsia="HG丸ｺﾞｼｯｸM-PRO" w:hAnsi="HG丸ｺﾞｼｯｸM-PRO"/>
              </w:rPr>
              <w:t>http</w:t>
            </w:r>
            <w:r w:rsidR="007035E3" w:rsidRPr="009C5037">
              <w:rPr>
                <w:rFonts w:ascii="HG丸ｺﾞｼｯｸM-PRO" w:eastAsia="HG丸ｺﾞｼｯｸM-PRO" w:hAnsi="HG丸ｺﾞｼｯｸM-PRO"/>
              </w:rPr>
              <w:t>s</w:t>
            </w:r>
            <w:r w:rsidRPr="009C5037">
              <w:rPr>
                <w:rFonts w:ascii="HG丸ｺﾞｼｯｸM-PRO" w:eastAsia="HG丸ｺﾞｼｯｸM-PRO" w:hAnsi="HG丸ｺﾞｼｯｸM-PRO"/>
              </w:rPr>
              <w:t>://www.tmd.ac.jp/campuslife/syllabus1/index.html</w:t>
            </w:r>
          </w:p>
        </w:tc>
      </w:tr>
      <w:tr w:rsidR="009C5037" w:rsidRPr="009C5037" w14:paraId="5F9BBC51" w14:textId="77777777" w:rsidTr="00AD2E5D">
        <w:trPr>
          <w:cantSplit/>
          <w:trHeight w:val="64"/>
        </w:trPr>
        <w:tc>
          <w:tcPr>
            <w:tcW w:w="5000" w:type="pct"/>
            <w:gridSpan w:val="2"/>
            <w:vAlign w:val="center"/>
          </w:tcPr>
          <w:p w14:paraId="5E50DF84" w14:textId="1E5C3585" w:rsidR="00826890" w:rsidRPr="009C5037" w:rsidRDefault="00484B56" w:rsidP="005E593F">
            <w:pPr>
              <w:ind w:left="240" w:hangingChars="100" w:hanging="240"/>
              <w:rPr>
                <w:rFonts w:asciiTheme="minorEastAsia" w:eastAsiaTheme="minorEastAsia" w:hAnsiTheme="minorEastAsia"/>
              </w:rPr>
            </w:pPr>
            <w:r w:rsidRPr="009C5037">
              <w:rPr>
                <w:rFonts w:asciiTheme="minorEastAsia" w:eastAsiaTheme="minorEastAsia" w:hAnsiTheme="minorEastAsia" w:hint="eastAsia"/>
              </w:rPr>
              <w:t>２．</w:t>
            </w:r>
            <w:r w:rsidR="00973197" w:rsidRPr="009C5037">
              <w:rPr>
                <w:rFonts w:asciiTheme="minorEastAsia" w:eastAsiaTheme="minorEastAsia" w:hAnsiTheme="minorEastAsia" w:hint="eastAsia"/>
              </w:rPr>
              <w:t>学修</w:t>
            </w:r>
            <w:r w:rsidR="00826890" w:rsidRPr="009C5037">
              <w:rPr>
                <w:rFonts w:asciiTheme="minorEastAsia" w:eastAsiaTheme="minorEastAsia" w:hAnsiTheme="minorEastAsia" w:hint="eastAsia"/>
              </w:rPr>
              <w:t>意欲の把握、試験やレポート、卒業論文などの適切な方法により、学修成果を厳格かつ適正に評価して単位を与え、又は、履修を認定している</w:t>
            </w:r>
            <w:r w:rsidR="008F29D2" w:rsidRPr="009C5037">
              <w:rPr>
                <w:rFonts w:asciiTheme="minorEastAsia" w:eastAsiaTheme="minorEastAsia" w:hAnsiTheme="minorEastAsia" w:hint="eastAsia"/>
              </w:rPr>
              <w:t>こと</w:t>
            </w:r>
            <w:r w:rsidR="00826890" w:rsidRPr="009C5037">
              <w:rPr>
                <w:rFonts w:asciiTheme="minorEastAsia" w:eastAsiaTheme="minorEastAsia" w:hAnsiTheme="minorEastAsia" w:hint="eastAsia"/>
              </w:rPr>
              <w:t>。</w:t>
            </w:r>
          </w:p>
        </w:tc>
      </w:tr>
      <w:tr w:rsidR="009C5037" w:rsidRPr="009C5037" w14:paraId="75DE8F3C" w14:textId="77777777" w:rsidTr="00792A6F">
        <w:trPr>
          <w:cantSplit/>
          <w:trHeight w:val="4535"/>
        </w:trPr>
        <w:tc>
          <w:tcPr>
            <w:tcW w:w="5000" w:type="pct"/>
            <w:gridSpan w:val="2"/>
          </w:tcPr>
          <w:p w14:paraId="159F9BA7" w14:textId="17808B25" w:rsidR="007B5983" w:rsidRPr="009C5037" w:rsidRDefault="002974B1" w:rsidP="00547ECA">
            <w:pP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lastRenderedPageBreak/>
              <w:t>（</w:t>
            </w:r>
            <w:r w:rsidR="00C97E8A" w:rsidRPr="009C5037">
              <w:rPr>
                <w:rFonts w:asciiTheme="minorEastAsia" w:eastAsiaTheme="minorEastAsia" w:hAnsiTheme="minorEastAsia" w:hint="eastAsia"/>
                <w:sz w:val="21"/>
                <w:szCs w:val="21"/>
              </w:rPr>
              <w:t>授業科目の</w:t>
            </w:r>
            <w:r w:rsidR="00547ECA" w:rsidRPr="009C5037">
              <w:rPr>
                <w:rFonts w:asciiTheme="minorEastAsia" w:eastAsiaTheme="minorEastAsia" w:hAnsiTheme="minorEastAsia" w:hint="eastAsia"/>
                <w:sz w:val="21"/>
                <w:szCs w:val="21"/>
              </w:rPr>
              <w:t>学修成果の評価に係る取組の概要</w:t>
            </w:r>
            <w:r w:rsidRPr="009C5037">
              <w:rPr>
                <w:rFonts w:asciiTheme="minorEastAsia" w:eastAsiaTheme="minorEastAsia" w:hAnsiTheme="minorEastAsia" w:hint="eastAsia"/>
                <w:sz w:val="21"/>
                <w:szCs w:val="21"/>
              </w:rPr>
              <w:t>）</w:t>
            </w:r>
          </w:p>
          <w:p w14:paraId="2FE16B4F" w14:textId="53C9156A" w:rsidR="00E61A95" w:rsidRPr="009C5037" w:rsidRDefault="000F7409" w:rsidP="00B75009">
            <w:pPr>
              <w:rPr>
                <w:rFonts w:asciiTheme="minorEastAsia" w:eastAsiaTheme="minorEastAsia" w:hAnsiTheme="minorEastAsia"/>
              </w:rPr>
            </w:pPr>
            <w:r w:rsidRPr="009C5037">
              <w:rPr>
                <w:rFonts w:asciiTheme="minorEastAsia" w:eastAsiaTheme="minorEastAsia" w:hAnsiTheme="minorEastAsia" w:hint="eastAsia"/>
              </w:rPr>
              <w:t>本学は、学生に対して、授業の方法及び内容並びに一年間の授業の計画をあらかじめ明示する。学修の成果に係る評価及び卒業の認定に当たっては、客観性及び厳格性を確保するため、学生に対してその基準をあらかじめ明示するとともに、当該基準にしたがって適切に行う。各授業科目の評価は、A＋、A、B、C、D、F に分け、A＋、A、B、C を合格とし、D、F を不合格とする。</w:t>
            </w:r>
          </w:p>
        </w:tc>
      </w:tr>
      <w:tr w:rsidR="009C5037" w:rsidRPr="009C5037" w14:paraId="42687AD0" w14:textId="77777777" w:rsidTr="00AD2E5D">
        <w:trPr>
          <w:cantSplit/>
          <w:trHeight w:val="407"/>
        </w:trPr>
        <w:tc>
          <w:tcPr>
            <w:tcW w:w="5000" w:type="pct"/>
            <w:gridSpan w:val="2"/>
            <w:vAlign w:val="center"/>
          </w:tcPr>
          <w:p w14:paraId="7629F352" w14:textId="53B948C7" w:rsidR="00826890" w:rsidRPr="009C5037" w:rsidRDefault="00484B56" w:rsidP="005E593F">
            <w:pPr>
              <w:ind w:left="240" w:hangingChars="100" w:hanging="240"/>
              <w:rPr>
                <w:rFonts w:asciiTheme="minorEastAsia" w:eastAsiaTheme="minorEastAsia" w:hAnsiTheme="minorEastAsia"/>
              </w:rPr>
            </w:pPr>
            <w:r w:rsidRPr="009C5037">
              <w:rPr>
                <w:rFonts w:asciiTheme="minorEastAsia" w:eastAsiaTheme="minorEastAsia" w:hAnsiTheme="minorEastAsia" w:hint="eastAsia"/>
              </w:rPr>
              <w:t>３．</w:t>
            </w:r>
            <w:r w:rsidR="00826890" w:rsidRPr="009C5037">
              <w:rPr>
                <w:rFonts w:asciiTheme="minorEastAsia" w:eastAsiaTheme="minorEastAsia" w:hAnsiTheme="minorEastAsia" w:hint="eastAsia"/>
              </w:rPr>
              <w:t>成績評価において、</w:t>
            </w:r>
            <w:r w:rsidR="00680CE5" w:rsidRPr="009C5037">
              <w:rPr>
                <w:rFonts w:asciiTheme="minorEastAsia" w:eastAsiaTheme="minorEastAsia" w:hAnsiTheme="minorEastAsia"/>
              </w:rPr>
              <w:t>ＧＰＡ</w:t>
            </w:r>
            <w:r w:rsidR="009856AA" w:rsidRPr="009C5037">
              <w:rPr>
                <w:rFonts w:asciiTheme="minorEastAsia" w:eastAsiaTheme="minorEastAsia" w:hAnsiTheme="minorEastAsia" w:hint="eastAsia"/>
              </w:rPr>
              <w:t>等</w:t>
            </w:r>
            <w:r w:rsidR="00826890" w:rsidRPr="009C5037">
              <w:rPr>
                <w:rFonts w:asciiTheme="minorEastAsia" w:eastAsiaTheme="minorEastAsia" w:hAnsiTheme="minorEastAsia"/>
              </w:rPr>
              <w:t>の客観的な指標を設定し、公表するとともに、成績の分布状況の把握をはじめ、適切に実施している</w:t>
            </w:r>
            <w:r w:rsidR="008F29D2" w:rsidRPr="009C5037">
              <w:rPr>
                <w:rFonts w:asciiTheme="minorEastAsia" w:eastAsiaTheme="minorEastAsia" w:hAnsiTheme="minorEastAsia" w:hint="eastAsia"/>
              </w:rPr>
              <w:t>こと</w:t>
            </w:r>
            <w:r w:rsidR="00826890" w:rsidRPr="009C5037">
              <w:rPr>
                <w:rFonts w:asciiTheme="minorEastAsia" w:eastAsiaTheme="minorEastAsia" w:hAnsiTheme="minorEastAsia" w:hint="eastAsia"/>
              </w:rPr>
              <w:t>。</w:t>
            </w:r>
          </w:p>
        </w:tc>
      </w:tr>
      <w:tr w:rsidR="009C5037" w:rsidRPr="009C5037" w14:paraId="321C2B0C" w14:textId="77777777" w:rsidTr="00792A6F">
        <w:trPr>
          <w:cantSplit/>
          <w:trHeight w:val="3969"/>
        </w:trPr>
        <w:tc>
          <w:tcPr>
            <w:tcW w:w="5000" w:type="pct"/>
            <w:gridSpan w:val="2"/>
          </w:tcPr>
          <w:p w14:paraId="22E8A770" w14:textId="77777777" w:rsidR="00E61A95" w:rsidRPr="009C5037" w:rsidRDefault="002974B1" w:rsidP="00B75009">
            <w:pP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w:t>
            </w:r>
            <w:r w:rsidR="00911D63" w:rsidRPr="009C5037">
              <w:rPr>
                <w:rFonts w:asciiTheme="minorEastAsia" w:eastAsiaTheme="minorEastAsia" w:hAnsiTheme="minorEastAsia" w:hint="eastAsia"/>
                <w:sz w:val="21"/>
                <w:szCs w:val="21"/>
              </w:rPr>
              <w:t>客観的</w:t>
            </w:r>
            <w:r w:rsidR="00C74A0C" w:rsidRPr="009C5037">
              <w:rPr>
                <w:rFonts w:asciiTheme="minorEastAsia" w:eastAsiaTheme="minorEastAsia" w:hAnsiTheme="minorEastAsia" w:hint="eastAsia"/>
                <w:sz w:val="21"/>
                <w:szCs w:val="21"/>
              </w:rPr>
              <w:t>な指標の設定・公表及び</w:t>
            </w:r>
            <w:r w:rsidR="00C97E8A" w:rsidRPr="009C5037">
              <w:rPr>
                <w:rFonts w:asciiTheme="minorEastAsia" w:eastAsiaTheme="minorEastAsia" w:hAnsiTheme="minorEastAsia" w:hint="eastAsia"/>
                <w:sz w:val="21"/>
                <w:szCs w:val="21"/>
              </w:rPr>
              <w:t>成績評価の</w:t>
            </w:r>
            <w:r w:rsidR="00C74A0C" w:rsidRPr="009C5037">
              <w:rPr>
                <w:rFonts w:asciiTheme="minorEastAsia" w:eastAsiaTheme="minorEastAsia" w:hAnsiTheme="minorEastAsia" w:hint="eastAsia"/>
                <w:sz w:val="21"/>
                <w:szCs w:val="21"/>
              </w:rPr>
              <w:t>適切な実施</w:t>
            </w:r>
            <w:r w:rsidR="00C97E8A" w:rsidRPr="009C5037">
              <w:rPr>
                <w:rFonts w:asciiTheme="minorEastAsia" w:eastAsiaTheme="minorEastAsia" w:hAnsiTheme="minorEastAsia" w:hint="eastAsia"/>
                <w:sz w:val="21"/>
                <w:szCs w:val="21"/>
              </w:rPr>
              <w:t>に係る取組の概要</w:t>
            </w:r>
            <w:r w:rsidRPr="009C5037">
              <w:rPr>
                <w:rFonts w:asciiTheme="minorEastAsia" w:eastAsiaTheme="minorEastAsia" w:hAnsiTheme="minorEastAsia" w:hint="eastAsia"/>
                <w:sz w:val="21"/>
                <w:szCs w:val="21"/>
              </w:rPr>
              <w:t>）</w:t>
            </w:r>
          </w:p>
          <w:p w14:paraId="74B9C6B1" w14:textId="77777777" w:rsidR="000F7409" w:rsidRPr="009C5037" w:rsidRDefault="000F7409" w:rsidP="000F7409">
            <w:pP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ＧＰＡは、当該学年に履修したＧＰＡ対象授業科目について、「当該年度のＧＰＡ」、「累積ＧＰＡ」に区分し、各区分は次に定める方法により計算するものとする。</w:t>
            </w:r>
          </w:p>
          <w:p w14:paraId="16085AA8" w14:textId="77777777" w:rsidR="000F7409" w:rsidRPr="009C5037" w:rsidRDefault="000F7409" w:rsidP="000F7409">
            <w:pP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 ＧＰＡの計算式</w:t>
            </w:r>
          </w:p>
          <w:p w14:paraId="598A974D" w14:textId="77777777" w:rsidR="000F7409" w:rsidRPr="009C5037" w:rsidRDefault="000F7409" w:rsidP="000F7409">
            <w:pP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 ４×Ａ＋取得単位数＋３．５×Ａ取得単位数＋３×Ｂ取得単位数</w:t>
            </w:r>
          </w:p>
          <w:p w14:paraId="34DB4E9F" w14:textId="77777777" w:rsidR="000F7409" w:rsidRPr="009C5037" w:rsidRDefault="000F7409" w:rsidP="000F7409">
            <w:pP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当該年度の ＋２×Ｃ取得単位数＋１×Ｄ取得単位数＋０×Ｆ取得単位数）</w:t>
            </w:r>
          </w:p>
          <w:p w14:paraId="5C6407F2" w14:textId="77777777" w:rsidR="000F7409" w:rsidRPr="009C5037" w:rsidRDefault="000F7409" w:rsidP="000F7409">
            <w:pP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ＧＰＡ＝ 当該年度の総履修登録単位数</w:t>
            </w:r>
          </w:p>
          <w:p w14:paraId="0491B51F" w14:textId="77777777" w:rsidR="000F7409" w:rsidRPr="009C5037" w:rsidRDefault="000F7409" w:rsidP="000F7409">
            <w:pP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（４×Ａ＋取得単位数＋３．５×Ａ取得単位数＋３×Ｂ取得単位数</w:t>
            </w:r>
          </w:p>
          <w:p w14:paraId="64DE1072" w14:textId="77777777" w:rsidR="000F7409" w:rsidRPr="009C5037" w:rsidRDefault="000F7409" w:rsidP="000F7409">
            <w:pP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累 積 ＋２×Ｃ取得単位数＋１×Ｄ取得単位数＋０×Ｆ取得単位数）</w:t>
            </w:r>
          </w:p>
          <w:p w14:paraId="5AE22E6E" w14:textId="3629C95F" w:rsidR="00B75009" w:rsidRPr="009C5037" w:rsidRDefault="000F7409" w:rsidP="000F7409">
            <w:pP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 xml:space="preserve">ＧＰＡ＝ 総履修登録単位数　</w:t>
            </w:r>
          </w:p>
        </w:tc>
      </w:tr>
      <w:tr w:rsidR="009C5037" w:rsidRPr="009C5037" w14:paraId="64EA9BDB" w14:textId="403CDEC7" w:rsidTr="00105AFF">
        <w:trPr>
          <w:cantSplit/>
          <w:trHeight w:val="317"/>
        </w:trPr>
        <w:tc>
          <w:tcPr>
            <w:tcW w:w="1499" w:type="pct"/>
            <w:vAlign w:val="center"/>
          </w:tcPr>
          <w:p w14:paraId="44E79058" w14:textId="77777777" w:rsidR="00A536C2" w:rsidRPr="009C5037" w:rsidRDefault="00A536C2" w:rsidP="00105AFF">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客観的な指標の</w:t>
            </w:r>
          </w:p>
          <w:p w14:paraId="7439B53B" w14:textId="276E134F" w:rsidR="00D223FC" w:rsidRPr="009C5037" w:rsidRDefault="00A536C2" w:rsidP="00105AFF">
            <w:pPr>
              <w:jc w:val="center"/>
              <w:rPr>
                <w:rFonts w:asciiTheme="minorEastAsia" w:eastAsiaTheme="minorEastAsia" w:hAnsiTheme="minorEastAsia"/>
              </w:rPr>
            </w:pPr>
            <w:r w:rsidRPr="009C5037">
              <w:rPr>
                <w:rFonts w:asciiTheme="minorEastAsia" w:eastAsiaTheme="minorEastAsia" w:hAnsiTheme="minorEastAsia" w:hint="eastAsia"/>
                <w:sz w:val="21"/>
                <w:szCs w:val="21"/>
              </w:rPr>
              <w:t>算出方法の</w:t>
            </w:r>
            <w:r w:rsidR="00D223FC" w:rsidRPr="009C5037">
              <w:rPr>
                <w:rFonts w:asciiTheme="minorEastAsia" w:eastAsiaTheme="minorEastAsia" w:hAnsiTheme="minorEastAsia" w:hint="eastAsia"/>
                <w:sz w:val="21"/>
                <w:szCs w:val="21"/>
              </w:rPr>
              <w:t>公表方法</w:t>
            </w:r>
          </w:p>
        </w:tc>
        <w:tc>
          <w:tcPr>
            <w:tcW w:w="3501" w:type="pct"/>
          </w:tcPr>
          <w:p w14:paraId="7A3B416B" w14:textId="13E2423A" w:rsidR="00D223FC" w:rsidRPr="009C5037" w:rsidRDefault="000F7409" w:rsidP="00547ECA">
            <w:pPr>
              <w:rPr>
                <w:rFonts w:ascii="HG丸ｺﾞｼｯｸM-PRO" w:eastAsia="HG丸ｺﾞｼｯｸM-PRO" w:hAnsi="HG丸ｺﾞｼｯｸM-PRO"/>
              </w:rPr>
            </w:pPr>
            <w:r w:rsidRPr="009C5037">
              <w:rPr>
                <w:rFonts w:ascii="HG丸ｺﾞｼｯｸM-PRO" w:eastAsia="HG丸ｺﾞｼｯｸM-PRO" w:hAnsi="HG丸ｺﾞｼｯｸM-PRO"/>
              </w:rPr>
              <w:t>http</w:t>
            </w:r>
            <w:r w:rsidR="007035E3" w:rsidRPr="009C5037">
              <w:rPr>
                <w:rFonts w:ascii="HG丸ｺﾞｼｯｸM-PRO" w:eastAsia="HG丸ｺﾞｼｯｸM-PRO" w:hAnsi="HG丸ｺﾞｼｯｸM-PRO"/>
              </w:rPr>
              <w:t>s</w:t>
            </w:r>
            <w:r w:rsidRPr="009C5037">
              <w:rPr>
                <w:rFonts w:ascii="HG丸ｺﾞｼｯｸM-PRO" w:eastAsia="HG丸ｺﾞｼｯｸM-PRO" w:hAnsi="HG丸ｺﾞｼｯｸM-PRO"/>
              </w:rPr>
              <w:t>://www.tmd.ac.jp/cmn/rules/houki/8hen/2shou/1setsu/82105GPA.pdf</w:t>
            </w:r>
          </w:p>
        </w:tc>
      </w:tr>
      <w:tr w:rsidR="009C5037" w:rsidRPr="009C5037" w14:paraId="5235A63D" w14:textId="77777777" w:rsidTr="00AD2E5D">
        <w:trPr>
          <w:cantSplit/>
          <w:trHeight w:val="64"/>
        </w:trPr>
        <w:tc>
          <w:tcPr>
            <w:tcW w:w="5000" w:type="pct"/>
            <w:gridSpan w:val="2"/>
            <w:vAlign w:val="center"/>
          </w:tcPr>
          <w:p w14:paraId="7DAC3336" w14:textId="55B5645D" w:rsidR="00826890" w:rsidRPr="009C5037" w:rsidRDefault="00484B56" w:rsidP="005E593F">
            <w:pPr>
              <w:ind w:left="240" w:hangingChars="100" w:hanging="240"/>
              <w:rPr>
                <w:rFonts w:asciiTheme="minorEastAsia" w:eastAsiaTheme="minorEastAsia" w:hAnsiTheme="minorEastAsia"/>
              </w:rPr>
            </w:pPr>
            <w:r w:rsidRPr="009C5037">
              <w:rPr>
                <w:rFonts w:asciiTheme="minorEastAsia" w:eastAsiaTheme="minorEastAsia" w:hAnsiTheme="minorEastAsia" w:hint="eastAsia"/>
              </w:rPr>
              <w:t>４．</w:t>
            </w:r>
            <w:r w:rsidR="00826890" w:rsidRPr="009C5037">
              <w:rPr>
                <w:rFonts w:asciiTheme="minorEastAsia" w:eastAsiaTheme="minorEastAsia" w:hAnsiTheme="minorEastAsia" w:hint="eastAsia"/>
              </w:rPr>
              <w:t>卒業の認定に関する方針を定め、公表するとともに、適切に実施している</w:t>
            </w:r>
            <w:r w:rsidR="008F29D2" w:rsidRPr="009C5037">
              <w:rPr>
                <w:rFonts w:asciiTheme="minorEastAsia" w:eastAsiaTheme="minorEastAsia" w:hAnsiTheme="minorEastAsia" w:hint="eastAsia"/>
              </w:rPr>
              <w:t>こと</w:t>
            </w:r>
            <w:r w:rsidR="00826890" w:rsidRPr="009C5037">
              <w:rPr>
                <w:rFonts w:asciiTheme="minorEastAsia" w:eastAsiaTheme="minorEastAsia" w:hAnsiTheme="minorEastAsia" w:hint="eastAsia"/>
              </w:rPr>
              <w:t>。</w:t>
            </w:r>
          </w:p>
        </w:tc>
      </w:tr>
      <w:tr w:rsidR="009C5037" w:rsidRPr="009C5037" w14:paraId="5B131FD2" w14:textId="77777777" w:rsidTr="00792A6F">
        <w:trPr>
          <w:cantSplit/>
          <w:trHeight w:val="3969"/>
        </w:trPr>
        <w:tc>
          <w:tcPr>
            <w:tcW w:w="5000" w:type="pct"/>
            <w:gridSpan w:val="2"/>
          </w:tcPr>
          <w:p w14:paraId="22BE5D49" w14:textId="77777777" w:rsidR="00B15C86" w:rsidRPr="009C5037" w:rsidRDefault="00792A6F" w:rsidP="00547ECA">
            <w:pP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lastRenderedPageBreak/>
              <w:t>（卒業の認定方針の策定・公表・適切な実施に係る</w:t>
            </w:r>
            <w:r w:rsidR="00547ECA" w:rsidRPr="009C5037">
              <w:rPr>
                <w:rFonts w:asciiTheme="minorEastAsia" w:eastAsiaTheme="minorEastAsia" w:hAnsiTheme="minorEastAsia" w:hint="eastAsia"/>
                <w:sz w:val="21"/>
                <w:szCs w:val="21"/>
              </w:rPr>
              <w:t>取組の概要</w:t>
            </w:r>
            <w:r w:rsidR="00826890" w:rsidRPr="009C5037">
              <w:rPr>
                <w:rFonts w:asciiTheme="minorEastAsia" w:eastAsiaTheme="minorEastAsia" w:hAnsiTheme="minorEastAsia" w:hint="eastAsia"/>
                <w:sz w:val="21"/>
                <w:szCs w:val="21"/>
              </w:rPr>
              <w:t>）</w:t>
            </w:r>
          </w:p>
          <w:p w14:paraId="1D7F48AA"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【医学部医学科】</w:t>
            </w:r>
          </w:p>
          <w:p w14:paraId="37137468"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1.幅広い教養と豊かな感性</w:t>
            </w:r>
          </w:p>
          <w:p w14:paraId="00657AAC"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 xml:space="preserve">　自然科学から人文科学に至る全学共通科目を履修するとともに、医学科専門科目においては生命科学に関する基本的な知識を修得し、実習を通じてその概念への理解を深めることが不可欠となる。さらに、医歯学融合教育科目においては、医歯学の隣接領域の学習を通じて多職種が連携する医学医療への認識を深めることが必要となる。</w:t>
            </w:r>
          </w:p>
          <w:p w14:paraId="501FD780"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2.問題提起、解決能力</w:t>
            </w:r>
          </w:p>
          <w:p w14:paraId="709B1A1F"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 xml:space="preserve">　全教育課程を通じてその涵養を目指すが、殊に自由選択学習（プロジェクトセメスター）は、自ら設定した課題を探究し成果を報告する貴重な機会であり、その履修は必須となる。</w:t>
            </w:r>
          </w:p>
          <w:p w14:paraId="09461093"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3.国際性</w:t>
            </w:r>
          </w:p>
          <w:p w14:paraId="5FF68DE0"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 xml:space="preserve">　全学共通科目と医歯学基盤教育を通じて医学を英語で学ぶ基盤を確固たるものとするとともに、海外実習にも積極的に参加することが求められる。</w:t>
            </w:r>
          </w:p>
          <w:p w14:paraId="10ADA63E" w14:textId="05BED785"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卒業の認定に係る取組の概要については、医学科6年次10月に、国家試験形式による卒業試験及び実技試験形式による</w:t>
            </w:r>
            <w:r w:rsidR="006D0B28" w:rsidRPr="009C5037">
              <w:rPr>
                <w:rFonts w:ascii="HG丸ｺﾞｼｯｸM-PRO" w:eastAsia="HG丸ｺﾞｼｯｸM-PRO" w:hAnsi="HG丸ｺﾞｼｯｸM-PRO" w:hint="eastAsia"/>
                <w:sz w:val="21"/>
              </w:rPr>
              <w:t>Post CC OSCE</w:t>
            </w:r>
            <w:r w:rsidRPr="009C5037">
              <w:rPr>
                <w:rFonts w:ascii="HG丸ｺﾞｼｯｸM-PRO" w:eastAsia="HG丸ｺﾞｼｯｸM-PRO" w:hAnsi="HG丸ｺﾞｼｯｸM-PRO" w:hint="eastAsia"/>
                <w:sz w:val="21"/>
              </w:rPr>
              <w:t>試験を実施、単位認定方針及びディプロマポリシーに定める要件を満たしている者に対し、学位を授与している。</w:t>
            </w:r>
          </w:p>
          <w:p w14:paraId="70CF4028" w14:textId="77777777" w:rsidR="000F7409" w:rsidRPr="009C5037" w:rsidRDefault="000F7409" w:rsidP="000F7409">
            <w:pPr>
              <w:rPr>
                <w:rFonts w:ascii="HG丸ｺﾞｼｯｸM-PRO" w:eastAsia="HG丸ｺﾞｼｯｸM-PRO" w:hAnsi="HG丸ｺﾞｼｯｸM-PRO"/>
                <w:sz w:val="21"/>
              </w:rPr>
            </w:pPr>
          </w:p>
          <w:p w14:paraId="59DD421B" w14:textId="77777777" w:rsidR="000F7409" w:rsidRPr="009C5037" w:rsidRDefault="000F7409" w:rsidP="000F7409">
            <w:pPr>
              <w:rPr>
                <w:rFonts w:ascii="HG丸ｺﾞｼｯｸM-PRO" w:eastAsia="HG丸ｺﾞｼｯｸM-PRO" w:hAnsi="HG丸ｺﾞｼｯｸM-PRO"/>
                <w:sz w:val="21"/>
              </w:rPr>
            </w:pPr>
          </w:p>
          <w:p w14:paraId="183DDE27" w14:textId="77777777" w:rsidR="000F7409" w:rsidRPr="009C5037" w:rsidRDefault="000F7409" w:rsidP="000F7409">
            <w:pPr>
              <w:rPr>
                <w:rFonts w:ascii="HG丸ｺﾞｼｯｸM-PRO" w:eastAsia="HG丸ｺﾞｼｯｸM-PRO" w:hAnsi="HG丸ｺﾞｼｯｸM-PRO"/>
                <w:sz w:val="21"/>
              </w:rPr>
            </w:pPr>
          </w:p>
          <w:p w14:paraId="18803791"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【医学部保健衛生学科】</w:t>
            </w:r>
          </w:p>
          <w:p w14:paraId="09E06E66"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1.幅広い教養と高い専門知識・技術の修得</w:t>
            </w:r>
          </w:p>
          <w:p w14:paraId="01F805CB"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 xml:space="preserve">　物事を多面的に捉えられる幅広い教養を身に付け、看護学または検査技術学の基礎から応用に至る高い専門知識と技術を修得している。</w:t>
            </w:r>
          </w:p>
          <w:p w14:paraId="2302DBD8"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2.医療人としての豊かな感性と人間性の形成</w:t>
            </w:r>
          </w:p>
          <w:p w14:paraId="3FB8AF8F"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 xml:space="preserve">　多様な背景を持つ人々の主体性や価値観を理解し、豊かな感性を持って個々を尊重した関係を築くことができる医療人としての人間性が形成されている。</w:t>
            </w:r>
          </w:p>
          <w:p w14:paraId="2B33D35F"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3.問題提起・解決能力の修得</w:t>
            </w:r>
          </w:p>
          <w:p w14:paraId="7E40B5DB"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 xml:space="preserve">　社会情勢の影響あるいは業務の特性によって時々刻々と変化する臨床現場の中で、問題を的確に見出し解決に向かわせる柔軟な理解力・洞察力・行動力が養われている。</w:t>
            </w:r>
          </w:p>
          <w:p w14:paraId="138D844E"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4.自己学習能力・創造性の形成</w:t>
            </w:r>
          </w:p>
          <w:p w14:paraId="37194D9F"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 xml:space="preserve"> 看護または臨床検査の分野におけるスペシャリストを目指して学習を継続する自己学習能力を身に付け、大学院あるいは職場において診療・教育・研究・開発活動を進展させていくことができる創造性が形成されている。</w:t>
            </w:r>
          </w:p>
          <w:p w14:paraId="60C3A9D2"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5.国際性の形成</w:t>
            </w:r>
          </w:p>
          <w:p w14:paraId="4D56CE0E"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 xml:space="preserve">　国際情勢に関心を示し、看護または臨床検査の分野におけるスペシャリストとして国際貢献に関与できる基礎学力が養われている。</w:t>
            </w:r>
          </w:p>
          <w:p w14:paraId="162BD717" w14:textId="77777777" w:rsidR="000F7409" w:rsidRPr="009C5037" w:rsidRDefault="000F7409" w:rsidP="000F7409">
            <w:pPr>
              <w:rPr>
                <w:rFonts w:ascii="HG丸ｺﾞｼｯｸM-PRO" w:eastAsia="HG丸ｺﾞｼｯｸM-PRO" w:hAnsi="HG丸ｺﾞｼｯｸM-PRO"/>
                <w:sz w:val="21"/>
              </w:rPr>
            </w:pPr>
          </w:p>
          <w:p w14:paraId="055B754C" w14:textId="77777777" w:rsidR="000F7409" w:rsidRPr="009C5037" w:rsidRDefault="000F7409" w:rsidP="000F7409">
            <w:pPr>
              <w:rPr>
                <w:rFonts w:ascii="HG丸ｺﾞｼｯｸM-PRO" w:eastAsia="HG丸ｺﾞｼｯｸM-PRO" w:hAnsi="HG丸ｺﾞｼｯｸM-PRO"/>
                <w:sz w:val="21"/>
              </w:rPr>
            </w:pPr>
          </w:p>
          <w:p w14:paraId="715D3A10"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【歯学部歯学科】</w:t>
            </w:r>
          </w:p>
          <w:p w14:paraId="20897C4A"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1.幅広い教養と豊かな感性</w:t>
            </w:r>
          </w:p>
          <w:p w14:paraId="5571DBC1"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 xml:space="preserve">　自然科学、社会科学、人文科学の全学共通科目を履修し、幅広い教養と医療者としての豊かな人間性を涵養している。また、専門科目、医歯学融合教育科目、関連する医学教育科目の履修を通じて、基本的な科学原理と概念を理解し、生命科学知識を修得している。</w:t>
            </w:r>
          </w:p>
          <w:p w14:paraId="0C084FC9"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2.問題提起、解決能力</w:t>
            </w:r>
          </w:p>
          <w:p w14:paraId="35E98F3D"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全教育課程で修得した知識・技能・態度とともに、研究実習を通じて、科学的探求心をもち、自ら問題を発見し、新たな課題を解決する力を涵養している。</w:t>
            </w:r>
          </w:p>
          <w:p w14:paraId="459329CA" w14:textId="77777777" w:rsidR="007035E3" w:rsidRPr="009C5037" w:rsidRDefault="007035E3" w:rsidP="007035E3">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3.歯科医師としての基本的資質・能力</w:t>
            </w:r>
          </w:p>
          <w:p w14:paraId="39B70DBD" w14:textId="77777777" w:rsidR="007035E3" w:rsidRPr="009C5037" w:rsidRDefault="007035E3" w:rsidP="007035E3">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lastRenderedPageBreak/>
              <w:t>専門科目、関連する医学教育科目、多職種連携科目の履修を通じ、地域、歯科医療現場で多様な場や人をつなぎ活躍できる歯科医師としての基本的資質・能力を修得している。</w:t>
            </w:r>
          </w:p>
          <w:p w14:paraId="3E96DFF4" w14:textId="77777777" w:rsidR="007035E3" w:rsidRPr="009C5037" w:rsidRDefault="007035E3" w:rsidP="007035E3">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4.国際性</w:t>
            </w:r>
          </w:p>
          <w:p w14:paraId="3D1A7ABE" w14:textId="77777777" w:rsidR="007035E3" w:rsidRPr="009C5037" w:rsidRDefault="007035E3" w:rsidP="007035E3">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全学共通科目や専門科目を通じて、医歯学英語を修得するとともに、世界の歯科事情、国際貢献等の国際性を涵養している。</w:t>
            </w:r>
          </w:p>
          <w:p w14:paraId="4DBDC25A" w14:textId="77777777" w:rsidR="000F7409" w:rsidRPr="009C5037" w:rsidRDefault="000F7409" w:rsidP="000F7409">
            <w:pPr>
              <w:rPr>
                <w:rFonts w:ascii="HG丸ｺﾞｼｯｸM-PRO" w:eastAsia="HG丸ｺﾞｼｯｸM-PRO" w:hAnsi="HG丸ｺﾞｼｯｸM-PRO"/>
                <w:sz w:val="21"/>
              </w:rPr>
            </w:pPr>
          </w:p>
          <w:p w14:paraId="03D5C97F" w14:textId="77777777" w:rsidR="000F7409" w:rsidRPr="009C5037" w:rsidRDefault="000F7409" w:rsidP="000F7409">
            <w:pPr>
              <w:rPr>
                <w:rFonts w:ascii="HG丸ｺﾞｼｯｸM-PRO" w:eastAsia="HG丸ｺﾞｼｯｸM-PRO" w:hAnsi="HG丸ｺﾞｼｯｸM-PRO"/>
                <w:sz w:val="21"/>
              </w:rPr>
            </w:pPr>
          </w:p>
          <w:p w14:paraId="3B9FB599"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【歯学部口腔保健学科】</w:t>
            </w:r>
          </w:p>
          <w:p w14:paraId="79068BB7"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1.幅広い教養と豊かな感性</w:t>
            </w:r>
          </w:p>
          <w:p w14:paraId="0B2AE338"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全学共通科目から専門の臨床・臨地実習に至る全教育課程を通して、口腔保健・医療・福祉領域の専門職に必要とされる幅広い教養ならびに人々の心情と行動を理解できる豊かな感性と高い倫理観を身につけている。</w:t>
            </w:r>
          </w:p>
          <w:p w14:paraId="075B9903"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2.問題提起、解決能力</w:t>
            </w:r>
          </w:p>
          <w:p w14:paraId="6009CE5F" w14:textId="77777777" w:rsidR="000F7409" w:rsidRPr="009C5037" w:rsidRDefault="000F7409" w:rsidP="000F7409">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口腔保健・医療の急速な進歩ならびに口腔保健・医療・福祉への多様なニーズに対応できるよう、科学的根拠に基づいた論理的思考力と、主体的に問題を提起、解決する能力を有している。</w:t>
            </w:r>
          </w:p>
          <w:p w14:paraId="7221F129" w14:textId="77777777" w:rsidR="007035E3" w:rsidRPr="009C5037" w:rsidRDefault="007035E3" w:rsidP="007035E3">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3.歯科医療の進歩に応じた歯科技工に関する知識と技術だけでなく、最新の情報</w:t>
            </w:r>
            <w:r w:rsidRPr="009C5037">
              <w:rPr>
                <w:rFonts w:ascii="Microsoft JhengHei" w:eastAsia="Microsoft JhengHei" w:hAnsi="Microsoft JhengHei" w:cs="Microsoft JhengHei" w:hint="eastAsia"/>
                <w:sz w:val="21"/>
              </w:rPr>
              <w:t>⼯</w:t>
            </w:r>
            <w:r w:rsidRPr="009C5037">
              <w:rPr>
                <w:rFonts w:ascii="HG丸ｺﾞｼｯｸM-PRO" w:eastAsia="HG丸ｺﾞｼｯｸM-PRO" w:hAnsi="HG丸ｺﾞｼｯｸM-PRO" w:cs="HG丸ｺﾞｼｯｸM-PRO" w:hint="eastAsia"/>
                <w:sz w:val="21"/>
              </w:rPr>
              <w:t>学、機械</w:t>
            </w:r>
            <w:r w:rsidRPr="009C5037">
              <w:rPr>
                <w:rFonts w:ascii="Microsoft JhengHei" w:eastAsia="Microsoft JhengHei" w:hAnsi="Microsoft JhengHei" w:cs="Microsoft JhengHei" w:hint="eastAsia"/>
                <w:sz w:val="21"/>
              </w:rPr>
              <w:t>⼯</w:t>
            </w:r>
            <w:r w:rsidRPr="009C5037">
              <w:rPr>
                <w:rFonts w:ascii="HG丸ｺﾞｼｯｸM-PRO" w:eastAsia="HG丸ｺﾞｼｯｸM-PRO" w:hAnsi="HG丸ｺﾞｼｯｸM-PRO" w:cs="HG丸ｺﾞｼｯｸM-PRO" w:hint="eastAsia"/>
                <w:sz w:val="21"/>
              </w:rPr>
              <w:t>学を</w:t>
            </w:r>
            <w:r w:rsidRPr="009C5037">
              <w:rPr>
                <w:rFonts w:ascii="Microsoft JhengHei" w:eastAsia="Microsoft JhengHei" w:hAnsi="Microsoft JhengHei" w:cs="Microsoft JhengHei" w:hint="eastAsia"/>
                <w:sz w:val="21"/>
              </w:rPr>
              <w:t>⻭</w:t>
            </w:r>
            <w:r w:rsidRPr="009C5037">
              <w:rPr>
                <w:rFonts w:ascii="HG丸ｺﾞｼｯｸM-PRO" w:eastAsia="HG丸ｺﾞｼｯｸM-PRO" w:hAnsi="HG丸ｺﾞｼｯｸM-PRO" w:cs="HG丸ｺﾞｼｯｸM-PRO" w:hint="eastAsia"/>
                <w:sz w:val="21"/>
              </w:rPr>
              <w:t>科技</w:t>
            </w:r>
            <w:r w:rsidRPr="009C5037">
              <w:rPr>
                <w:rFonts w:ascii="Microsoft JhengHei" w:eastAsia="Microsoft JhengHei" w:hAnsi="Microsoft JhengHei" w:cs="Microsoft JhengHei" w:hint="eastAsia"/>
                <w:sz w:val="21"/>
              </w:rPr>
              <w:t>⼯</w:t>
            </w:r>
            <w:r w:rsidRPr="009C5037">
              <w:rPr>
                <w:rFonts w:ascii="HG丸ｺﾞｼｯｸM-PRO" w:eastAsia="HG丸ｺﾞｼｯｸM-PRO" w:hAnsi="HG丸ｺﾞｼｯｸM-PRO" w:cs="HG丸ｺﾞｼｯｸM-PRO" w:hint="eastAsia"/>
                <w:sz w:val="21"/>
              </w:rPr>
              <w:t>物製作に応</w:t>
            </w:r>
            <w:r w:rsidRPr="009C5037">
              <w:rPr>
                <w:rFonts w:ascii="Microsoft JhengHei" w:eastAsia="Microsoft JhengHei" w:hAnsi="Microsoft JhengHei" w:cs="Microsoft JhengHei" w:hint="eastAsia"/>
                <w:sz w:val="21"/>
              </w:rPr>
              <w:t>⽤</w:t>
            </w:r>
            <w:r w:rsidRPr="009C5037">
              <w:rPr>
                <w:rFonts w:ascii="HG丸ｺﾞｼｯｸM-PRO" w:eastAsia="HG丸ｺﾞｼｯｸM-PRO" w:hAnsi="HG丸ｺﾞｼｯｸM-PRO" w:cs="HG丸ｺﾞｼｯｸM-PRO" w:hint="eastAsia"/>
                <w:sz w:val="21"/>
              </w:rPr>
              <w:t>できる技術開発への基礎</w:t>
            </w:r>
            <w:r w:rsidRPr="009C5037">
              <w:rPr>
                <w:rFonts w:ascii="Microsoft JhengHei" w:eastAsia="Microsoft JhengHei" w:hAnsi="Microsoft JhengHei" w:cs="Microsoft JhengHei" w:hint="eastAsia"/>
                <w:sz w:val="21"/>
              </w:rPr>
              <w:t>⼒</w:t>
            </w:r>
            <w:r w:rsidRPr="009C5037">
              <w:rPr>
                <w:rFonts w:ascii="HG丸ｺﾞｼｯｸM-PRO" w:eastAsia="HG丸ｺﾞｼｯｸM-PRO" w:hAnsi="HG丸ｺﾞｼｯｸM-PRO" w:cs="HG丸ｺﾞｼｯｸM-PRO" w:hint="eastAsia"/>
                <w:sz w:val="21"/>
              </w:rPr>
              <w:t>を有し、</w:t>
            </w:r>
            <w:r w:rsidRPr="009C5037">
              <w:rPr>
                <w:rFonts w:ascii="HG丸ｺﾞｼｯｸM-PRO" w:eastAsia="HG丸ｺﾞｼｯｸM-PRO" w:hAnsi="HG丸ｺﾞｼｯｸM-PRO"/>
                <w:sz w:val="21"/>
              </w:rPr>
              <w:t>Scientific Clinician</w:t>
            </w:r>
            <w:r w:rsidRPr="009C5037">
              <w:rPr>
                <w:rFonts w:ascii="HG丸ｺﾞｼｯｸM-PRO" w:eastAsia="HG丸ｺﾞｼｯｸM-PRO" w:hAnsi="HG丸ｺﾞｼｯｸM-PRO" w:hint="eastAsia"/>
                <w:sz w:val="21"/>
              </w:rPr>
              <w:t>・</w:t>
            </w:r>
            <w:r w:rsidRPr="009C5037">
              <w:rPr>
                <w:rFonts w:ascii="HG丸ｺﾞｼｯｸM-PRO" w:eastAsia="HG丸ｺﾞｼｯｸM-PRO" w:hAnsi="HG丸ｺﾞｼｯｸM-PRO"/>
                <w:sz w:val="21"/>
              </w:rPr>
              <w:t xml:space="preserve">Clinical Scientist </w:t>
            </w:r>
            <w:r w:rsidRPr="009C5037">
              <w:rPr>
                <w:rFonts w:ascii="HG丸ｺﾞｼｯｸM-PRO" w:eastAsia="HG丸ｺﾞｼｯｸM-PRO" w:hAnsi="HG丸ｺﾞｼｯｸM-PRO" w:hint="eastAsia"/>
                <w:sz w:val="21"/>
              </w:rPr>
              <w:t>を</w:t>
            </w:r>
            <w:r w:rsidRPr="009C5037">
              <w:rPr>
                <w:rFonts w:ascii="Microsoft JhengHei" w:eastAsia="Microsoft JhengHei" w:hAnsi="Microsoft JhengHei" w:cs="Microsoft JhengHei" w:hint="eastAsia"/>
                <w:sz w:val="21"/>
              </w:rPr>
              <w:t>⽬</w:t>
            </w:r>
            <w:r w:rsidRPr="009C5037">
              <w:rPr>
                <w:rFonts w:ascii="HG丸ｺﾞｼｯｸM-PRO" w:eastAsia="HG丸ｺﾞｼｯｸM-PRO" w:hAnsi="HG丸ｺﾞｼｯｸM-PRO" w:cs="HG丸ｺﾞｼｯｸM-PRO" w:hint="eastAsia"/>
                <w:sz w:val="21"/>
              </w:rPr>
              <w:t>指す研究マインドを備えている。</w:t>
            </w:r>
          </w:p>
          <w:p w14:paraId="1B2DB0FA" w14:textId="77777777" w:rsidR="007035E3" w:rsidRPr="009C5037" w:rsidRDefault="007035E3" w:rsidP="007035E3">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4.国際性</w:t>
            </w:r>
          </w:p>
          <w:p w14:paraId="42EB1CB2" w14:textId="77777777" w:rsidR="007035E3" w:rsidRPr="009C5037" w:rsidRDefault="007035E3" w:rsidP="007035E3">
            <w:pPr>
              <w:rPr>
                <w:rFonts w:ascii="HG丸ｺﾞｼｯｸM-PRO" w:eastAsia="HG丸ｺﾞｼｯｸM-PRO" w:hAnsi="HG丸ｺﾞｼｯｸM-PRO"/>
                <w:sz w:val="21"/>
              </w:rPr>
            </w:pPr>
            <w:r w:rsidRPr="009C5037">
              <w:rPr>
                <w:rFonts w:ascii="HG丸ｺﾞｼｯｸM-PRO" w:eastAsia="HG丸ｺﾞｼｯｸM-PRO" w:hAnsi="HG丸ｺﾞｼｯｸM-PRO" w:hint="eastAsia"/>
                <w:sz w:val="21"/>
              </w:rPr>
              <w:t>口腔保健・医療・福祉分野における国際貢献への高い関心を有し、国際活動・協力を実践するための基礎力を備えている。</w:t>
            </w:r>
          </w:p>
          <w:p w14:paraId="37733DB5" w14:textId="4A67C9E3" w:rsidR="00105AFF" w:rsidRPr="009C5037" w:rsidRDefault="00105AFF" w:rsidP="00B75009">
            <w:pPr>
              <w:rPr>
                <w:rFonts w:ascii="HG丸ｺﾞｼｯｸM-PRO" w:eastAsia="HG丸ｺﾞｼｯｸM-PRO" w:hAnsi="HG丸ｺﾞｼｯｸM-PRO"/>
                <w:sz w:val="21"/>
              </w:rPr>
            </w:pPr>
          </w:p>
        </w:tc>
      </w:tr>
      <w:tr w:rsidR="00D223FC" w:rsidRPr="009C5037" w14:paraId="6BCA2338" w14:textId="1B3D8900" w:rsidTr="00105AFF">
        <w:trPr>
          <w:cantSplit/>
          <w:trHeight w:val="317"/>
        </w:trPr>
        <w:tc>
          <w:tcPr>
            <w:tcW w:w="1499" w:type="pct"/>
            <w:vAlign w:val="center"/>
          </w:tcPr>
          <w:p w14:paraId="092D9BA8" w14:textId="77777777" w:rsidR="00A536C2" w:rsidRPr="009C5037" w:rsidRDefault="00A536C2" w:rsidP="00105AFF">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lastRenderedPageBreak/>
              <w:t>卒業の認定に関する</w:t>
            </w:r>
          </w:p>
          <w:p w14:paraId="76F9E4C4" w14:textId="37F7CBED" w:rsidR="00D223FC" w:rsidRPr="009C5037" w:rsidRDefault="00A536C2" w:rsidP="00105AFF">
            <w:pPr>
              <w:jc w:val="center"/>
              <w:rPr>
                <w:rFonts w:asciiTheme="minorEastAsia" w:eastAsiaTheme="minorEastAsia" w:hAnsiTheme="minorEastAsia"/>
              </w:rPr>
            </w:pPr>
            <w:r w:rsidRPr="009C5037">
              <w:rPr>
                <w:rFonts w:asciiTheme="minorEastAsia" w:eastAsiaTheme="minorEastAsia" w:hAnsiTheme="minorEastAsia" w:hint="eastAsia"/>
                <w:sz w:val="21"/>
                <w:szCs w:val="21"/>
              </w:rPr>
              <w:t>方針の</w:t>
            </w:r>
            <w:r w:rsidR="00D223FC" w:rsidRPr="009C5037">
              <w:rPr>
                <w:rFonts w:asciiTheme="minorEastAsia" w:eastAsiaTheme="minorEastAsia" w:hAnsiTheme="minorEastAsia" w:hint="eastAsia"/>
                <w:sz w:val="21"/>
                <w:szCs w:val="21"/>
              </w:rPr>
              <w:t>公表方法</w:t>
            </w:r>
          </w:p>
        </w:tc>
        <w:tc>
          <w:tcPr>
            <w:tcW w:w="3501" w:type="pct"/>
          </w:tcPr>
          <w:p w14:paraId="2BE90BE7" w14:textId="77777777" w:rsidR="000F7409" w:rsidRPr="009C5037" w:rsidRDefault="000F7409" w:rsidP="000F7409">
            <w:pPr>
              <w:rPr>
                <w:rFonts w:ascii="HG丸ｺﾞｼｯｸM-PRO" w:eastAsia="HG丸ｺﾞｼｯｸM-PRO" w:hAnsi="HG丸ｺﾞｼｯｸM-PRO"/>
              </w:rPr>
            </w:pPr>
            <w:r w:rsidRPr="009C5037">
              <w:rPr>
                <w:rFonts w:ascii="HG丸ｺﾞｼｯｸM-PRO" w:eastAsia="HG丸ｺﾞｼｯｸM-PRO" w:hAnsi="HG丸ｺﾞｼｯｸM-PRO" w:hint="eastAsia"/>
              </w:rPr>
              <w:t>【医学部医学科】</w:t>
            </w:r>
          </w:p>
          <w:p w14:paraId="267A6274" w14:textId="27A81014" w:rsidR="000F7409" w:rsidRPr="009C5037" w:rsidRDefault="000F7409" w:rsidP="000F7409">
            <w:pPr>
              <w:rPr>
                <w:rFonts w:ascii="HG丸ｺﾞｼｯｸM-PRO" w:eastAsia="HG丸ｺﾞｼｯｸM-PRO" w:hAnsi="HG丸ｺﾞｼｯｸM-PRO"/>
              </w:rPr>
            </w:pPr>
            <w:r w:rsidRPr="009C5037">
              <w:rPr>
                <w:rFonts w:ascii="HG丸ｺﾞｼｯｸM-PRO" w:eastAsia="HG丸ｺﾞｼｯｸM-PRO" w:hAnsi="HG丸ｺﾞｼｯｸM-PRO"/>
              </w:rPr>
              <w:t>http://www.tmd.ac.jp/faculties/policies/igakubu/medicine/</w:t>
            </w:r>
          </w:p>
          <w:p w14:paraId="401FC532" w14:textId="77777777" w:rsidR="000F7409" w:rsidRPr="009C5037" w:rsidRDefault="000F7409" w:rsidP="000F7409">
            <w:pPr>
              <w:rPr>
                <w:rFonts w:ascii="HG丸ｺﾞｼｯｸM-PRO" w:eastAsia="HG丸ｺﾞｼｯｸM-PRO" w:hAnsi="HG丸ｺﾞｼｯｸM-PRO"/>
              </w:rPr>
            </w:pPr>
          </w:p>
          <w:p w14:paraId="1DDCECD4" w14:textId="77777777" w:rsidR="000F7409" w:rsidRPr="009C5037" w:rsidRDefault="000F7409" w:rsidP="000F7409">
            <w:pPr>
              <w:rPr>
                <w:rFonts w:ascii="HG丸ｺﾞｼｯｸM-PRO" w:eastAsia="HG丸ｺﾞｼｯｸM-PRO" w:hAnsi="HG丸ｺﾞｼｯｸM-PRO"/>
              </w:rPr>
            </w:pPr>
            <w:r w:rsidRPr="009C5037">
              <w:rPr>
                <w:rFonts w:ascii="HG丸ｺﾞｼｯｸM-PRO" w:eastAsia="HG丸ｺﾞｼｯｸM-PRO" w:hAnsi="HG丸ｺﾞｼｯｸM-PRO" w:hint="eastAsia"/>
              </w:rPr>
              <w:t>【医学部保健衛生学科】</w:t>
            </w:r>
          </w:p>
          <w:p w14:paraId="3F763671" w14:textId="77777777" w:rsidR="000F7409" w:rsidRPr="009C5037" w:rsidRDefault="000F7409" w:rsidP="000F7409">
            <w:pPr>
              <w:rPr>
                <w:rFonts w:ascii="HG丸ｺﾞｼｯｸM-PRO" w:eastAsia="HG丸ｺﾞｼｯｸM-PRO" w:hAnsi="HG丸ｺﾞｼｯｸM-PRO"/>
              </w:rPr>
            </w:pPr>
            <w:r w:rsidRPr="009C5037">
              <w:rPr>
                <w:rFonts w:ascii="HG丸ｺﾞｼｯｸM-PRO" w:eastAsia="HG丸ｺﾞｼｯｸM-PRO" w:hAnsi="HG丸ｺﾞｼｯｸM-PRO"/>
              </w:rPr>
              <w:t>https://www.tmd.ac.jp/faculties/policies/igakubu/nursing-science/</w:t>
            </w:r>
          </w:p>
          <w:p w14:paraId="35135415" w14:textId="77777777" w:rsidR="000F7409" w:rsidRPr="009C5037" w:rsidRDefault="000F7409" w:rsidP="000F7409">
            <w:pPr>
              <w:rPr>
                <w:rFonts w:ascii="HG丸ｺﾞｼｯｸM-PRO" w:eastAsia="HG丸ｺﾞｼｯｸM-PRO" w:hAnsi="HG丸ｺﾞｼｯｸM-PRO"/>
              </w:rPr>
            </w:pPr>
            <w:r w:rsidRPr="009C5037">
              <w:rPr>
                <w:rFonts w:ascii="HG丸ｺﾞｼｯｸM-PRO" w:eastAsia="HG丸ｺﾞｼｯｸM-PRO" w:hAnsi="HG丸ｺﾞｼｯｸM-PRO"/>
              </w:rPr>
              <w:t>https://www.tmd.ac.jp/faculties/policies/igakubu/medical-technology/</w:t>
            </w:r>
          </w:p>
          <w:p w14:paraId="418D8AF6" w14:textId="77777777" w:rsidR="000F7409" w:rsidRPr="009C5037" w:rsidRDefault="000F7409" w:rsidP="000F7409">
            <w:pPr>
              <w:rPr>
                <w:rFonts w:ascii="HG丸ｺﾞｼｯｸM-PRO" w:eastAsia="HG丸ｺﾞｼｯｸM-PRO" w:hAnsi="HG丸ｺﾞｼｯｸM-PRO"/>
              </w:rPr>
            </w:pPr>
          </w:p>
          <w:p w14:paraId="6E18D755" w14:textId="77777777" w:rsidR="000F7409" w:rsidRPr="009C5037" w:rsidRDefault="000F7409" w:rsidP="000F7409">
            <w:pPr>
              <w:rPr>
                <w:rFonts w:ascii="HG丸ｺﾞｼｯｸM-PRO" w:eastAsia="HG丸ｺﾞｼｯｸM-PRO" w:hAnsi="HG丸ｺﾞｼｯｸM-PRO"/>
              </w:rPr>
            </w:pPr>
            <w:r w:rsidRPr="009C5037">
              <w:rPr>
                <w:rFonts w:ascii="HG丸ｺﾞｼｯｸM-PRO" w:eastAsia="HG丸ｺﾞｼｯｸM-PRO" w:hAnsi="HG丸ｺﾞｼｯｸM-PRO" w:hint="eastAsia"/>
              </w:rPr>
              <w:t>【歯学部歯学科】</w:t>
            </w:r>
          </w:p>
          <w:p w14:paraId="4A09BB29" w14:textId="40112CDB" w:rsidR="000F7409" w:rsidRPr="009C5037" w:rsidRDefault="000F7409" w:rsidP="000F7409">
            <w:pPr>
              <w:rPr>
                <w:rFonts w:ascii="HG丸ｺﾞｼｯｸM-PRO" w:eastAsia="HG丸ｺﾞｼｯｸM-PRO" w:hAnsi="HG丸ｺﾞｼｯｸM-PRO"/>
              </w:rPr>
            </w:pPr>
            <w:r w:rsidRPr="009C5037">
              <w:rPr>
                <w:rFonts w:ascii="HG丸ｺﾞｼｯｸM-PRO" w:eastAsia="HG丸ｺﾞｼｯｸM-PRO" w:hAnsi="HG丸ｺﾞｼｯｸM-PRO"/>
              </w:rPr>
              <w:t>http</w:t>
            </w:r>
            <w:r w:rsidR="007035E3" w:rsidRPr="009C5037">
              <w:rPr>
                <w:rFonts w:ascii="HG丸ｺﾞｼｯｸM-PRO" w:eastAsia="HG丸ｺﾞｼｯｸM-PRO" w:hAnsi="HG丸ｺﾞｼｯｸM-PRO"/>
              </w:rPr>
              <w:t>s</w:t>
            </w:r>
            <w:r w:rsidRPr="009C5037">
              <w:rPr>
                <w:rFonts w:ascii="HG丸ｺﾞｼｯｸM-PRO" w:eastAsia="HG丸ｺﾞｼｯｸM-PRO" w:hAnsi="HG丸ｺﾞｼｯｸM-PRO"/>
              </w:rPr>
              <w:t>://www.dent.tmd.ac.jp/dentistry/curriculum.html</w:t>
            </w:r>
          </w:p>
          <w:p w14:paraId="725DE14B" w14:textId="77777777" w:rsidR="000F7409" w:rsidRPr="009C5037" w:rsidRDefault="000F7409" w:rsidP="000F7409">
            <w:pPr>
              <w:rPr>
                <w:rFonts w:ascii="HG丸ｺﾞｼｯｸM-PRO" w:eastAsia="HG丸ｺﾞｼｯｸM-PRO" w:hAnsi="HG丸ｺﾞｼｯｸM-PRO"/>
              </w:rPr>
            </w:pPr>
          </w:p>
          <w:p w14:paraId="1698EC71" w14:textId="77777777" w:rsidR="000F7409" w:rsidRPr="009C5037" w:rsidRDefault="000F7409" w:rsidP="000F7409">
            <w:pPr>
              <w:rPr>
                <w:rFonts w:ascii="HG丸ｺﾞｼｯｸM-PRO" w:eastAsia="HG丸ｺﾞｼｯｸM-PRO" w:hAnsi="HG丸ｺﾞｼｯｸM-PRO"/>
              </w:rPr>
            </w:pPr>
            <w:r w:rsidRPr="009C5037">
              <w:rPr>
                <w:rFonts w:ascii="HG丸ｺﾞｼｯｸM-PRO" w:eastAsia="HG丸ｺﾞｼｯｸM-PRO" w:hAnsi="HG丸ｺﾞｼｯｸM-PRO" w:hint="eastAsia"/>
              </w:rPr>
              <w:t>【歯学部口腔保健学科】</w:t>
            </w:r>
          </w:p>
          <w:p w14:paraId="22BD8344" w14:textId="5791C9F1" w:rsidR="00D223FC" w:rsidRPr="009C5037" w:rsidRDefault="000F7409" w:rsidP="000F7409">
            <w:pPr>
              <w:rPr>
                <w:rFonts w:ascii="HG丸ｺﾞｼｯｸM-PRO" w:eastAsia="HG丸ｺﾞｼｯｸM-PRO" w:hAnsi="HG丸ｺﾞｼｯｸM-PRO"/>
              </w:rPr>
            </w:pPr>
            <w:r w:rsidRPr="009C5037">
              <w:rPr>
                <w:rFonts w:ascii="HG丸ｺﾞｼｯｸM-PRO" w:eastAsia="HG丸ｺﾞｼｯｸM-PRO" w:hAnsi="HG丸ｺﾞｼｯｸM-PRO" w:hint="eastAsia"/>
              </w:rPr>
              <w:t>http</w:t>
            </w:r>
            <w:r w:rsidR="007035E3" w:rsidRPr="009C5037">
              <w:rPr>
                <w:rFonts w:ascii="HG丸ｺﾞｼｯｸM-PRO" w:eastAsia="HG丸ｺﾞｼｯｸM-PRO" w:hAnsi="HG丸ｺﾞｼｯｸM-PRO"/>
              </w:rPr>
              <w:t>s</w:t>
            </w:r>
            <w:r w:rsidRPr="009C5037">
              <w:rPr>
                <w:rFonts w:ascii="HG丸ｺﾞｼｯｸM-PRO" w:eastAsia="HG丸ｺﾞｼｯｸM-PRO" w:hAnsi="HG丸ｺﾞｼｯｸM-PRO" w:hint="eastAsia"/>
              </w:rPr>
              <w:t>://www.dent.tmd.ac.jp/sohc/curriculum.html</w:t>
            </w:r>
          </w:p>
        </w:tc>
      </w:tr>
    </w:tbl>
    <w:p w14:paraId="2E45A9C8" w14:textId="77777777" w:rsidR="00AC42F7" w:rsidRPr="009C5037" w:rsidRDefault="00AC42F7" w:rsidP="00AC42F7">
      <w:pPr>
        <w:widowControl/>
        <w:jc w:val="left"/>
        <w:rPr>
          <w:rFonts w:ascii="HG丸ｺﾞｼｯｸM-PRO" w:eastAsia="HG丸ｺﾞｼｯｸM-PRO" w:hAnsi="HG丸ｺﾞｼｯｸM-PRO"/>
          <w:sz w:val="21"/>
        </w:rPr>
      </w:pPr>
    </w:p>
    <w:p w14:paraId="0B8CF241" w14:textId="78F34A39" w:rsidR="00E6180D" w:rsidRPr="009C5037" w:rsidRDefault="00E6180D">
      <w:pPr>
        <w:widowControl/>
        <w:jc w:val="left"/>
        <w:rPr>
          <w:rFonts w:ascii="HG丸ｺﾞｼｯｸM-PRO" w:eastAsia="HG丸ｺﾞｼｯｸM-PRO" w:hAnsi="HG丸ｺﾞｼｯｸM-PRO"/>
          <w:sz w:val="21"/>
        </w:rPr>
      </w:pPr>
      <w:r w:rsidRPr="009C5037">
        <w:rPr>
          <w:rFonts w:ascii="HG丸ｺﾞｼｯｸM-PRO" w:eastAsia="HG丸ｺﾞｼｯｸM-PRO" w:hAnsi="HG丸ｺﾞｼｯｸM-PRO"/>
          <w:sz w:val="21"/>
        </w:rPr>
        <w:br w:type="page"/>
      </w:r>
    </w:p>
    <w:p w14:paraId="7617282B" w14:textId="03ADB2CB" w:rsidR="00803BB8" w:rsidRPr="009C5037" w:rsidRDefault="00ED0C07" w:rsidP="00803BB8">
      <w:pPr>
        <w:rPr>
          <w:rFonts w:asciiTheme="minorEastAsia" w:eastAsiaTheme="minorEastAsia" w:hAnsiTheme="minorEastAsia"/>
        </w:rPr>
      </w:pPr>
      <w:r w:rsidRPr="009C5037">
        <w:rPr>
          <w:rFonts w:asciiTheme="minorEastAsia" w:eastAsiaTheme="minorEastAsia" w:hAnsiTheme="minorEastAsia" w:hint="eastAsia"/>
        </w:rPr>
        <w:lastRenderedPageBreak/>
        <w:t>様式</w:t>
      </w:r>
      <w:r w:rsidR="005B5B9A" w:rsidRPr="009C5037">
        <w:rPr>
          <w:rFonts w:asciiTheme="minorEastAsia" w:eastAsiaTheme="minorEastAsia" w:hAnsiTheme="minorEastAsia" w:hint="eastAsia"/>
        </w:rPr>
        <w:t>第２号</w:t>
      </w:r>
      <w:r w:rsidR="00D360A9" w:rsidRPr="009C5037">
        <w:rPr>
          <w:rFonts w:asciiTheme="minorEastAsia" w:eastAsiaTheme="minorEastAsia" w:hAnsiTheme="minorEastAsia" w:hint="eastAsia"/>
        </w:rPr>
        <w:t>の</w:t>
      </w:r>
      <w:r w:rsidR="005B5B9A" w:rsidRPr="009C5037">
        <w:rPr>
          <w:rFonts w:asciiTheme="minorEastAsia" w:eastAsiaTheme="minorEastAsia" w:hAnsiTheme="minorEastAsia" w:hint="eastAsia"/>
        </w:rPr>
        <w:t>４</w:t>
      </w:r>
      <w:r w:rsidR="00D360A9" w:rsidRPr="009C5037">
        <w:rPr>
          <w:rFonts w:asciiTheme="minorEastAsia" w:eastAsiaTheme="minorEastAsia" w:hAnsiTheme="minorEastAsia" w:hint="eastAsia"/>
        </w:rPr>
        <w:t>－</w:t>
      </w:r>
      <w:r w:rsidR="008F29D2" w:rsidRPr="009C5037">
        <w:rPr>
          <w:rFonts w:asciiTheme="minorEastAsia" w:eastAsiaTheme="minorEastAsia" w:hAnsiTheme="minorEastAsia" w:hint="eastAsia"/>
        </w:rPr>
        <w:t>①</w:t>
      </w:r>
      <w:r w:rsidR="00D360A9" w:rsidRPr="009C5037">
        <w:rPr>
          <w:rFonts w:asciiTheme="minorEastAsia" w:eastAsiaTheme="minorEastAsia" w:hAnsiTheme="minorEastAsia" w:hint="eastAsia"/>
        </w:rPr>
        <w:t>【</w:t>
      </w:r>
      <w:r w:rsidR="00CE177D" w:rsidRPr="009C5037">
        <w:rPr>
          <w:rFonts w:asciiTheme="minorEastAsia" w:eastAsiaTheme="minorEastAsia" w:hAnsiTheme="minorEastAsia" w:cs="ＭＳ 明朝" w:hint="eastAsia"/>
        </w:rPr>
        <w:t>⑷</w:t>
      </w:r>
      <w:r w:rsidR="00803BB8" w:rsidRPr="009C5037">
        <w:rPr>
          <w:rFonts w:asciiTheme="minorEastAsia" w:eastAsiaTheme="minorEastAsia" w:hAnsiTheme="minorEastAsia" w:hint="eastAsia"/>
        </w:rPr>
        <w:t>財務・経営情報の</w:t>
      </w:r>
      <w:r w:rsidR="00BE26EF" w:rsidRPr="009C5037">
        <w:rPr>
          <w:rFonts w:asciiTheme="minorEastAsia" w:eastAsiaTheme="minorEastAsia" w:hAnsiTheme="minorEastAsia" w:hint="eastAsia"/>
        </w:rPr>
        <w:t>公表</w:t>
      </w:r>
      <w:r w:rsidR="00E22CFE" w:rsidRPr="009C5037">
        <w:rPr>
          <w:rFonts w:asciiTheme="minorEastAsia" w:eastAsiaTheme="minorEastAsia" w:hAnsiTheme="minorEastAsia"/>
        </w:rPr>
        <w:t>(大学・短期大学・高等専門学校)</w:t>
      </w:r>
      <w:r w:rsidR="00803BB8" w:rsidRPr="009C5037">
        <w:rPr>
          <w:rFonts w:asciiTheme="minorEastAsia" w:eastAsiaTheme="minorEastAsia" w:hAnsiTheme="minorEastAsia" w:hint="eastAsia"/>
        </w:rPr>
        <w:t>】</w:t>
      </w:r>
    </w:p>
    <w:p w14:paraId="7B0CA83C" w14:textId="77777777" w:rsidR="00C016CA" w:rsidRPr="009C5037" w:rsidRDefault="00C016CA" w:rsidP="00C016CA">
      <w:pPr>
        <w:spacing w:line="120" w:lineRule="auto"/>
        <w:rPr>
          <w:rFonts w:asciiTheme="minorEastAsia" w:eastAsiaTheme="minorEastAsia" w:hAnsiTheme="minorEastAsia"/>
        </w:rPr>
      </w:pPr>
    </w:p>
    <w:p w14:paraId="07461454" w14:textId="1B6A040E" w:rsidR="008F29D2" w:rsidRPr="009C5037" w:rsidRDefault="008F29D2" w:rsidP="00CA3C56">
      <w:pPr>
        <w:ind w:left="210" w:hangingChars="100" w:hanging="210"/>
        <w:rPr>
          <w:rFonts w:asciiTheme="minorEastAsia" w:eastAsiaTheme="minorEastAsia" w:hAnsiTheme="minorEastAsia"/>
        </w:rPr>
      </w:pPr>
      <w:r w:rsidRPr="009C5037">
        <w:rPr>
          <w:rFonts w:asciiTheme="minorEastAsia" w:eastAsiaTheme="minorEastAsia" w:hAnsiTheme="minorEastAsia" w:hint="eastAsia"/>
          <w:sz w:val="21"/>
          <w:szCs w:val="21"/>
        </w:rPr>
        <w:t>※大学・短期大学・高等専門学校は、この様式を用いること。専門学校は、様式第２号の４－②を用いること。</w:t>
      </w:r>
    </w:p>
    <w:tbl>
      <w:tblPr>
        <w:tblStyle w:val="a6"/>
        <w:tblW w:w="0" w:type="auto"/>
        <w:tblInd w:w="108" w:type="dxa"/>
        <w:tblLook w:val="04A0" w:firstRow="1" w:lastRow="0" w:firstColumn="1" w:lastColumn="0" w:noHBand="0" w:noVBand="1"/>
      </w:tblPr>
      <w:tblGrid>
        <w:gridCol w:w="2100"/>
        <w:gridCol w:w="6286"/>
      </w:tblGrid>
      <w:tr w:rsidR="009C5037" w:rsidRPr="009C5037" w14:paraId="7A2017BF" w14:textId="77777777" w:rsidTr="008B3C83">
        <w:tc>
          <w:tcPr>
            <w:tcW w:w="2127" w:type="dxa"/>
            <w:vAlign w:val="center"/>
          </w:tcPr>
          <w:p w14:paraId="716CECB5" w14:textId="77777777" w:rsidR="0052093A" w:rsidRPr="009C5037" w:rsidRDefault="0052093A" w:rsidP="008B3C83">
            <w:pPr>
              <w:rPr>
                <w:rFonts w:asciiTheme="minorEastAsia" w:eastAsiaTheme="minorEastAsia" w:hAnsiTheme="minorEastAsia"/>
                <w:sz w:val="24"/>
                <w:szCs w:val="24"/>
              </w:rPr>
            </w:pPr>
            <w:r w:rsidRPr="009C5037">
              <w:rPr>
                <w:rFonts w:asciiTheme="minorEastAsia" w:eastAsiaTheme="minorEastAsia" w:hAnsiTheme="minorEastAsia" w:hint="eastAsia"/>
              </w:rPr>
              <w:t>学校名</w:t>
            </w:r>
          </w:p>
        </w:tc>
        <w:tc>
          <w:tcPr>
            <w:tcW w:w="6378" w:type="dxa"/>
            <w:shd w:val="clear" w:color="auto" w:fill="auto"/>
            <w:vAlign w:val="center"/>
          </w:tcPr>
          <w:p w14:paraId="7AC1DBF4" w14:textId="20C6CEFA" w:rsidR="0052093A" w:rsidRPr="009C5037" w:rsidRDefault="00426D99" w:rsidP="008B3C83">
            <w:pPr>
              <w:rPr>
                <w:rFonts w:asciiTheme="minorEastAsia" w:eastAsiaTheme="minorEastAsia" w:hAnsiTheme="minorEastAsia"/>
                <w:sz w:val="24"/>
                <w:szCs w:val="24"/>
              </w:rPr>
            </w:pPr>
            <w:r w:rsidRPr="009C5037">
              <w:rPr>
                <w:rFonts w:asciiTheme="minorEastAsia" w:eastAsiaTheme="minorEastAsia" w:hAnsiTheme="minorEastAsia" w:hint="eastAsia"/>
                <w:sz w:val="24"/>
                <w:szCs w:val="24"/>
              </w:rPr>
              <w:t>東京医科歯科大学</w:t>
            </w:r>
          </w:p>
        </w:tc>
      </w:tr>
      <w:tr w:rsidR="0052093A" w:rsidRPr="009C5037" w14:paraId="3ACE0EAF" w14:textId="77777777" w:rsidTr="008B3C83">
        <w:tc>
          <w:tcPr>
            <w:tcW w:w="2127" w:type="dxa"/>
            <w:vAlign w:val="center"/>
          </w:tcPr>
          <w:p w14:paraId="3C3C012F" w14:textId="77777777" w:rsidR="0052093A" w:rsidRPr="009C5037" w:rsidRDefault="0052093A" w:rsidP="008B3C83">
            <w:pPr>
              <w:rPr>
                <w:rFonts w:asciiTheme="minorEastAsia" w:eastAsiaTheme="minorEastAsia" w:hAnsiTheme="minorEastAsia"/>
                <w:sz w:val="24"/>
                <w:szCs w:val="24"/>
              </w:rPr>
            </w:pPr>
            <w:r w:rsidRPr="009C5037">
              <w:rPr>
                <w:rFonts w:asciiTheme="minorEastAsia" w:eastAsiaTheme="minorEastAsia" w:hAnsiTheme="minorEastAsia" w:hint="eastAsia"/>
              </w:rPr>
              <w:t>設置者名</w:t>
            </w:r>
          </w:p>
        </w:tc>
        <w:tc>
          <w:tcPr>
            <w:tcW w:w="6378" w:type="dxa"/>
            <w:shd w:val="clear" w:color="auto" w:fill="auto"/>
            <w:vAlign w:val="center"/>
          </w:tcPr>
          <w:p w14:paraId="65063938" w14:textId="4475D854" w:rsidR="0052093A" w:rsidRPr="009C5037" w:rsidRDefault="00426D99" w:rsidP="008B3C83">
            <w:pPr>
              <w:rPr>
                <w:rFonts w:asciiTheme="minorEastAsia" w:eastAsiaTheme="minorEastAsia" w:hAnsiTheme="minorEastAsia"/>
                <w:sz w:val="24"/>
                <w:szCs w:val="24"/>
              </w:rPr>
            </w:pPr>
            <w:r w:rsidRPr="009C5037">
              <w:rPr>
                <w:rFonts w:asciiTheme="minorEastAsia" w:eastAsiaTheme="minorEastAsia" w:hAnsiTheme="minorEastAsia" w:hint="eastAsia"/>
                <w:sz w:val="24"/>
                <w:szCs w:val="24"/>
              </w:rPr>
              <w:t>国立大学法人　東京医科歯科大学</w:t>
            </w:r>
          </w:p>
        </w:tc>
      </w:tr>
    </w:tbl>
    <w:p w14:paraId="0E161449" w14:textId="45BD7E39" w:rsidR="00826890" w:rsidRPr="009C5037" w:rsidRDefault="00826890" w:rsidP="00803BB8">
      <w:pPr>
        <w:rPr>
          <w:rFonts w:asciiTheme="minorEastAsia" w:eastAsiaTheme="minorEastAsia" w:hAnsiTheme="minorEastAsia"/>
        </w:rPr>
      </w:pPr>
    </w:p>
    <w:p w14:paraId="11A02C33" w14:textId="77777777" w:rsidR="00B75009" w:rsidRPr="009C5037" w:rsidRDefault="00B75009" w:rsidP="00803BB8">
      <w:pPr>
        <w:rPr>
          <w:rFonts w:asciiTheme="minorEastAsia" w:eastAsiaTheme="minorEastAsia" w:hAnsiTheme="minorEastAsia"/>
        </w:rPr>
      </w:pPr>
    </w:p>
    <w:p w14:paraId="0014FDA7" w14:textId="39B0DA4E" w:rsidR="001D4394" w:rsidRPr="009C5037" w:rsidRDefault="00484B56" w:rsidP="001D4394">
      <w:pPr>
        <w:rPr>
          <w:rFonts w:asciiTheme="minorEastAsia" w:eastAsiaTheme="minorEastAsia" w:hAnsiTheme="minorEastAsia"/>
        </w:rPr>
      </w:pPr>
      <w:r w:rsidRPr="009C5037">
        <w:rPr>
          <w:rFonts w:asciiTheme="minorEastAsia" w:eastAsiaTheme="minorEastAsia" w:hAnsiTheme="minorEastAsia" w:hint="eastAsia"/>
        </w:rPr>
        <w:t>１．</w:t>
      </w:r>
      <w:r w:rsidR="00AD2E5D" w:rsidRPr="009C5037">
        <w:rPr>
          <w:rFonts w:asciiTheme="minorEastAsia" w:eastAsiaTheme="minorEastAsia" w:hAnsiTheme="minorEastAsia" w:hint="eastAsia"/>
        </w:rPr>
        <w:t>財務諸表等</w:t>
      </w:r>
    </w:p>
    <w:tbl>
      <w:tblPr>
        <w:tblStyle w:val="a6"/>
        <w:tblW w:w="0" w:type="auto"/>
        <w:tblInd w:w="279" w:type="dxa"/>
        <w:tblLook w:val="04A0" w:firstRow="1" w:lastRow="0" w:firstColumn="1" w:lastColumn="0" w:noHBand="0" w:noVBand="1"/>
      </w:tblPr>
      <w:tblGrid>
        <w:gridCol w:w="1039"/>
        <w:gridCol w:w="7176"/>
      </w:tblGrid>
      <w:tr w:rsidR="009C5037" w:rsidRPr="009C5037" w14:paraId="102893D2" w14:textId="77777777" w:rsidTr="00F24629">
        <w:tc>
          <w:tcPr>
            <w:tcW w:w="3328" w:type="dxa"/>
          </w:tcPr>
          <w:p w14:paraId="4053ADEF" w14:textId="77777777" w:rsidR="00A57033" w:rsidRPr="009C5037" w:rsidRDefault="00A57033" w:rsidP="003313D3">
            <w:pPr>
              <w:jc w:val="center"/>
              <w:rPr>
                <w:rFonts w:asciiTheme="minorEastAsia" w:eastAsiaTheme="minorEastAsia" w:hAnsiTheme="minorEastAsia"/>
                <w:sz w:val="24"/>
                <w:szCs w:val="24"/>
              </w:rPr>
            </w:pPr>
            <w:r w:rsidRPr="009C5037">
              <w:rPr>
                <w:rFonts w:asciiTheme="minorEastAsia" w:eastAsiaTheme="minorEastAsia" w:hAnsiTheme="minorEastAsia" w:hint="eastAsia"/>
              </w:rPr>
              <w:t>財務諸表等</w:t>
            </w:r>
          </w:p>
        </w:tc>
        <w:tc>
          <w:tcPr>
            <w:tcW w:w="4887" w:type="dxa"/>
          </w:tcPr>
          <w:p w14:paraId="6544817D" w14:textId="50B3C3E4" w:rsidR="00A57033" w:rsidRPr="009C5037" w:rsidRDefault="00BE26EF" w:rsidP="00A57033">
            <w:pPr>
              <w:jc w:val="center"/>
              <w:rPr>
                <w:rFonts w:asciiTheme="minorEastAsia" w:eastAsiaTheme="minorEastAsia" w:hAnsiTheme="minorEastAsia"/>
                <w:sz w:val="24"/>
                <w:szCs w:val="24"/>
              </w:rPr>
            </w:pPr>
            <w:r w:rsidRPr="009C5037">
              <w:rPr>
                <w:rFonts w:asciiTheme="minorEastAsia" w:eastAsiaTheme="minorEastAsia" w:hAnsiTheme="minorEastAsia" w:hint="eastAsia"/>
              </w:rPr>
              <w:t>公表</w:t>
            </w:r>
            <w:r w:rsidR="00A57033" w:rsidRPr="009C5037">
              <w:rPr>
                <w:rFonts w:asciiTheme="minorEastAsia" w:eastAsiaTheme="minorEastAsia" w:hAnsiTheme="minorEastAsia" w:hint="eastAsia"/>
              </w:rPr>
              <w:t>方法</w:t>
            </w:r>
          </w:p>
        </w:tc>
      </w:tr>
      <w:tr w:rsidR="009C5037" w:rsidRPr="009C5037" w14:paraId="3085D1C4" w14:textId="77777777" w:rsidTr="008B3C83">
        <w:tc>
          <w:tcPr>
            <w:tcW w:w="3328" w:type="dxa"/>
            <w:vAlign w:val="center"/>
          </w:tcPr>
          <w:p w14:paraId="7FBB98FB" w14:textId="77777777" w:rsidR="00352E4D" w:rsidRPr="009C5037" w:rsidRDefault="00352E4D" w:rsidP="00352E4D">
            <w:pPr>
              <w:rPr>
                <w:rFonts w:asciiTheme="minorEastAsia" w:eastAsiaTheme="minorEastAsia" w:hAnsiTheme="minorEastAsia"/>
                <w:sz w:val="24"/>
                <w:szCs w:val="24"/>
              </w:rPr>
            </w:pPr>
            <w:r w:rsidRPr="009C5037">
              <w:rPr>
                <w:rFonts w:asciiTheme="minorEastAsia" w:eastAsiaTheme="minorEastAsia" w:hAnsiTheme="minorEastAsia"/>
              </w:rPr>
              <w:t>貸借対照表</w:t>
            </w:r>
          </w:p>
        </w:tc>
        <w:tc>
          <w:tcPr>
            <w:tcW w:w="4887" w:type="dxa"/>
            <w:shd w:val="clear" w:color="auto" w:fill="auto"/>
            <w:vAlign w:val="center"/>
          </w:tcPr>
          <w:p w14:paraId="5AE8D024" w14:textId="2A215A12" w:rsidR="00352E4D" w:rsidRPr="009C5037" w:rsidRDefault="00352E4D" w:rsidP="00352E4D">
            <w:pPr>
              <w:rPr>
                <w:rFonts w:asciiTheme="minorEastAsia" w:eastAsiaTheme="minorEastAsia" w:hAnsiTheme="minorEastAsia"/>
                <w:sz w:val="24"/>
                <w:szCs w:val="24"/>
              </w:rPr>
            </w:pPr>
            <w:r w:rsidRPr="009C5037">
              <w:rPr>
                <w:rFonts w:asciiTheme="minorEastAsia" w:eastAsiaTheme="minorEastAsia" w:hAnsiTheme="minorEastAsia"/>
                <w:sz w:val="24"/>
                <w:szCs w:val="24"/>
              </w:rPr>
              <w:t>https://www.tmd.ac.jp/archive-tmdu/zaimuzaimu/2020zaimushohyou.pdf</w:t>
            </w:r>
          </w:p>
        </w:tc>
      </w:tr>
      <w:tr w:rsidR="009C5037" w:rsidRPr="009C5037" w14:paraId="5F76C5E5" w14:textId="77777777" w:rsidTr="008B3C83">
        <w:tc>
          <w:tcPr>
            <w:tcW w:w="3328" w:type="dxa"/>
            <w:vAlign w:val="center"/>
          </w:tcPr>
          <w:p w14:paraId="18CD1A22" w14:textId="4CD7A1AC" w:rsidR="00352E4D" w:rsidRPr="009C5037" w:rsidRDefault="00352E4D" w:rsidP="00352E4D">
            <w:pPr>
              <w:rPr>
                <w:rFonts w:asciiTheme="minorEastAsia" w:eastAsiaTheme="minorEastAsia" w:hAnsiTheme="minorEastAsia"/>
                <w:sz w:val="24"/>
                <w:szCs w:val="24"/>
              </w:rPr>
            </w:pPr>
            <w:r w:rsidRPr="009C5037">
              <w:rPr>
                <w:rFonts w:asciiTheme="minorEastAsia" w:eastAsiaTheme="minorEastAsia" w:hAnsiTheme="minorEastAsia" w:hint="eastAsia"/>
              </w:rPr>
              <w:t>収支</w:t>
            </w:r>
            <w:r w:rsidRPr="009C5037">
              <w:rPr>
                <w:rFonts w:asciiTheme="minorEastAsia" w:eastAsiaTheme="minorEastAsia" w:hAnsiTheme="minorEastAsia"/>
              </w:rPr>
              <w:t>計算書</w:t>
            </w:r>
            <w:r w:rsidRPr="009C5037">
              <w:rPr>
                <w:rFonts w:asciiTheme="minorEastAsia" w:eastAsiaTheme="minorEastAsia" w:hAnsiTheme="minorEastAsia" w:hint="eastAsia"/>
              </w:rPr>
              <w:t>又は損益計算書</w:t>
            </w:r>
          </w:p>
        </w:tc>
        <w:tc>
          <w:tcPr>
            <w:tcW w:w="4887" w:type="dxa"/>
            <w:shd w:val="clear" w:color="auto" w:fill="auto"/>
            <w:vAlign w:val="center"/>
          </w:tcPr>
          <w:p w14:paraId="0F703A3C" w14:textId="188C9C84" w:rsidR="00352E4D" w:rsidRPr="009C5037" w:rsidRDefault="00352E4D" w:rsidP="00352E4D">
            <w:pPr>
              <w:rPr>
                <w:rFonts w:asciiTheme="minorEastAsia" w:eastAsiaTheme="minorEastAsia" w:hAnsiTheme="minorEastAsia"/>
                <w:sz w:val="24"/>
                <w:szCs w:val="24"/>
              </w:rPr>
            </w:pPr>
            <w:r w:rsidRPr="009C5037">
              <w:rPr>
                <w:rFonts w:asciiTheme="minorEastAsia" w:eastAsiaTheme="minorEastAsia" w:hAnsiTheme="minorEastAsia"/>
                <w:sz w:val="24"/>
                <w:szCs w:val="24"/>
              </w:rPr>
              <w:t>https://www.tmd.ac.jp/archive-tmdu/zaimuzaimu/2020zaimushohyou.pdf</w:t>
            </w:r>
          </w:p>
        </w:tc>
      </w:tr>
      <w:tr w:rsidR="009C5037" w:rsidRPr="009C5037" w14:paraId="2A2EB311" w14:textId="77777777" w:rsidTr="008B3C83">
        <w:tc>
          <w:tcPr>
            <w:tcW w:w="3328" w:type="dxa"/>
            <w:vAlign w:val="center"/>
          </w:tcPr>
          <w:p w14:paraId="6A92C193" w14:textId="5D4AEE55" w:rsidR="00352E4D" w:rsidRPr="009C5037" w:rsidRDefault="00352E4D" w:rsidP="00352E4D">
            <w:pPr>
              <w:rPr>
                <w:rFonts w:asciiTheme="minorEastAsia" w:eastAsiaTheme="minorEastAsia" w:hAnsiTheme="minorEastAsia"/>
                <w:sz w:val="24"/>
                <w:szCs w:val="24"/>
              </w:rPr>
            </w:pPr>
            <w:r w:rsidRPr="009C5037">
              <w:rPr>
                <w:rFonts w:asciiTheme="minorEastAsia" w:eastAsiaTheme="minorEastAsia" w:hAnsiTheme="minorEastAsia"/>
              </w:rPr>
              <w:t>財産目録</w:t>
            </w:r>
          </w:p>
        </w:tc>
        <w:tc>
          <w:tcPr>
            <w:tcW w:w="4887" w:type="dxa"/>
            <w:shd w:val="clear" w:color="auto" w:fill="auto"/>
            <w:vAlign w:val="center"/>
          </w:tcPr>
          <w:p w14:paraId="1B190703" w14:textId="63F17C71" w:rsidR="00352E4D" w:rsidRPr="009C5037" w:rsidRDefault="00352E4D" w:rsidP="00352E4D">
            <w:pPr>
              <w:rPr>
                <w:rFonts w:asciiTheme="minorEastAsia" w:eastAsiaTheme="minorEastAsia" w:hAnsiTheme="minorEastAsia"/>
                <w:sz w:val="24"/>
                <w:szCs w:val="24"/>
              </w:rPr>
            </w:pPr>
          </w:p>
        </w:tc>
      </w:tr>
      <w:tr w:rsidR="009C5037" w:rsidRPr="009C5037" w14:paraId="0C493F7E" w14:textId="77777777" w:rsidTr="008B3C83">
        <w:tc>
          <w:tcPr>
            <w:tcW w:w="3328" w:type="dxa"/>
            <w:vAlign w:val="center"/>
          </w:tcPr>
          <w:p w14:paraId="5C9856C2" w14:textId="77777777" w:rsidR="00352E4D" w:rsidRPr="009C5037" w:rsidRDefault="00352E4D" w:rsidP="00352E4D">
            <w:pPr>
              <w:rPr>
                <w:rFonts w:asciiTheme="minorEastAsia" w:eastAsiaTheme="minorEastAsia" w:hAnsiTheme="minorEastAsia"/>
                <w:sz w:val="24"/>
                <w:szCs w:val="24"/>
              </w:rPr>
            </w:pPr>
            <w:r w:rsidRPr="009C5037">
              <w:rPr>
                <w:rFonts w:asciiTheme="minorEastAsia" w:eastAsiaTheme="minorEastAsia" w:hAnsiTheme="minorEastAsia"/>
              </w:rPr>
              <w:t>事業報告書</w:t>
            </w:r>
          </w:p>
        </w:tc>
        <w:tc>
          <w:tcPr>
            <w:tcW w:w="4887" w:type="dxa"/>
            <w:shd w:val="clear" w:color="auto" w:fill="auto"/>
            <w:vAlign w:val="center"/>
          </w:tcPr>
          <w:p w14:paraId="5B454A89" w14:textId="43ACE264" w:rsidR="00352E4D" w:rsidRPr="009C5037" w:rsidRDefault="00352E4D" w:rsidP="00352E4D">
            <w:pPr>
              <w:rPr>
                <w:rFonts w:asciiTheme="minorEastAsia" w:eastAsiaTheme="minorEastAsia" w:hAnsiTheme="minorEastAsia"/>
                <w:sz w:val="24"/>
                <w:szCs w:val="24"/>
              </w:rPr>
            </w:pPr>
            <w:r w:rsidRPr="009C5037">
              <w:rPr>
                <w:rFonts w:asciiTheme="minorEastAsia" w:eastAsiaTheme="minorEastAsia" w:hAnsiTheme="minorEastAsia"/>
                <w:sz w:val="24"/>
                <w:szCs w:val="24"/>
              </w:rPr>
              <w:t>https://www.tmd.ac.jp/archive-tmdu/zaimuzaimu/2020jigyouhoukokusyo.pdf</w:t>
            </w:r>
          </w:p>
        </w:tc>
      </w:tr>
      <w:tr w:rsidR="00352E4D" w:rsidRPr="009C5037" w14:paraId="249C32A6" w14:textId="77777777" w:rsidTr="008B3C83">
        <w:tc>
          <w:tcPr>
            <w:tcW w:w="3328" w:type="dxa"/>
            <w:vAlign w:val="center"/>
          </w:tcPr>
          <w:p w14:paraId="71157074" w14:textId="77777777" w:rsidR="00352E4D" w:rsidRPr="009C5037" w:rsidRDefault="00352E4D" w:rsidP="00352E4D">
            <w:pPr>
              <w:rPr>
                <w:rFonts w:asciiTheme="minorEastAsia" w:eastAsiaTheme="minorEastAsia" w:hAnsiTheme="minorEastAsia"/>
                <w:sz w:val="24"/>
                <w:szCs w:val="24"/>
              </w:rPr>
            </w:pPr>
            <w:r w:rsidRPr="009C5037">
              <w:rPr>
                <w:rFonts w:asciiTheme="minorEastAsia" w:eastAsiaTheme="minorEastAsia" w:hAnsiTheme="minorEastAsia"/>
              </w:rPr>
              <w:t>監事による監査報告（書）</w:t>
            </w:r>
          </w:p>
        </w:tc>
        <w:tc>
          <w:tcPr>
            <w:tcW w:w="4887" w:type="dxa"/>
            <w:shd w:val="clear" w:color="auto" w:fill="auto"/>
            <w:vAlign w:val="center"/>
          </w:tcPr>
          <w:p w14:paraId="5E880E5F" w14:textId="76BCD39F" w:rsidR="00352E4D" w:rsidRPr="009C5037" w:rsidRDefault="00352E4D" w:rsidP="00352E4D">
            <w:pPr>
              <w:rPr>
                <w:rFonts w:asciiTheme="minorEastAsia" w:eastAsiaTheme="minorEastAsia" w:hAnsiTheme="minorEastAsia"/>
                <w:sz w:val="24"/>
                <w:szCs w:val="24"/>
              </w:rPr>
            </w:pPr>
            <w:r w:rsidRPr="009C5037">
              <w:rPr>
                <w:rFonts w:asciiTheme="minorEastAsia" w:eastAsiaTheme="minorEastAsia" w:hAnsiTheme="minorEastAsia"/>
                <w:sz w:val="24"/>
                <w:szCs w:val="24"/>
              </w:rPr>
              <w:t>https://www.tmd.ac.jp/archive-tmdu/zaimuzaimu/2020kanjioyobikaikeikansainnhoukokusyo.pdf</w:t>
            </w:r>
          </w:p>
        </w:tc>
      </w:tr>
    </w:tbl>
    <w:p w14:paraId="4DE47AE8" w14:textId="148DCBC0" w:rsidR="00AD5F26" w:rsidRPr="009C5037" w:rsidRDefault="00AD5F26" w:rsidP="009541E6">
      <w:pPr>
        <w:rPr>
          <w:rFonts w:ascii="HG丸ｺﾞｼｯｸM-PRO" w:eastAsia="HG丸ｺﾞｼｯｸM-PRO" w:hAnsi="HG丸ｺﾞｼｯｸM-PRO"/>
          <w:sz w:val="21"/>
        </w:rPr>
      </w:pPr>
    </w:p>
    <w:p w14:paraId="1ECE4351" w14:textId="77777777" w:rsidR="00544EBD" w:rsidRPr="009C5037" w:rsidRDefault="00544EBD" w:rsidP="009541E6">
      <w:pPr>
        <w:rPr>
          <w:rFonts w:ascii="HG丸ｺﾞｼｯｸM-PRO" w:eastAsia="HG丸ｺﾞｼｯｸM-PRO" w:hAnsi="HG丸ｺﾞｼｯｸM-PRO"/>
          <w:sz w:val="21"/>
        </w:rPr>
      </w:pPr>
    </w:p>
    <w:p w14:paraId="333D108B" w14:textId="6E8F132D" w:rsidR="00803BB8" w:rsidRPr="009C5037" w:rsidRDefault="00484B56" w:rsidP="009541E6">
      <w:pPr>
        <w:rPr>
          <w:rFonts w:asciiTheme="minorEastAsia" w:eastAsiaTheme="minorEastAsia" w:hAnsiTheme="minorEastAsia"/>
          <w:lang w:eastAsia="zh-TW"/>
        </w:rPr>
      </w:pPr>
      <w:r w:rsidRPr="009C5037">
        <w:rPr>
          <w:rFonts w:asciiTheme="minorEastAsia" w:eastAsiaTheme="minorEastAsia" w:hAnsiTheme="minorEastAsia" w:hint="eastAsia"/>
          <w:shd w:val="pct15" w:color="auto" w:fill="FFFFFF"/>
          <w:lang w:eastAsia="zh-TW"/>
        </w:rPr>
        <w:t>２．</w:t>
      </w:r>
      <w:r w:rsidR="00F21DFF" w:rsidRPr="009C5037">
        <w:rPr>
          <w:rFonts w:asciiTheme="minorEastAsia" w:eastAsiaTheme="minorEastAsia" w:hAnsiTheme="minorEastAsia" w:hint="eastAsia"/>
          <w:shd w:val="pct15" w:color="auto" w:fill="FFFFFF"/>
          <w:lang w:eastAsia="zh-TW"/>
        </w:rPr>
        <w:t>事業計画（任意</w:t>
      </w:r>
      <w:r w:rsidR="0044544B" w:rsidRPr="009C5037">
        <w:rPr>
          <w:rFonts w:asciiTheme="minorEastAsia" w:eastAsiaTheme="minorEastAsia" w:hAnsiTheme="minorEastAsia" w:hint="eastAsia"/>
          <w:shd w:val="pct15" w:color="auto" w:fill="FFFFFF"/>
          <w:lang w:eastAsia="zh-TW"/>
        </w:rPr>
        <w:t>記載</w:t>
      </w:r>
      <w:r w:rsidR="00F21DFF" w:rsidRPr="009C5037">
        <w:rPr>
          <w:rFonts w:asciiTheme="minorEastAsia" w:eastAsiaTheme="minorEastAsia" w:hAnsiTheme="minorEastAsia" w:hint="eastAsia"/>
          <w:shd w:val="pct15" w:color="auto" w:fill="FFFFFF"/>
          <w:lang w:eastAsia="zh-TW"/>
        </w:rPr>
        <w:t>事項）</w:t>
      </w:r>
    </w:p>
    <w:tbl>
      <w:tblPr>
        <w:tblStyle w:val="a6"/>
        <w:tblW w:w="0" w:type="auto"/>
        <w:tblInd w:w="279" w:type="dxa"/>
        <w:shd w:val="clear" w:color="auto" w:fill="D9D9D9" w:themeFill="background1" w:themeFillShade="D9"/>
        <w:tblLook w:val="04A0" w:firstRow="1" w:lastRow="0" w:firstColumn="1" w:lastColumn="0" w:noHBand="0" w:noVBand="1"/>
      </w:tblPr>
      <w:tblGrid>
        <w:gridCol w:w="8215"/>
      </w:tblGrid>
      <w:tr w:rsidR="009C5037" w:rsidRPr="009C5037" w14:paraId="32DABE39" w14:textId="77777777" w:rsidTr="006D0B28">
        <w:trPr>
          <w:trHeight w:val="402"/>
        </w:trPr>
        <w:tc>
          <w:tcPr>
            <w:tcW w:w="8215" w:type="dxa"/>
            <w:shd w:val="clear" w:color="auto" w:fill="D9D9D9" w:themeFill="background1" w:themeFillShade="D9"/>
          </w:tcPr>
          <w:p w14:paraId="48B069E1" w14:textId="551DFFA4" w:rsidR="004B08EA" w:rsidRPr="009C5037" w:rsidRDefault="004B08EA" w:rsidP="004B08EA">
            <w:pPr>
              <w:rPr>
                <w:rFonts w:asciiTheme="minorEastAsia" w:eastAsiaTheme="minorEastAsia" w:hAnsiTheme="minorEastAsia"/>
                <w:lang w:eastAsia="zh-CN"/>
              </w:rPr>
            </w:pPr>
            <w:r w:rsidRPr="009C5037">
              <w:rPr>
                <w:rFonts w:hint="eastAsia"/>
              </w:rPr>
              <w:t>単年度計画（名称：　　　　　　　対象年度：）</w:t>
            </w:r>
          </w:p>
        </w:tc>
      </w:tr>
      <w:tr w:rsidR="009C5037" w:rsidRPr="009C5037" w14:paraId="48D35BED" w14:textId="77777777" w:rsidTr="006D0B28">
        <w:trPr>
          <w:trHeight w:val="402"/>
        </w:trPr>
        <w:tc>
          <w:tcPr>
            <w:tcW w:w="8215" w:type="dxa"/>
            <w:shd w:val="clear" w:color="auto" w:fill="D9D9D9" w:themeFill="background1" w:themeFillShade="D9"/>
          </w:tcPr>
          <w:p w14:paraId="0CC05040" w14:textId="4414E39E" w:rsidR="004B08EA" w:rsidRPr="009C5037" w:rsidRDefault="004B08EA" w:rsidP="004B08EA">
            <w:pPr>
              <w:rPr>
                <w:rFonts w:asciiTheme="minorEastAsia" w:eastAsiaTheme="minorEastAsia" w:hAnsiTheme="minorEastAsia"/>
                <w:lang w:eastAsia="zh-CN"/>
              </w:rPr>
            </w:pPr>
            <w:r w:rsidRPr="009C5037">
              <w:rPr>
                <w:rFonts w:hint="eastAsia"/>
              </w:rPr>
              <w:t>公表方法：</w:t>
            </w:r>
          </w:p>
        </w:tc>
      </w:tr>
      <w:tr w:rsidR="009C5037" w:rsidRPr="009C5037" w14:paraId="44EEB92A" w14:textId="77777777" w:rsidTr="006D0B28">
        <w:trPr>
          <w:trHeight w:val="402"/>
        </w:trPr>
        <w:tc>
          <w:tcPr>
            <w:tcW w:w="8215" w:type="dxa"/>
            <w:shd w:val="clear" w:color="auto" w:fill="D9D9D9" w:themeFill="background1" w:themeFillShade="D9"/>
          </w:tcPr>
          <w:p w14:paraId="6F7A612C" w14:textId="1E685299" w:rsidR="004B08EA" w:rsidRPr="009C5037" w:rsidRDefault="004B08EA" w:rsidP="004B08EA">
            <w:pPr>
              <w:rPr>
                <w:rFonts w:asciiTheme="minorEastAsia" w:eastAsiaTheme="minorEastAsia" w:hAnsiTheme="minorEastAsia"/>
              </w:rPr>
            </w:pPr>
            <w:r w:rsidRPr="009C5037">
              <w:rPr>
                <w:rFonts w:hint="eastAsia"/>
              </w:rPr>
              <w:t>中長期計画（名称：第４期中期計画　　　対象年度：令和４年度～令和９年度）</w:t>
            </w:r>
          </w:p>
        </w:tc>
      </w:tr>
      <w:tr w:rsidR="009C5037" w:rsidRPr="009C5037" w14:paraId="2CB28C53" w14:textId="77777777" w:rsidTr="006D0B28">
        <w:trPr>
          <w:trHeight w:val="402"/>
        </w:trPr>
        <w:tc>
          <w:tcPr>
            <w:tcW w:w="8215" w:type="dxa"/>
            <w:shd w:val="clear" w:color="auto" w:fill="D9D9D9" w:themeFill="background1" w:themeFillShade="D9"/>
          </w:tcPr>
          <w:p w14:paraId="1542548E" w14:textId="54EAE828" w:rsidR="004B08EA" w:rsidRPr="009C5037" w:rsidRDefault="004B08EA" w:rsidP="004B08EA">
            <w:pPr>
              <w:rPr>
                <w:rFonts w:asciiTheme="minorEastAsia" w:eastAsiaTheme="minorEastAsia" w:hAnsiTheme="minorEastAsia"/>
              </w:rPr>
            </w:pPr>
            <w:r w:rsidRPr="009C5037">
              <w:rPr>
                <w:rFonts w:hint="eastAsia"/>
              </w:rPr>
              <w:t>公表方法：</w:t>
            </w:r>
            <w:r w:rsidR="00B439E8" w:rsidRPr="009C5037">
              <w:t>https://www.tmd.ac.jp/files/topics/57312_ext_04_5.pdf</w:t>
            </w:r>
          </w:p>
        </w:tc>
      </w:tr>
    </w:tbl>
    <w:p w14:paraId="300059A5" w14:textId="451B6BCB" w:rsidR="00AD5F26" w:rsidRPr="009C5037" w:rsidRDefault="00AD5F26" w:rsidP="009541E6">
      <w:pPr>
        <w:rPr>
          <w:rFonts w:ascii="HG丸ｺﾞｼｯｸM-PRO" w:eastAsia="HG丸ｺﾞｼｯｸM-PRO" w:hAnsi="HG丸ｺﾞｼｯｸM-PRO"/>
          <w:sz w:val="21"/>
        </w:rPr>
      </w:pPr>
    </w:p>
    <w:p w14:paraId="480331FF" w14:textId="77777777" w:rsidR="00544EBD" w:rsidRPr="009C5037" w:rsidRDefault="00544EBD" w:rsidP="009541E6">
      <w:pPr>
        <w:rPr>
          <w:rFonts w:ascii="HG丸ｺﾞｼｯｸM-PRO" w:eastAsia="HG丸ｺﾞｼｯｸM-PRO" w:hAnsi="HG丸ｺﾞｼｯｸM-PRO"/>
          <w:sz w:val="21"/>
        </w:rPr>
      </w:pPr>
    </w:p>
    <w:p w14:paraId="6AE1AACD" w14:textId="08646921" w:rsidR="00F21DFF" w:rsidRPr="009C5037" w:rsidRDefault="00484B56" w:rsidP="009541E6">
      <w:pPr>
        <w:rPr>
          <w:rFonts w:asciiTheme="minorEastAsia" w:eastAsiaTheme="minorEastAsia" w:hAnsiTheme="minorEastAsia"/>
        </w:rPr>
      </w:pPr>
      <w:r w:rsidRPr="009C5037">
        <w:rPr>
          <w:rFonts w:asciiTheme="minorEastAsia" w:eastAsiaTheme="minorEastAsia" w:hAnsiTheme="minorEastAsia" w:hint="eastAsia"/>
        </w:rPr>
        <w:t>３．</w:t>
      </w:r>
      <w:r w:rsidR="00F21DFF" w:rsidRPr="009C5037">
        <w:rPr>
          <w:rFonts w:asciiTheme="minorEastAsia" w:eastAsiaTheme="minorEastAsia" w:hAnsiTheme="minorEastAsia" w:hint="eastAsia"/>
        </w:rPr>
        <w:t>教育活動に係る情報</w:t>
      </w:r>
    </w:p>
    <w:p w14:paraId="6E626312" w14:textId="0F21CE4A" w:rsidR="00F21DFF" w:rsidRPr="009C5037" w:rsidRDefault="00484B56" w:rsidP="009541E6">
      <w:pPr>
        <w:rPr>
          <w:rFonts w:ascii="HG丸ｺﾞｼｯｸM-PRO" w:eastAsia="HG丸ｺﾞｼｯｸM-PRO" w:hAnsi="HG丸ｺﾞｼｯｸM-PRO"/>
        </w:rPr>
      </w:pPr>
      <w:r w:rsidRPr="009C5037">
        <w:rPr>
          <w:rFonts w:asciiTheme="minorEastAsia" w:eastAsiaTheme="minorEastAsia" w:hAnsiTheme="minorEastAsia" w:hint="eastAsia"/>
        </w:rPr>
        <w:t>（１）</w:t>
      </w:r>
      <w:r w:rsidR="00F21DFF" w:rsidRPr="009C5037">
        <w:rPr>
          <w:rFonts w:asciiTheme="minorEastAsia" w:eastAsiaTheme="minorEastAsia" w:hAnsiTheme="minorEastAsia" w:hint="eastAsia"/>
        </w:rPr>
        <w:t>自己点検・評価の結果</w:t>
      </w:r>
    </w:p>
    <w:tbl>
      <w:tblPr>
        <w:tblStyle w:val="a6"/>
        <w:tblW w:w="0" w:type="auto"/>
        <w:tblInd w:w="279" w:type="dxa"/>
        <w:tblLook w:val="04A0" w:firstRow="1" w:lastRow="0" w:firstColumn="1" w:lastColumn="0" w:noHBand="0" w:noVBand="1"/>
      </w:tblPr>
      <w:tblGrid>
        <w:gridCol w:w="8215"/>
      </w:tblGrid>
      <w:tr w:rsidR="008F4F0C" w:rsidRPr="009C5037" w14:paraId="6D274C38" w14:textId="77777777" w:rsidTr="00F24629">
        <w:trPr>
          <w:trHeight w:val="532"/>
        </w:trPr>
        <w:tc>
          <w:tcPr>
            <w:tcW w:w="8215" w:type="dxa"/>
            <w:shd w:val="clear" w:color="auto" w:fill="auto"/>
            <w:vAlign w:val="center"/>
          </w:tcPr>
          <w:p w14:paraId="4F7F9942" w14:textId="71077230" w:rsidR="008F4F0C" w:rsidRPr="009C5037" w:rsidRDefault="00ED016C" w:rsidP="0021684E">
            <w:pP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公表方法： https://www.tmd.ac.jp/outline/plan-evaluation/jikotenken/</w:t>
            </w:r>
          </w:p>
        </w:tc>
      </w:tr>
    </w:tbl>
    <w:p w14:paraId="643BF764" w14:textId="66A867C5" w:rsidR="00AD5F26" w:rsidRPr="009C5037" w:rsidRDefault="00AD5F26" w:rsidP="009541E6">
      <w:pPr>
        <w:rPr>
          <w:rFonts w:ascii="HG丸ｺﾞｼｯｸM-PRO" w:eastAsia="HG丸ｺﾞｼｯｸM-PRO" w:hAnsi="HG丸ｺﾞｼｯｸM-PRO"/>
          <w:highlight w:val="yellow"/>
        </w:rPr>
      </w:pPr>
    </w:p>
    <w:p w14:paraId="65A1D6FE" w14:textId="77777777" w:rsidR="00544EBD" w:rsidRPr="009C5037" w:rsidRDefault="00544EBD" w:rsidP="009541E6">
      <w:pPr>
        <w:rPr>
          <w:rFonts w:ascii="HG丸ｺﾞｼｯｸM-PRO" w:eastAsia="HG丸ｺﾞｼｯｸM-PRO" w:hAnsi="HG丸ｺﾞｼｯｸM-PRO"/>
          <w:highlight w:val="yellow"/>
        </w:rPr>
      </w:pPr>
    </w:p>
    <w:p w14:paraId="1CB24F95" w14:textId="0D8F70A3" w:rsidR="00F21DFF" w:rsidRPr="009C5037" w:rsidRDefault="00484B56" w:rsidP="009541E6">
      <w:pPr>
        <w:rPr>
          <w:rFonts w:asciiTheme="minorEastAsia" w:eastAsiaTheme="minorEastAsia" w:hAnsiTheme="minorEastAsia"/>
          <w:shd w:val="clear" w:color="auto" w:fill="D9D9D9" w:themeFill="background1" w:themeFillShade="D9"/>
        </w:rPr>
      </w:pPr>
      <w:r w:rsidRPr="009C5037">
        <w:rPr>
          <w:rFonts w:asciiTheme="minorEastAsia" w:eastAsiaTheme="minorEastAsia" w:hAnsiTheme="minorEastAsia" w:hint="eastAsia"/>
          <w:shd w:val="clear" w:color="auto" w:fill="D9D9D9" w:themeFill="background1" w:themeFillShade="D9"/>
        </w:rPr>
        <w:t>（２）</w:t>
      </w:r>
      <w:r w:rsidR="00F21DFF" w:rsidRPr="009C5037">
        <w:rPr>
          <w:rFonts w:asciiTheme="minorEastAsia" w:eastAsiaTheme="minorEastAsia" w:hAnsiTheme="minorEastAsia" w:hint="eastAsia"/>
          <w:shd w:val="clear" w:color="auto" w:fill="D9D9D9" w:themeFill="background1" w:themeFillShade="D9"/>
        </w:rPr>
        <w:t>認証評価の結果</w:t>
      </w:r>
      <w:r w:rsidR="00A47FB0" w:rsidRPr="009C5037">
        <w:rPr>
          <w:rFonts w:asciiTheme="minorEastAsia" w:eastAsiaTheme="minorEastAsia" w:hAnsiTheme="minorEastAsia" w:hint="eastAsia"/>
          <w:shd w:val="clear" w:color="auto" w:fill="D9D9D9" w:themeFill="background1" w:themeFillShade="D9"/>
        </w:rPr>
        <w:t>（任意記載事項）</w:t>
      </w:r>
    </w:p>
    <w:tbl>
      <w:tblPr>
        <w:tblStyle w:val="a6"/>
        <w:tblW w:w="0" w:type="auto"/>
        <w:tblInd w:w="279" w:type="dxa"/>
        <w:tblLook w:val="04A0" w:firstRow="1" w:lastRow="0" w:firstColumn="1" w:lastColumn="0" w:noHBand="0" w:noVBand="1"/>
      </w:tblPr>
      <w:tblGrid>
        <w:gridCol w:w="8215"/>
      </w:tblGrid>
      <w:tr w:rsidR="009C5037" w:rsidRPr="009C5037" w14:paraId="4A14BD22" w14:textId="77777777" w:rsidTr="00F64AB6">
        <w:trPr>
          <w:trHeight w:val="532"/>
        </w:trPr>
        <w:tc>
          <w:tcPr>
            <w:tcW w:w="8215" w:type="dxa"/>
            <w:shd w:val="clear" w:color="auto" w:fill="D9D9D9" w:themeFill="background1" w:themeFillShade="D9"/>
            <w:vAlign w:val="center"/>
          </w:tcPr>
          <w:p w14:paraId="7FA3CDA2" w14:textId="15412BD1" w:rsidR="008F4F0C" w:rsidRPr="009C5037" w:rsidRDefault="004B08EA" w:rsidP="0021684E">
            <w:pP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公表方法：https://www.tmd.ac.jp/files/topics/48651_ext_19_2.pdf</w:t>
            </w:r>
          </w:p>
        </w:tc>
      </w:tr>
    </w:tbl>
    <w:p w14:paraId="373C780E" w14:textId="77777777" w:rsidR="00B75009" w:rsidRPr="009C5037" w:rsidRDefault="00B75009" w:rsidP="009541E6">
      <w:pPr>
        <w:rPr>
          <w:rFonts w:asciiTheme="minorEastAsia" w:eastAsiaTheme="minorEastAsia" w:hAnsiTheme="minorEastAsia"/>
        </w:rPr>
      </w:pPr>
    </w:p>
    <w:p w14:paraId="1346F5EE" w14:textId="7EFE60F0" w:rsidR="00B75009" w:rsidRPr="009C5037" w:rsidRDefault="00B75009">
      <w:pPr>
        <w:widowControl/>
        <w:jc w:val="left"/>
        <w:rPr>
          <w:rFonts w:asciiTheme="minorEastAsia" w:eastAsiaTheme="minorEastAsia" w:hAnsiTheme="minorEastAsia"/>
        </w:rPr>
      </w:pPr>
      <w:r w:rsidRPr="009C5037">
        <w:rPr>
          <w:rFonts w:asciiTheme="minorEastAsia" w:eastAsiaTheme="minorEastAsia" w:hAnsiTheme="minorEastAsia"/>
        </w:rPr>
        <w:br w:type="page"/>
      </w:r>
    </w:p>
    <w:p w14:paraId="7189B3F7" w14:textId="38363974" w:rsidR="00F21DFF" w:rsidRPr="009C5037" w:rsidRDefault="00484B56" w:rsidP="009541E6">
      <w:pPr>
        <w:rPr>
          <w:rFonts w:asciiTheme="minorEastAsia" w:eastAsiaTheme="minorEastAsia" w:hAnsiTheme="minorEastAsia"/>
        </w:rPr>
      </w:pPr>
      <w:r w:rsidRPr="009C5037">
        <w:rPr>
          <w:rFonts w:asciiTheme="minorEastAsia" w:eastAsiaTheme="minorEastAsia" w:hAnsiTheme="minorEastAsia" w:hint="eastAsia"/>
        </w:rPr>
        <w:lastRenderedPageBreak/>
        <w:t>（３）</w:t>
      </w:r>
      <w:r w:rsidR="00F21DFF" w:rsidRPr="009C5037">
        <w:rPr>
          <w:rFonts w:asciiTheme="minorEastAsia" w:eastAsiaTheme="minorEastAsia" w:hAnsiTheme="minorEastAsia" w:hint="eastAsia"/>
        </w:rPr>
        <w:t>学校教育法施行規則第</w:t>
      </w:r>
      <w:r w:rsidR="00F21DFF" w:rsidRPr="009C5037">
        <w:rPr>
          <w:rFonts w:asciiTheme="minorEastAsia" w:eastAsiaTheme="minorEastAsia" w:hAnsiTheme="minorEastAsia"/>
        </w:rPr>
        <w:t>172条の２第1項に掲げる情報の概要</w:t>
      </w:r>
    </w:p>
    <w:p w14:paraId="2B1B8FA1" w14:textId="77777777" w:rsidR="00AD5F26" w:rsidRPr="009C5037" w:rsidRDefault="00AD5F26" w:rsidP="00520634">
      <w:pPr>
        <w:rPr>
          <w:rFonts w:ascii="HG丸ｺﾞｼｯｸM-PRO" w:eastAsia="HG丸ｺﾞｼｯｸM-PRO" w:hAnsi="HG丸ｺﾞｼｯｸM-PRO"/>
        </w:rPr>
      </w:pPr>
    </w:p>
    <w:p w14:paraId="47DA5B30" w14:textId="3EBA6618" w:rsidR="00F21DFF" w:rsidRPr="009C5037" w:rsidRDefault="00A96A5D" w:rsidP="00F24629">
      <w:pPr>
        <w:ind w:left="240" w:hangingChars="100" w:hanging="240"/>
        <w:rPr>
          <w:rFonts w:asciiTheme="minorEastAsia" w:eastAsiaTheme="minorEastAsia" w:hAnsiTheme="minorEastAsia"/>
        </w:rPr>
      </w:pPr>
      <w:r w:rsidRPr="009C5037">
        <w:rPr>
          <w:rFonts w:asciiTheme="minorEastAsia" w:eastAsiaTheme="minorEastAsia" w:hAnsiTheme="minorEastAsia" w:hint="eastAsia"/>
        </w:rPr>
        <w:t>①教育研究上の目的、卒業の認定に関する方針、教育課程の編成及び実施に関する方針、入学者の受入れに関する方針の概要</w:t>
      </w:r>
    </w:p>
    <w:tbl>
      <w:tblPr>
        <w:tblStyle w:val="a6"/>
        <w:tblW w:w="0" w:type="auto"/>
        <w:tblInd w:w="250" w:type="dxa"/>
        <w:tblLook w:val="04A0" w:firstRow="1" w:lastRow="0" w:firstColumn="1" w:lastColumn="0" w:noHBand="0" w:noVBand="1"/>
      </w:tblPr>
      <w:tblGrid>
        <w:gridCol w:w="8244"/>
      </w:tblGrid>
      <w:tr w:rsidR="009C5037" w:rsidRPr="009C5037" w14:paraId="7137353A" w14:textId="77777777" w:rsidTr="008E461E">
        <w:trPr>
          <w:trHeight w:val="208"/>
        </w:trPr>
        <w:tc>
          <w:tcPr>
            <w:tcW w:w="8244" w:type="dxa"/>
          </w:tcPr>
          <w:p w14:paraId="1EE924D8" w14:textId="790BAC1E" w:rsidR="00DC640A" w:rsidRPr="009C5037" w:rsidRDefault="00DC640A" w:rsidP="006B043E">
            <w:pPr>
              <w:rPr>
                <w:rFonts w:asciiTheme="minorEastAsia" w:eastAsiaTheme="minorEastAsia" w:hAnsiTheme="minorEastAsia"/>
                <w:sz w:val="21"/>
              </w:rPr>
            </w:pPr>
            <w:r w:rsidRPr="009C5037">
              <w:rPr>
                <w:rFonts w:asciiTheme="minorEastAsia" w:eastAsiaTheme="minorEastAsia" w:hAnsiTheme="minorEastAsia" w:hint="eastAsia"/>
                <w:sz w:val="21"/>
              </w:rPr>
              <w:t>学部</w:t>
            </w:r>
            <w:r w:rsidR="00787D59" w:rsidRPr="009C5037">
              <w:rPr>
                <w:rFonts w:asciiTheme="minorEastAsia" w:eastAsiaTheme="minorEastAsia" w:hAnsiTheme="minorEastAsia" w:hint="eastAsia"/>
                <w:sz w:val="21"/>
              </w:rPr>
              <w:t>等</w:t>
            </w:r>
            <w:r w:rsidRPr="009C5037">
              <w:rPr>
                <w:rFonts w:asciiTheme="minorEastAsia" w:eastAsiaTheme="minorEastAsia" w:hAnsiTheme="minorEastAsia" w:hint="eastAsia"/>
                <w:sz w:val="21"/>
              </w:rPr>
              <w:t xml:space="preserve">名　</w:t>
            </w:r>
            <w:r w:rsidR="00F629E4" w:rsidRPr="009C5037">
              <w:rPr>
                <w:rFonts w:asciiTheme="minorEastAsia" w:eastAsiaTheme="minorEastAsia" w:hAnsiTheme="minorEastAsia" w:hint="eastAsia"/>
                <w:sz w:val="21"/>
              </w:rPr>
              <w:t>医学部医学科</w:t>
            </w:r>
          </w:p>
        </w:tc>
      </w:tr>
      <w:tr w:rsidR="009C5037" w:rsidRPr="009C5037" w14:paraId="5ACF63BA" w14:textId="77777777" w:rsidTr="008E461E">
        <w:trPr>
          <w:trHeight w:val="208"/>
        </w:trPr>
        <w:tc>
          <w:tcPr>
            <w:tcW w:w="8244" w:type="dxa"/>
          </w:tcPr>
          <w:p w14:paraId="6E01EC33" w14:textId="51CE49FC" w:rsidR="00DA006C" w:rsidRPr="009C5037" w:rsidRDefault="00DC640A" w:rsidP="00903AD8">
            <w:pPr>
              <w:rPr>
                <w:rFonts w:asciiTheme="minorEastAsia" w:eastAsiaTheme="minorEastAsia" w:hAnsiTheme="minorEastAsia"/>
                <w:sz w:val="21"/>
              </w:rPr>
            </w:pPr>
            <w:r w:rsidRPr="009C5037">
              <w:rPr>
                <w:rFonts w:asciiTheme="minorEastAsia" w:eastAsiaTheme="minorEastAsia" w:hAnsiTheme="minorEastAsia" w:hint="eastAsia"/>
                <w:sz w:val="21"/>
                <w:szCs w:val="21"/>
              </w:rPr>
              <w:t>教育研究上の目的（</w:t>
            </w:r>
            <w:r w:rsidR="004E63A5" w:rsidRPr="009C5037">
              <w:rPr>
                <w:rFonts w:asciiTheme="minorEastAsia" w:eastAsiaTheme="minorEastAsia" w:hAnsiTheme="minorEastAsia" w:hint="eastAsia"/>
                <w:sz w:val="21"/>
                <w:szCs w:val="21"/>
              </w:rPr>
              <w:t>公表方法：</w:t>
            </w:r>
            <w:r w:rsidR="00F629E4" w:rsidRPr="009C5037">
              <w:rPr>
                <w:rFonts w:asciiTheme="minorEastAsia" w:eastAsiaTheme="minorEastAsia" w:hAnsiTheme="minorEastAsia" w:hint="eastAsia"/>
                <w:sz w:val="21"/>
                <w:szCs w:val="21"/>
              </w:rPr>
              <w:t>http://www.tmd.ac.jp/artis-cms/cms-files/20170118-133420-2371.pdf　）</w:t>
            </w:r>
            <w:r w:rsidR="004E63A5" w:rsidRPr="009C5037">
              <w:rPr>
                <w:rFonts w:asciiTheme="minorEastAsia" w:eastAsiaTheme="minorEastAsia" w:hAnsiTheme="minorEastAsia" w:hint="eastAsia"/>
                <w:sz w:val="21"/>
                <w:szCs w:val="21"/>
              </w:rPr>
              <w:t xml:space="preserve">　　</w:t>
            </w:r>
            <w:r w:rsidR="00864C69" w:rsidRPr="009C5037">
              <w:rPr>
                <w:rFonts w:asciiTheme="minorEastAsia" w:eastAsiaTheme="minorEastAsia" w:hAnsiTheme="minorEastAsia"/>
                <w:sz w:val="21"/>
                <w:szCs w:val="21"/>
              </w:rPr>
              <w:t xml:space="preserve">　</w:t>
            </w:r>
            <w:r w:rsidR="00864C69" w:rsidRPr="009C5037">
              <w:rPr>
                <w:rFonts w:asciiTheme="minorEastAsia" w:eastAsiaTheme="minorEastAsia" w:hAnsiTheme="minorEastAsia"/>
              </w:rPr>
              <w:t xml:space="preserve">　　　　</w:t>
            </w:r>
            <w:r w:rsidR="0021684E" w:rsidRPr="009C5037">
              <w:rPr>
                <w:rFonts w:asciiTheme="minorEastAsia" w:eastAsiaTheme="minorEastAsia" w:hAnsiTheme="minorEastAsia" w:hint="eastAsia"/>
                <w:sz w:val="21"/>
              </w:rPr>
              <w:t xml:space="preserve">　　　　　　　　</w:t>
            </w:r>
            <w:r w:rsidR="007A4248" w:rsidRPr="009C5037">
              <w:rPr>
                <w:rFonts w:asciiTheme="minorEastAsia" w:eastAsiaTheme="minorEastAsia" w:hAnsiTheme="minorEastAsia" w:hint="eastAsia"/>
                <w:sz w:val="21"/>
              </w:rPr>
              <w:t xml:space="preserve">　　</w:t>
            </w:r>
            <w:r w:rsidR="00864C69" w:rsidRPr="009C5037">
              <w:rPr>
                <w:rFonts w:asciiTheme="minorEastAsia" w:eastAsiaTheme="minorEastAsia" w:hAnsiTheme="minorEastAsia" w:hint="eastAsia"/>
                <w:sz w:val="21"/>
              </w:rPr>
              <w:t xml:space="preserve">　</w:t>
            </w:r>
            <w:r w:rsidR="007A4248" w:rsidRPr="009C5037">
              <w:rPr>
                <w:rFonts w:asciiTheme="minorEastAsia" w:eastAsiaTheme="minorEastAsia" w:hAnsiTheme="minorEastAsia" w:hint="eastAsia"/>
                <w:sz w:val="21"/>
              </w:rPr>
              <w:t xml:space="preserve">　　　</w:t>
            </w:r>
            <w:r w:rsidRPr="009C5037">
              <w:rPr>
                <w:rFonts w:asciiTheme="minorEastAsia" w:eastAsiaTheme="minorEastAsia" w:hAnsiTheme="minorEastAsia" w:hint="eastAsia"/>
                <w:sz w:val="21"/>
              </w:rPr>
              <w:t xml:space="preserve">　　）</w:t>
            </w:r>
          </w:p>
        </w:tc>
      </w:tr>
      <w:tr w:rsidR="009C5037" w:rsidRPr="009C5037" w14:paraId="4A99FA32" w14:textId="77777777" w:rsidTr="008E461E">
        <w:trPr>
          <w:trHeight w:val="1644"/>
        </w:trPr>
        <w:tc>
          <w:tcPr>
            <w:tcW w:w="8244" w:type="dxa"/>
          </w:tcPr>
          <w:p w14:paraId="3B8747C2" w14:textId="77777777" w:rsidR="00DC640A" w:rsidRPr="009C5037" w:rsidRDefault="00DC640A" w:rsidP="006B043E">
            <w:pPr>
              <w:rPr>
                <w:rFonts w:asciiTheme="minorEastAsia" w:eastAsiaTheme="minorEastAsia" w:hAnsiTheme="minorEastAsia"/>
              </w:rPr>
            </w:pPr>
            <w:r w:rsidRPr="009C5037">
              <w:rPr>
                <w:rFonts w:asciiTheme="minorEastAsia" w:eastAsiaTheme="minorEastAsia" w:hAnsiTheme="minorEastAsia" w:hint="eastAsia"/>
              </w:rPr>
              <w:t>（概要）</w:t>
            </w:r>
          </w:p>
          <w:p w14:paraId="6131B281" w14:textId="2A753F47" w:rsidR="00F629E4" w:rsidRPr="009C5037" w:rsidRDefault="00F629E4" w:rsidP="006B043E">
            <w:pPr>
              <w:rPr>
                <w:rFonts w:asciiTheme="minorEastAsia" w:eastAsiaTheme="minorEastAsia" w:hAnsiTheme="minorEastAsia"/>
              </w:rPr>
            </w:pPr>
            <w:r w:rsidRPr="009C5037">
              <w:rPr>
                <w:rFonts w:asciiTheme="minorEastAsia" w:eastAsiaTheme="minorEastAsia" w:hAnsiTheme="minorEastAsia" w:hint="eastAsia"/>
              </w:rPr>
              <w:t>疾患の治療と予防及び健康の保持・増進を研究し、その成果を広く医療・福祉に応用する医学の発展を担う指導者を育成する。</w:t>
            </w:r>
          </w:p>
        </w:tc>
      </w:tr>
      <w:tr w:rsidR="009C5037" w:rsidRPr="009C5037" w14:paraId="3CDB7B54" w14:textId="77777777" w:rsidTr="008E461E">
        <w:trPr>
          <w:trHeight w:val="208"/>
        </w:trPr>
        <w:tc>
          <w:tcPr>
            <w:tcW w:w="8244" w:type="dxa"/>
          </w:tcPr>
          <w:p w14:paraId="10202942" w14:textId="52CC0A3E" w:rsidR="00DA006C" w:rsidRPr="009C5037" w:rsidRDefault="00DC640A" w:rsidP="00903AD8">
            <w:pPr>
              <w:rPr>
                <w:rFonts w:asciiTheme="minorEastAsia" w:eastAsiaTheme="minorEastAsia" w:hAnsiTheme="minorEastAsia"/>
                <w:sz w:val="21"/>
              </w:rPr>
            </w:pPr>
            <w:r w:rsidRPr="009C5037">
              <w:rPr>
                <w:rFonts w:asciiTheme="minorEastAsia" w:eastAsiaTheme="minorEastAsia" w:hAnsiTheme="minorEastAsia" w:hint="eastAsia"/>
                <w:sz w:val="21"/>
              </w:rPr>
              <w:t>卒業の認定に関する方針</w:t>
            </w:r>
            <w:r w:rsidR="00864C69" w:rsidRPr="009C5037">
              <w:rPr>
                <w:rFonts w:asciiTheme="minorEastAsia" w:eastAsiaTheme="minorEastAsia" w:hAnsiTheme="minorEastAsia" w:hint="eastAsia"/>
                <w:sz w:val="21"/>
              </w:rPr>
              <w:t>（</w:t>
            </w:r>
            <w:r w:rsidR="004E63A5" w:rsidRPr="009C5037">
              <w:rPr>
                <w:rFonts w:asciiTheme="minorEastAsia" w:eastAsiaTheme="minorEastAsia" w:hAnsiTheme="minorEastAsia" w:hint="eastAsia"/>
                <w:sz w:val="21"/>
              </w:rPr>
              <w:t>公表方法：</w:t>
            </w:r>
            <w:r w:rsidR="00F629E4" w:rsidRPr="009C5037">
              <w:rPr>
                <w:rFonts w:asciiTheme="minorEastAsia" w:eastAsiaTheme="minorEastAsia" w:hAnsiTheme="minorEastAsia"/>
                <w:sz w:val="21"/>
              </w:rPr>
              <w:t>http://www.tmd.ac.jp/faculties/policies/igakubu/medicine/</w:t>
            </w:r>
            <w:r w:rsidR="00F629E4" w:rsidRPr="009C5037">
              <w:rPr>
                <w:rFonts w:asciiTheme="minorEastAsia" w:eastAsiaTheme="minorEastAsia" w:hAnsiTheme="minorEastAsia" w:hint="eastAsia"/>
                <w:sz w:val="21"/>
              </w:rPr>
              <w:t>）</w:t>
            </w:r>
          </w:p>
        </w:tc>
      </w:tr>
      <w:tr w:rsidR="009C5037" w:rsidRPr="009C5037" w14:paraId="5176B397" w14:textId="77777777" w:rsidTr="008E461E">
        <w:trPr>
          <w:trHeight w:val="1644"/>
        </w:trPr>
        <w:tc>
          <w:tcPr>
            <w:tcW w:w="8244" w:type="dxa"/>
          </w:tcPr>
          <w:p w14:paraId="50233025" w14:textId="77777777" w:rsidR="00F629E4" w:rsidRPr="009C5037" w:rsidRDefault="00DC640A" w:rsidP="00F629E4">
            <w:pPr>
              <w:rPr>
                <w:rFonts w:asciiTheme="minorEastAsia" w:eastAsiaTheme="minorEastAsia" w:hAnsiTheme="minorEastAsia"/>
              </w:rPr>
            </w:pPr>
            <w:r w:rsidRPr="009C5037">
              <w:rPr>
                <w:rFonts w:asciiTheme="minorEastAsia" w:eastAsiaTheme="minorEastAsia" w:hAnsiTheme="minorEastAsia" w:hint="eastAsia"/>
              </w:rPr>
              <w:t>（概要）</w:t>
            </w:r>
          </w:p>
          <w:p w14:paraId="14048C5A" w14:textId="4BE2A00F" w:rsidR="00F629E4" w:rsidRPr="009C5037" w:rsidRDefault="00F629E4" w:rsidP="00F629E4">
            <w:pPr>
              <w:rPr>
                <w:rFonts w:asciiTheme="minorEastAsia" w:eastAsiaTheme="minorEastAsia" w:hAnsiTheme="minorEastAsia"/>
              </w:rPr>
            </w:pPr>
            <w:r w:rsidRPr="009C5037">
              <w:rPr>
                <w:rFonts w:asciiTheme="minorEastAsia" w:eastAsiaTheme="minorEastAsia" w:hAnsiTheme="minorEastAsia" w:hint="eastAsia"/>
              </w:rPr>
              <w:t>1.幅広い教養と豊かな感性</w:t>
            </w:r>
          </w:p>
          <w:p w14:paraId="0D892726" w14:textId="77777777" w:rsidR="00F629E4" w:rsidRPr="009C5037" w:rsidRDefault="00F629E4" w:rsidP="00F629E4">
            <w:pPr>
              <w:rPr>
                <w:rFonts w:asciiTheme="minorEastAsia" w:eastAsiaTheme="minorEastAsia" w:hAnsiTheme="minorEastAsia"/>
              </w:rPr>
            </w:pPr>
            <w:r w:rsidRPr="009C5037">
              <w:rPr>
                <w:rFonts w:asciiTheme="minorEastAsia" w:eastAsiaTheme="minorEastAsia" w:hAnsiTheme="minorEastAsia" w:hint="eastAsia"/>
              </w:rPr>
              <w:t xml:space="preserve">　自然科学から人文科学に至る全学共通科目を履修するとともに、医学科専門科目においては生命科学に関する基本的な知識を修得し、実習を通じてその概念への理解を深めることが不可欠となる。さらに、医歯学融合教育科目においては、医歯学の隣接領域の学習を通じて多職種が連携する医学医療への認識を深めることが必要となる。</w:t>
            </w:r>
          </w:p>
          <w:p w14:paraId="61AF9719" w14:textId="77777777" w:rsidR="00F629E4" w:rsidRPr="009C5037" w:rsidRDefault="00F629E4" w:rsidP="00F629E4">
            <w:pPr>
              <w:rPr>
                <w:rFonts w:asciiTheme="minorEastAsia" w:eastAsiaTheme="minorEastAsia" w:hAnsiTheme="minorEastAsia"/>
              </w:rPr>
            </w:pPr>
            <w:r w:rsidRPr="009C5037">
              <w:rPr>
                <w:rFonts w:asciiTheme="minorEastAsia" w:eastAsiaTheme="minorEastAsia" w:hAnsiTheme="minorEastAsia" w:hint="eastAsia"/>
              </w:rPr>
              <w:t>2.問題提起、解決能力</w:t>
            </w:r>
          </w:p>
          <w:p w14:paraId="28448010" w14:textId="77777777" w:rsidR="00F629E4" w:rsidRPr="009C5037" w:rsidRDefault="00F629E4" w:rsidP="00F629E4">
            <w:pPr>
              <w:rPr>
                <w:rFonts w:asciiTheme="minorEastAsia" w:eastAsiaTheme="minorEastAsia" w:hAnsiTheme="minorEastAsia"/>
              </w:rPr>
            </w:pPr>
            <w:r w:rsidRPr="009C5037">
              <w:rPr>
                <w:rFonts w:asciiTheme="minorEastAsia" w:eastAsiaTheme="minorEastAsia" w:hAnsiTheme="minorEastAsia" w:hint="eastAsia"/>
              </w:rPr>
              <w:t xml:space="preserve">　全教育課程を通じてその涵養を目指すが、殊に自由選択学習（プロジェクトセメスター）は、自ら設定した課題を探究し成果を報告する貴重な機会であり、その履修は必須となる。</w:t>
            </w:r>
          </w:p>
          <w:p w14:paraId="66F1A174" w14:textId="77777777" w:rsidR="00F629E4" w:rsidRPr="009C5037" w:rsidRDefault="00F629E4" w:rsidP="00F629E4">
            <w:pPr>
              <w:rPr>
                <w:rFonts w:asciiTheme="minorEastAsia" w:eastAsiaTheme="minorEastAsia" w:hAnsiTheme="minorEastAsia"/>
              </w:rPr>
            </w:pPr>
            <w:r w:rsidRPr="009C5037">
              <w:rPr>
                <w:rFonts w:asciiTheme="minorEastAsia" w:eastAsiaTheme="minorEastAsia" w:hAnsiTheme="minorEastAsia" w:hint="eastAsia"/>
              </w:rPr>
              <w:t>3.国際性</w:t>
            </w:r>
          </w:p>
          <w:p w14:paraId="4B1721C1" w14:textId="5ECBCF75" w:rsidR="00DC640A" w:rsidRPr="009C5037" w:rsidRDefault="00F629E4" w:rsidP="00F629E4">
            <w:pPr>
              <w:rPr>
                <w:rFonts w:asciiTheme="minorEastAsia" w:eastAsiaTheme="minorEastAsia" w:hAnsiTheme="minorEastAsia"/>
              </w:rPr>
            </w:pPr>
            <w:r w:rsidRPr="009C5037">
              <w:rPr>
                <w:rFonts w:asciiTheme="minorEastAsia" w:eastAsiaTheme="minorEastAsia" w:hAnsiTheme="minorEastAsia" w:hint="eastAsia"/>
              </w:rPr>
              <w:t xml:space="preserve">　全学共通科目と医歯学基盤教育を通じて医学を英語で学ぶ基盤を確固たるものとするとともに、海外実習にも積極的に参加することが求められる。</w:t>
            </w:r>
          </w:p>
        </w:tc>
      </w:tr>
      <w:tr w:rsidR="009C5037" w:rsidRPr="009C5037" w14:paraId="63AAF6DD" w14:textId="77777777" w:rsidTr="008E461E">
        <w:trPr>
          <w:trHeight w:val="165"/>
        </w:trPr>
        <w:tc>
          <w:tcPr>
            <w:tcW w:w="8244" w:type="dxa"/>
          </w:tcPr>
          <w:p w14:paraId="51D496D3" w14:textId="2D9395C7" w:rsidR="00DC640A" w:rsidRPr="009C5037" w:rsidRDefault="00F629E4" w:rsidP="00864C69">
            <w:pPr>
              <w:rPr>
                <w:rFonts w:asciiTheme="minorEastAsia" w:eastAsiaTheme="minorEastAsia" w:hAnsiTheme="minorEastAsia"/>
                <w:sz w:val="21"/>
              </w:rPr>
            </w:pPr>
            <w:r w:rsidRPr="009C5037">
              <w:rPr>
                <w:rFonts w:asciiTheme="minorEastAsia" w:eastAsiaTheme="minorEastAsia" w:hAnsiTheme="minorEastAsia" w:hint="eastAsia"/>
                <w:sz w:val="21"/>
              </w:rPr>
              <w:t>教育課程の編成及び実施に関する方針（公表方法：http://www.tmd.ac.jp/faculties/policies/igakubu/medicine/）</w:t>
            </w:r>
          </w:p>
        </w:tc>
      </w:tr>
      <w:tr w:rsidR="009C5037" w:rsidRPr="009C5037" w14:paraId="546D2D42" w14:textId="77777777" w:rsidTr="008E461E">
        <w:trPr>
          <w:trHeight w:val="1644"/>
        </w:trPr>
        <w:tc>
          <w:tcPr>
            <w:tcW w:w="8244" w:type="dxa"/>
          </w:tcPr>
          <w:p w14:paraId="3CB57346" w14:textId="77777777" w:rsidR="00F629E4" w:rsidRPr="009C5037" w:rsidRDefault="00F629E4" w:rsidP="00F629E4">
            <w:pPr>
              <w:rPr>
                <w:rFonts w:asciiTheme="minorEastAsia" w:eastAsiaTheme="minorEastAsia" w:hAnsiTheme="minorEastAsia"/>
              </w:rPr>
            </w:pPr>
            <w:r w:rsidRPr="009C5037">
              <w:rPr>
                <w:rFonts w:asciiTheme="minorEastAsia" w:eastAsiaTheme="minorEastAsia" w:hAnsiTheme="minorEastAsia" w:hint="eastAsia"/>
              </w:rPr>
              <w:t>（概要）</w:t>
            </w:r>
          </w:p>
          <w:p w14:paraId="18141847" w14:textId="77777777" w:rsidR="00F629E4" w:rsidRPr="009C5037" w:rsidRDefault="00F629E4" w:rsidP="00F629E4">
            <w:pPr>
              <w:rPr>
                <w:rFonts w:asciiTheme="minorEastAsia" w:eastAsiaTheme="minorEastAsia" w:hAnsiTheme="minorEastAsia"/>
              </w:rPr>
            </w:pPr>
            <w:r w:rsidRPr="009C5037">
              <w:rPr>
                <w:rFonts w:asciiTheme="minorEastAsia" w:eastAsiaTheme="minorEastAsia" w:hAnsiTheme="minorEastAsia" w:hint="eastAsia"/>
              </w:rPr>
              <w:t xml:space="preserve">1.幅広い教養と豊かな感性を備え、広い視野と高い倫理観をもつ人間性を培う。専門教育に併走する形で教養教育および医療倫理教育を実施し、時間をかけて幅広い教養と感性を磨くと共に、医学医療に求められる高い倫理観の醸成をはかる。また、歯学科、保健衛生学科、口腔保健学科と共に学ぶ機会を設け、医療における広い視野を獲得する機会を与える。 </w:t>
            </w:r>
          </w:p>
          <w:p w14:paraId="55F41915" w14:textId="77777777" w:rsidR="00F629E4" w:rsidRPr="009C5037" w:rsidRDefault="00F629E4" w:rsidP="00F629E4">
            <w:pPr>
              <w:rPr>
                <w:rFonts w:asciiTheme="minorEastAsia" w:eastAsiaTheme="minorEastAsia" w:hAnsiTheme="minorEastAsia"/>
              </w:rPr>
            </w:pPr>
            <w:r w:rsidRPr="009C5037">
              <w:rPr>
                <w:rFonts w:asciiTheme="minorEastAsia" w:eastAsiaTheme="minorEastAsia" w:hAnsiTheme="minorEastAsia" w:hint="eastAsia"/>
              </w:rPr>
              <w:t xml:space="preserve">2. 自ら問題を提起して解決し、医学のフロンティアを切り開く創造能力を修得する。関連基礎医学分野の講義実習を一体的に実施(モジュール化)し、基礎的知識の統合的理解を促す。さらに、モジュールの配置はマクロからミクロへ基礎医学から臨床医学へと順次性にも配慮し、段階的な理解の深化をはかる。　また、臨床医学教育においては、臓器別に講義・演習・実習を集約し、関連する基礎医学知識の確認、臨床医学の基本的知識を学ぶ講義とその知識の応用演習を通じて、臨床医学に関する基本的知識の深い理解を促す。　以上の教育に関連する医学英語および医学医療統計の講義・演習が行われ、医学・医療情報の批判的吟味能力を養成する。加えて、自由選択研究において研究面での問題提起、解決能力の基礎を固めるとともに、臨床導入実習および臨床実習においても少人数による演習を通じて臨床上の問題発見、解決能力の強化をはかる。 </w:t>
            </w:r>
          </w:p>
          <w:p w14:paraId="30CD70CD" w14:textId="10732ACD" w:rsidR="00DC640A" w:rsidRPr="009C5037" w:rsidRDefault="00F629E4" w:rsidP="00F629E4">
            <w:pPr>
              <w:rPr>
                <w:rFonts w:asciiTheme="minorEastAsia" w:eastAsiaTheme="minorEastAsia" w:hAnsiTheme="minorEastAsia"/>
              </w:rPr>
            </w:pPr>
            <w:r w:rsidRPr="009C5037">
              <w:rPr>
                <w:rFonts w:asciiTheme="minorEastAsia" w:eastAsiaTheme="minorEastAsia" w:hAnsiTheme="minorEastAsia" w:hint="eastAsia"/>
              </w:rPr>
              <w:t>3. 世界的規模で働く国際人としての意識を持ち、世界に貢献できる医師・医学研究者を養成する。入学当初に国際医療に関する学習機会を設定する他、その後も継続して医学を英語で学ぶ機会を設け、さらに海外の提携大学を中心とした単位互換の短期留学機会を設定し、国際人としての意識を高めるよう配慮する。</w:t>
            </w:r>
          </w:p>
        </w:tc>
      </w:tr>
      <w:tr w:rsidR="009C5037" w:rsidRPr="009C5037" w14:paraId="47F87269" w14:textId="77777777" w:rsidTr="008E461E">
        <w:trPr>
          <w:trHeight w:val="64"/>
        </w:trPr>
        <w:tc>
          <w:tcPr>
            <w:tcW w:w="8244" w:type="dxa"/>
          </w:tcPr>
          <w:p w14:paraId="6A2375B0" w14:textId="77777777" w:rsidR="00F629E4" w:rsidRPr="009C5037" w:rsidRDefault="00F629E4" w:rsidP="00F629E4">
            <w:pPr>
              <w:rPr>
                <w:rFonts w:asciiTheme="minorEastAsia" w:eastAsiaTheme="minorEastAsia" w:hAnsiTheme="minorEastAsia"/>
                <w:sz w:val="21"/>
              </w:rPr>
            </w:pPr>
            <w:r w:rsidRPr="009C5037">
              <w:rPr>
                <w:rFonts w:asciiTheme="minorEastAsia" w:eastAsiaTheme="minorEastAsia" w:hAnsiTheme="minorEastAsia" w:hint="eastAsia"/>
                <w:sz w:val="21"/>
              </w:rPr>
              <w:lastRenderedPageBreak/>
              <w:t>入学者の受入れに関する方針（公表方法：</w:t>
            </w:r>
          </w:p>
          <w:p w14:paraId="7B6E0D12" w14:textId="28D304C0" w:rsidR="00DC640A" w:rsidRPr="009C5037" w:rsidRDefault="0028337A" w:rsidP="00F629E4">
            <w:pPr>
              <w:rPr>
                <w:rFonts w:asciiTheme="minorEastAsia" w:eastAsiaTheme="minorEastAsia" w:hAnsiTheme="minorEastAsia"/>
                <w:sz w:val="21"/>
              </w:rPr>
            </w:pPr>
            <w:r w:rsidRPr="009C5037">
              <w:rPr>
                <w:rFonts w:asciiTheme="minorEastAsia" w:eastAsiaTheme="minorEastAsia" w:hAnsiTheme="minorEastAsia"/>
                <w:sz w:val="21"/>
              </w:rPr>
              <w:t>https://www.tmd.ac.jp/admissions/faculty2/8_58d206b807ff2/#anchor7</w:t>
            </w:r>
            <w:r w:rsidR="00F629E4" w:rsidRPr="009C5037">
              <w:rPr>
                <w:rFonts w:asciiTheme="minorEastAsia" w:eastAsiaTheme="minorEastAsia" w:hAnsiTheme="minorEastAsia" w:hint="eastAsia"/>
                <w:sz w:val="21"/>
              </w:rPr>
              <w:t>）</w:t>
            </w:r>
          </w:p>
        </w:tc>
      </w:tr>
      <w:tr w:rsidR="00DC640A" w:rsidRPr="009C5037" w14:paraId="2EA93B53" w14:textId="77777777" w:rsidTr="008E461E">
        <w:trPr>
          <w:trHeight w:val="1644"/>
        </w:trPr>
        <w:tc>
          <w:tcPr>
            <w:tcW w:w="8244" w:type="dxa"/>
          </w:tcPr>
          <w:p w14:paraId="4085089D" w14:textId="77777777" w:rsidR="00F629E4" w:rsidRPr="009C5037" w:rsidRDefault="00F629E4" w:rsidP="00F629E4">
            <w:pPr>
              <w:rPr>
                <w:rFonts w:asciiTheme="minorEastAsia" w:eastAsiaTheme="minorEastAsia" w:hAnsiTheme="minorEastAsia"/>
              </w:rPr>
            </w:pPr>
            <w:r w:rsidRPr="009C5037">
              <w:rPr>
                <w:rFonts w:asciiTheme="minorEastAsia" w:eastAsiaTheme="minorEastAsia" w:hAnsiTheme="minorEastAsia" w:hint="eastAsia"/>
              </w:rPr>
              <w:t>（概要）</w:t>
            </w:r>
          </w:p>
          <w:p w14:paraId="4AA84773" w14:textId="77777777" w:rsidR="00F629E4" w:rsidRPr="009C5037" w:rsidRDefault="00F629E4" w:rsidP="00F629E4">
            <w:pPr>
              <w:rPr>
                <w:rFonts w:asciiTheme="minorEastAsia" w:eastAsiaTheme="minorEastAsia" w:hAnsiTheme="minorEastAsia"/>
              </w:rPr>
            </w:pPr>
            <w:r w:rsidRPr="009C5037">
              <w:rPr>
                <w:rFonts w:asciiTheme="minorEastAsia" w:eastAsiaTheme="minorEastAsia" w:hAnsiTheme="minorEastAsia" w:hint="eastAsia"/>
              </w:rPr>
              <w:t>学力検査以外の評価方針を記載します。</w:t>
            </w:r>
          </w:p>
          <w:p w14:paraId="34C9ED81" w14:textId="77777777" w:rsidR="00F629E4" w:rsidRPr="009C5037" w:rsidRDefault="00F629E4" w:rsidP="00F629E4">
            <w:pPr>
              <w:rPr>
                <w:rFonts w:asciiTheme="minorEastAsia" w:eastAsiaTheme="minorEastAsia" w:hAnsiTheme="minorEastAsia"/>
              </w:rPr>
            </w:pPr>
          </w:p>
          <w:p w14:paraId="75ACE7A1" w14:textId="77777777" w:rsidR="0028337A" w:rsidRPr="009C5037" w:rsidRDefault="0028337A" w:rsidP="0028337A">
            <w:pPr>
              <w:rPr>
                <w:rFonts w:asciiTheme="minorEastAsia" w:eastAsiaTheme="minorEastAsia" w:hAnsiTheme="minorEastAsia"/>
              </w:rPr>
            </w:pPr>
          </w:p>
          <w:p w14:paraId="053EF84A" w14:textId="77777777" w:rsidR="0028337A" w:rsidRPr="009C5037" w:rsidRDefault="0028337A" w:rsidP="0028337A">
            <w:pPr>
              <w:rPr>
                <w:rFonts w:asciiTheme="minorEastAsia" w:eastAsiaTheme="minorEastAsia" w:hAnsiTheme="minorEastAsia"/>
              </w:rPr>
            </w:pPr>
            <w:r w:rsidRPr="009C5037">
              <w:rPr>
                <w:rFonts w:asciiTheme="minorEastAsia" w:eastAsiaTheme="minorEastAsia" w:hAnsiTheme="minorEastAsia" w:hint="eastAsia"/>
              </w:rPr>
              <w:t>【一般選抜、私費外国人留学生特別選抜】</w:t>
            </w:r>
          </w:p>
          <w:p w14:paraId="5BC7D877" w14:textId="77777777" w:rsidR="0028337A" w:rsidRPr="009C5037" w:rsidRDefault="0028337A" w:rsidP="0028337A">
            <w:pPr>
              <w:rPr>
                <w:rFonts w:asciiTheme="minorEastAsia" w:eastAsiaTheme="minorEastAsia" w:hAnsiTheme="minorEastAsia"/>
              </w:rPr>
            </w:pPr>
            <w:r w:rsidRPr="009C5037">
              <w:rPr>
                <w:rFonts w:asciiTheme="minorEastAsia" w:eastAsiaTheme="minorEastAsia" w:hAnsiTheme="minorEastAsia" w:hint="eastAsia"/>
              </w:rPr>
              <w:t>面接では、医学・医療への関心と医療人としての適性、コミュニケーション能力、積極性および協調性を評価します。</w:t>
            </w:r>
          </w:p>
          <w:p w14:paraId="1CC8462B" w14:textId="77777777" w:rsidR="0028337A" w:rsidRPr="009C5037" w:rsidRDefault="0028337A" w:rsidP="0028337A">
            <w:pPr>
              <w:rPr>
                <w:rFonts w:asciiTheme="minorEastAsia" w:eastAsiaTheme="minorEastAsia" w:hAnsiTheme="minorEastAsia"/>
              </w:rPr>
            </w:pPr>
            <w:r w:rsidRPr="009C5037">
              <w:rPr>
                <w:rFonts w:asciiTheme="minorEastAsia" w:eastAsiaTheme="minorEastAsia" w:hAnsiTheme="minorEastAsia" w:hint="eastAsia"/>
              </w:rPr>
              <w:t>特に、一般選抜（後期日程）では、小論文により、論理的思考能力や文章構成能力などを評価し、面接により、基礎・臨床医学への興味・関心および社会や大学に貢献する意志・能力などを評価します。</w:t>
            </w:r>
          </w:p>
          <w:p w14:paraId="4A38998A" w14:textId="77777777" w:rsidR="0028337A" w:rsidRPr="009C5037" w:rsidRDefault="0028337A" w:rsidP="0028337A">
            <w:pPr>
              <w:rPr>
                <w:rFonts w:asciiTheme="minorEastAsia" w:eastAsiaTheme="minorEastAsia" w:hAnsiTheme="minorEastAsia"/>
              </w:rPr>
            </w:pPr>
            <w:r w:rsidRPr="009C5037">
              <w:rPr>
                <w:rFonts w:asciiTheme="minorEastAsia" w:eastAsiaTheme="minorEastAsia" w:hAnsiTheme="minorEastAsia" w:hint="eastAsia"/>
              </w:rPr>
              <w:t>【地域特別枠推薦選抜】</w:t>
            </w:r>
          </w:p>
          <w:p w14:paraId="78672CA1" w14:textId="77777777" w:rsidR="0028337A" w:rsidRPr="009C5037" w:rsidRDefault="0028337A" w:rsidP="0028337A">
            <w:pPr>
              <w:rPr>
                <w:rFonts w:asciiTheme="minorEastAsia" w:eastAsiaTheme="minorEastAsia" w:hAnsiTheme="minorEastAsia"/>
              </w:rPr>
            </w:pPr>
            <w:r w:rsidRPr="009C5037">
              <w:rPr>
                <w:rFonts w:asciiTheme="minorEastAsia" w:eastAsiaTheme="minorEastAsia" w:hAnsiTheme="minorEastAsia" w:hint="eastAsia"/>
              </w:rPr>
              <w:t>小論文では、問題発見および解決に必要な批判的・創造的・協働的思考力に加えて、課題を整理・要約し、自らの考えを提示する能力などを評価します。</w:t>
            </w:r>
          </w:p>
          <w:p w14:paraId="2928131A" w14:textId="77777777" w:rsidR="0028337A" w:rsidRPr="009C5037" w:rsidRDefault="0028337A" w:rsidP="0028337A">
            <w:pPr>
              <w:rPr>
                <w:rFonts w:asciiTheme="minorEastAsia" w:eastAsiaTheme="minorEastAsia" w:hAnsiTheme="minorEastAsia"/>
              </w:rPr>
            </w:pPr>
            <w:r w:rsidRPr="009C5037">
              <w:rPr>
                <w:rFonts w:asciiTheme="minorEastAsia" w:eastAsiaTheme="minorEastAsia" w:hAnsiTheme="minorEastAsia" w:hint="eastAsia"/>
              </w:rPr>
              <w:t>面接および提出書類では、当該地域の医療に貢献する熱意、能力を高く評価します。</w:t>
            </w:r>
          </w:p>
          <w:p w14:paraId="0171949B" w14:textId="77777777" w:rsidR="0028337A" w:rsidRPr="009C5037" w:rsidRDefault="0028337A" w:rsidP="0028337A">
            <w:pPr>
              <w:rPr>
                <w:rFonts w:asciiTheme="minorEastAsia" w:eastAsiaTheme="minorEastAsia" w:hAnsiTheme="minorEastAsia"/>
              </w:rPr>
            </w:pPr>
            <w:r w:rsidRPr="009C5037">
              <w:rPr>
                <w:rFonts w:asciiTheme="minorEastAsia" w:eastAsiaTheme="minorEastAsia" w:hAnsiTheme="minorEastAsia" w:hint="eastAsia"/>
              </w:rPr>
              <w:t>【２年次学士編入学試験】</w:t>
            </w:r>
          </w:p>
          <w:p w14:paraId="7D5EAEB5" w14:textId="77777777" w:rsidR="0028337A" w:rsidRPr="009C5037" w:rsidRDefault="0028337A" w:rsidP="0028337A">
            <w:pPr>
              <w:rPr>
                <w:rFonts w:asciiTheme="minorEastAsia" w:eastAsiaTheme="minorEastAsia" w:hAnsiTheme="minorEastAsia"/>
              </w:rPr>
            </w:pPr>
            <w:r w:rsidRPr="009C5037">
              <w:rPr>
                <w:rFonts w:asciiTheme="minorEastAsia" w:eastAsiaTheme="minorEastAsia" w:hAnsiTheme="minorEastAsia" w:hint="eastAsia"/>
              </w:rPr>
              <w:t>面接および提出書類により、大学以降の学習や研究成果を踏まえて、論理的思考能力、リーダーシップ能力、コミュニケーション能力などを評価し、特に、医学・医療の発展に貢献する潜在性や熱意、独自の視点などを確認します。</w:t>
            </w:r>
          </w:p>
          <w:p w14:paraId="346162FF" w14:textId="77777777" w:rsidR="0028337A" w:rsidRPr="009C5037" w:rsidRDefault="0028337A" w:rsidP="0028337A">
            <w:pPr>
              <w:rPr>
                <w:rFonts w:asciiTheme="minorEastAsia" w:eastAsiaTheme="minorEastAsia" w:hAnsiTheme="minorEastAsia"/>
              </w:rPr>
            </w:pPr>
            <w:r w:rsidRPr="009C5037">
              <w:rPr>
                <w:rFonts w:asciiTheme="minorEastAsia" w:eastAsiaTheme="minorEastAsia" w:hAnsiTheme="minorEastAsia" w:hint="eastAsia"/>
              </w:rPr>
              <w:t>【特別選抜Ⅰ（学校推薦型選抜）】</w:t>
            </w:r>
          </w:p>
          <w:p w14:paraId="171F9ECA" w14:textId="77777777" w:rsidR="0028337A" w:rsidRPr="009C5037" w:rsidRDefault="0028337A" w:rsidP="0028337A">
            <w:pPr>
              <w:rPr>
                <w:rFonts w:asciiTheme="minorEastAsia" w:eastAsiaTheme="minorEastAsia" w:hAnsiTheme="minorEastAsia"/>
              </w:rPr>
            </w:pPr>
            <w:r w:rsidRPr="009C5037">
              <w:rPr>
                <w:rFonts w:asciiTheme="minorEastAsia" w:eastAsiaTheme="minorEastAsia" w:hAnsiTheme="minorEastAsia" w:hint="eastAsia"/>
              </w:rPr>
              <w:t>小論文では、問題発見および解決に必要な批判的・創造的・協働的思考力に加えて、課題を整理・要約し、自らの考えを提示する能力などを評価します。</w:t>
            </w:r>
          </w:p>
          <w:p w14:paraId="331B702B" w14:textId="77777777" w:rsidR="0028337A" w:rsidRPr="009C5037" w:rsidRDefault="0028337A" w:rsidP="0028337A">
            <w:pPr>
              <w:rPr>
                <w:rFonts w:asciiTheme="minorEastAsia" w:eastAsiaTheme="minorEastAsia" w:hAnsiTheme="minorEastAsia"/>
              </w:rPr>
            </w:pPr>
            <w:r w:rsidRPr="009C5037">
              <w:rPr>
                <w:rFonts w:asciiTheme="minorEastAsia" w:eastAsiaTheme="minorEastAsia" w:hAnsiTheme="minorEastAsia" w:hint="eastAsia"/>
              </w:rPr>
              <w:t>面接および提出書類では、優れた科学的思考能力やコミュニケーション能力、リーダーシップ能力などを高く評価します。</w:t>
            </w:r>
          </w:p>
          <w:p w14:paraId="3EAAF1B8" w14:textId="77777777" w:rsidR="0028337A" w:rsidRPr="009C5037" w:rsidRDefault="0028337A" w:rsidP="0028337A">
            <w:pPr>
              <w:rPr>
                <w:rFonts w:asciiTheme="minorEastAsia" w:eastAsiaTheme="minorEastAsia" w:hAnsiTheme="minorEastAsia"/>
              </w:rPr>
            </w:pPr>
            <w:r w:rsidRPr="009C5037">
              <w:rPr>
                <w:rFonts w:asciiTheme="minorEastAsia" w:eastAsiaTheme="minorEastAsia" w:hAnsiTheme="minorEastAsia" w:hint="eastAsia"/>
              </w:rPr>
              <w:t>【特別選抜Ⅰ（国際バカロレア選抜）】</w:t>
            </w:r>
          </w:p>
          <w:p w14:paraId="3F08005A" w14:textId="77777777" w:rsidR="0028337A" w:rsidRPr="009C5037" w:rsidRDefault="0028337A" w:rsidP="0028337A">
            <w:pPr>
              <w:rPr>
                <w:rFonts w:asciiTheme="minorEastAsia" w:eastAsiaTheme="minorEastAsia" w:hAnsiTheme="minorEastAsia"/>
              </w:rPr>
            </w:pPr>
            <w:r w:rsidRPr="009C5037">
              <w:rPr>
                <w:rFonts w:asciiTheme="minorEastAsia" w:eastAsiaTheme="minorEastAsia" w:hAnsiTheme="minorEastAsia" w:hint="eastAsia"/>
              </w:rPr>
              <w:t>小論文では、問題発見および解決に必要な批判的・創造的・協働的思考力に加えて、課題を整理・要約し、自らの考えを提示する能力などを評価します。</w:t>
            </w:r>
          </w:p>
          <w:p w14:paraId="310254BD" w14:textId="77777777" w:rsidR="0028337A" w:rsidRPr="009C5037" w:rsidRDefault="0028337A" w:rsidP="0028337A">
            <w:pPr>
              <w:rPr>
                <w:rFonts w:asciiTheme="minorEastAsia" w:eastAsiaTheme="minorEastAsia" w:hAnsiTheme="minorEastAsia"/>
              </w:rPr>
            </w:pPr>
            <w:r w:rsidRPr="009C5037">
              <w:rPr>
                <w:rFonts w:asciiTheme="minorEastAsia" w:eastAsiaTheme="minorEastAsia" w:hAnsiTheme="minorEastAsia" w:hint="eastAsia"/>
              </w:rPr>
              <w:t>面接および提出書類では、科学的思考能力やコミュニケーション能力、リーダーシップ能力、日本語・外国語能力などを評価します。</w:t>
            </w:r>
          </w:p>
          <w:p w14:paraId="41799A8C" w14:textId="77777777" w:rsidR="0028337A" w:rsidRPr="009C5037" w:rsidRDefault="0028337A" w:rsidP="0028337A">
            <w:pPr>
              <w:rPr>
                <w:rFonts w:asciiTheme="minorEastAsia" w:eastAsiaTheme="minorEastAsia" w:hAnsiTheme="minorEastAsia"/>
              </w:rPr>
            </w:pPr>
            <w:r w:rsidRPr="009C5037">
              <w:rPr>
                <w:rFonts w:asciiTheme="minorEastAsia" w:eastAsiaTheme="minorEastAsia" w:hAnsiTheme="minorEastAsia" w:hint="eastAsia"/>
              </w:rPr>
              <w:t>【特別選抜Ⅱ（帰国生選抜）】</w:t>
            </w:r>
          </w:p>
          <w:p w14:paraId="2149FE30" w14:textId="712AB610" w:rsidR="00DC640A" w:rsidRPr="009C5037" w:rsidRDefault="0028337A" w:rsidP="0028337A">
            <w:pPr>
              <w:rPr>
                <w:rFonts w:asciiTheme="minorEastAsia" w:eastAsiaTheme="minorEastAsia" w:hAnsiTheme="minorEastAsia"/>
              </w:rPr>
            </w:pPr>
            <w:r w:rsidRPr="009C5037">
              <w:rPr>
                <w:rFonts w:asciiTheme="minorEastAsia" w:eastAsiaTheme="minorEastAsia" w:hAnsiTheme="minorEastAsia" w:hint="eastAsia"/>
              </w:rPr>
              <w:t>面接および提出書類により、コミュニケーション能力、日本語・外国語能力、国際的視点などを評価します。</w:t>
            </w:r>
            <w:r w:rsidR="00F629E4" w:rsidRPr="009C5037">
              <w:rPr>
                <w:rFonts w:asciiTheme="minorEastAsia" w:eastAsiaTheme="minorEastAsia" w:hAnsiTheme="minorEastAsia" w:hint="eastAsia"/>
              </w:rPr>
              <w:t>コミュニケーション能力、日本語・外国語能力、国際的視点などを評価します。</w:t>
            </w:r>
          </w:p>
        </w:tc>
      </w:tr>
    </w:tbl>
    <w:p w14:paraId="5165C76D" w14:textId="1985FB58" w:rsidR="00B75009" w:rsidRPr="009C5037" w:rsidRDefault="00B75009" w:rsidP="009541E6">
      <w:pPr>
        <w:rPr>
          <w:rFonts w:ascii="HGSｺﾞｼｯｸM" w:eastAsia="HGSｺﾞｼｯｸM" w:hAnsiTheme="minorEastAsia"/>
          <w:sz w:val="21"/>
        </w:rPr>
      </w:pPr>
    </w:p>
    <w:p w14:paraId="44080CC0" w14:textId="03DDFAEB" w:rsidR="00701EAE" w:rsidRPr="009C5037" w:rsidRDefault="00701EAE" w:rsidP="009541E6">
      <w:pPr>
        <w:rPr>
          <w:rFonts w:ascii="HGSｺﾞｼｯｸM" w:eastAsia="HGSｺﾞｼｯｸM" w:hAnsiTheme="minorEastAsia"/>
          <w:sz w:val="21"/>
        </w:rPr>
      </w:pPr>
    </w:p>
    <w:p w14:paraId="75EFC2B0" w14:textId="0A0CD86C" w:rsidR="00701EAE" w:rsidRPr="009C5037" w:rsidRDefault="00701EAE" w:rsidP="009541E6">
      <w:pPr>
        <w:rPr>
          <w:rFonts w:ascii="HGSｺﾞｼｯｸM" w:eastAsia="HGSｺﾞｼｯｸM" w:hAnsiTheme="minorEastAsia"/>
          <w:sz w:val="21"/>
        </w:rPr>
      </w:pPr>
    </w:p>
    <w:p w14:paraId="29D74BBA" w14:textId="4380E3A8" w:rsidR="00701EAE" w:rsidRPr="009C5037" w:rsidRDefault="00701EAE" w:rsidP="009541E6">
      <w:pPr>
        <w:rPr>
          <w:rFonts w:ascii="HGSｺﾞｼｯｸM" w:eastAsia="HGSｺﾞｼｯｸM" w:hAnsiTheme="minorEastAsia"/>
          <w:sz w:val="21"/>
        </w:rPr>
      </w:pPr>
    </w:p>
    <w:p w14:paraId="42AA69A4" w14:textId="1EA3889B" w:rsidR="00701EAE" w:rsidRPr="009C5037" w:rsidRDefault="00701EAE" w:rsidP="009541E6">
      <w:pPr>
        <w:rPr>
          <w:rFonts w:ascii="HGSｺﾞｼｯｸM" w:eastAsia="HGSｺﾞｼｯｸM" w:hAnsiTheme="minorEastAsia"/>
          <w:sz w:val="21"/>
        </w:rPr>
      </w:pPr>
    </w:p>
    <w:p w14:paraId="02BC557D" w14:textId="0E285236" w:rsidR="00701EAE" w:rsidRPr="009C5037" w:rsidRDefault="00701EAE" w:rsidP="009541E6">
      <w:pPr>
        <w:rPr>
          <w:rFonts w:ascii="HGSｺﾞｼｯｸM" w:eastAsia="HGSｺﾞｼｯｸM" w:hAnsiTheme="minorEastAsia"/>
          <w:sz w:val="21"/>
        </w:rPr>
      </w:pPr>
    </w:p>
    <w:p w14:paraId="3BE6A521" w14:textId="1A59C6B8" w:rsidR="00701EAE" w:rsidRPr="009C5037" w:rsidRDefault="00701EAE" w:rsidP="009541E6">
      <w:pPr>
        <w:rPr>
          <w:rFonts w:ascii="HGSｺﾞｼｯｸM" w:eastAsia="HGSｺﾞｼｯｸM" w:hAnsiTheme="minorEastAsia"/>
          <w:sz w:val="21"/>
        </w:rPr>
      </w:pPr>
    </w:p>
    <w:p w14:paraId="0129519F" w14:textId="292CECE5" w:rsidR="00701EAE" w:rsidRPr="009C5037" w:rsidRDefault="00701EAE" w:rsidP="009541E6">
      <w:pPr>
        <w:rPr>
          <w:rFonts w:ascii="HGSｺﾞｼｯｸM" w:eastAsia="HGSｺﾞｼｯｸM" w:hAnsiTheme="minorEastAsia"/>
          <w:sz w:val="21"/>
        </w:rPr>
      </w:pPr>
    </w:p>
    <w:p w14:paraId="3B88E682" w14:textId="0DFFDBFD" w:rsidR="00701EAE" w:rsidRPr="009C5037" w:rsidRDefault="00701EAE" w:rsidP="009541E6">
      <w:pPr>
        <w:rPr>
          <w:rFonts w:ascii="HGSｺﾞｼｯｸM" w:eastAsia="HGSｺﾞｼｯｸM" w:hAnsiTheme="minorEastAsia"/>
          <w:sz w:val="21"/>
        </w:rPr>
      </w:pPr>
    </w:p>
    <w:p w14:paraId="2BA7311C" w14:textId="4813BB7D" w:rsidR="00701EAE" w:rsidRPr="009C5037" w:rsidRDefault="00701EAE" w:rsidP="009541E6">
      <w:pPr>
        <w:rPr>
          <w:rFonts w:ascii="HGSｺﾞｼｯｸM" w:eastAsia="HGSｺﾞｼｯｸM" w:hAnsiTheme="minorEastAsia"/>
          <w:sz w:val="21"/>
        </w:rPr>
      </w:pPr>
    </w:p>
    <w:p w14:paraId="380C8CB8" w14:textId="547F2E4F" w:rsidR="00701EAE" w:rsidRPr="009C5037" w:rsidRDefault="00701EAE" w:rsidP="009541E6">
      <w:pPr>
        <w:rPr>
          <w:rFonts w:ascii="HGSｺﾞｼｯｸM" w:eastAsia="HGSｺﾞｼｯｸM" w:hAnsiTheme="minorEastAsia"/>
          <w:sz w:val="21"/>
        </w:rPr>
      </w:pPr>
    </w:p>
    <w:p w14:paraId="2E2060C5" w14:textId="5787BF50" w:rsidR="00701EAE" w:rsidRPr="009C5037" w:rsidRDefault="00701EAE" w:rsidP="009541E6">
      <w:pPr>
        <w:rPr>
          <w:rFonts w:ascii="HGSｺﾞｼｯｸM" w:eastAsia="HGSｺﾞｼｯｸM" w:hAnsiTheme="minorEastAsia"/>
          <w:sz w:val="21"/>
        </w:rPr>
      </w:pPr>
    </w:p>
    <w:p w14:paraId="0DC34CDD" w14:textId="186863E0" w:rsidR="002D6500" w:rsidRPr="009C5037" w:rsidRDefault="002D6500" w:rsidP="009541E6">
      <w:pPr>
        <w:rPr>
          <w:rFonts w:ascii="HGSｺﾞｼｯｸM" w:eastAsia="HGSｺﾞｼｯｸM" w:hAnsiTheme="minorEastAsia"/>
          <w:sz w:val="21"/>
        </w:rPr>
      </w:pPr>
    </w:p>
    <w:p w14:paraId="77CC3494" w14:textId="700A1869" w:rsidR="002D6500" w:rsidRPr="009C5037" w:rsidRDefault="002D6500" w:rsidP="009541E6">
      <w:pPr>
        <w:rPr>
          <w:rFonts w:ascii="HGSｺﾞｼｯｸM" w:eastAsia="HGSｺﾞｼｯｸM" w:hAnsiTheme="minorEastAsia"/>
          <w:sz w:val="21"/>
        </w:rPr>
      </w:pPr>
    </w:p>
    <w:p w14:paraId="4E575DB8" w14:textId="08B33324" w:rsidR="002D6500" w:rsidRPr="009C5037" w:rsidRDefault="002D6500" w:rsidP="009541E6">
      <w:pPr>
        <w:rPr>
          <w:rFonts w:ascii="HGSｺﾞｼｯｸM" w:eastAsia="HGSｺﾞｼｯｸM" w:hAnsiTheme="minorEastAsia"/>
          <w:sz w:val="21"/>
        </w:rPr>
      </w:pPr>
    </w:p>
    <w:p w14:paraId="5DBD90A4" w14:textId="4C62D5FE" w:rsidR="002D6500" w:rsidRPr="009C5037" w:rsidRDefault="002D6500" w:rsidP="009541E6">
      <w:pPr>
        <w:rPr>
          <w:rFonts w:ascii="HGSｺﾞｼｯｸM" w:eastAsia="HGSｺﾞｼｯｸM" w:hAnsiTheme="minorEastAsia"/>
          <w:sz w:val="21"/>
        </w:rPr>
      </w:pPr>
    </w:p>
    <w:p w14:paraId="06B85921" w14:textId="693FF105" w:rsidR="002D6500" w:rsidRPr="009C5037" w:rsidRDefault="002D6500" w:rsidP="009541E6">
      <w:pPr>
        <w:rPr>
          <w:rFonts w:ascii="HGSｺﾞｼｯｸM" w:eastAsia="HGSｺﾞｼｯｸM" w:hAnsiTheme="minorEastAsia"/>
          <w:sz w:val="21"/>
        </w:rPr>
      </w:pPr>
    </w:p>
    <w:p w14:paraId="550E4932" w14:textId="77777777" w:rsidR="002D6500" w:rsidRPr="009C5037" w:rsidRDefault="002D6500" w:rsidP="009541E6">
      <w:pPr>
        <w:rPr>
          <w:rFonts w:ascii="HGSｺﾞｼｯｸM" w:eastAsia="HGSｺﾞｼｯｸM" w:hAnsiTheme="minorEastAsia"/>
          <w:sz w:val="21"/>
        </w:rPr>
      </w:pPr>
    </w:p>
    <w:p w14:paraId="00C117A6" w14:textId="0AB4ECB0" w:rsidR="00701EAE" w:rsidRPr="009C5037" w:rsidRDefault="00701EAE" w:rsidP="009541E6">
      <w:pPr>
        <w:rPr>
          <w:rFonts w:ascii="HGSｺﾞｼｯｸM" w:eastAsia="HGSｺﾞｼｯｸM" w:hAnsiTheme="minorEastAsia"/>
          <w:sz w:val="21"/>
        </w:rPr>
      </w:pPr>
    </w:p>
    <w:p w14:paraId="59E8C3F3" w14:textId="51B22678" w:rsidR="00701EAE" w:rsidRPr="009C5037" w:rsidRDefault="00701EAE" w:rsidP="009541E6">
      <w:pPr>
        <w:rPr>
          <w:rFonts w:ascii="HGSｺﾞｼｯｸM" w:eastAsia="HGSｺﾞｼｯｸM" w:hAnsiTheme="minorEastAsia"/>
          <w:sz w:val="21"/>
        </w:rPr>
      </w:pPr>
    </w:p>
    <w:p w14:paraId="3A7A9C04" w14:textId="0CC017CE" w:rsidR="00701EAE" w:rsidRPr="009C5037" w:rsidRDefault="00701EAE" w:rsidP="009541E6">
      <w:pPr>
        <w:rPr>
          <w:rFonts w:ascii="HGSｺﾞｼｯｸM" w:eastAsia="HGSｺﾞｼｯｸM" w:hAnsiTheme="minorEastAsia"/>
          <w:sz w:val="21"/>
        </w:rPr>
      </w:pPr>
    </w:p>
    <w:tbl>
      <w:tblPr>
        <w:tblStyle w:val="a6"/>
        <w:tblW w:w="0" w:type="auto"/>
        <w:tblInd w:w="250" w:type="dxa"/>
        <w:tblLook w:val="04A0" w:firstRow="1" w:lastRow="0" w:firstColumn="1" w:lastColumn="0" w:noHBand="0" w:noVBand="1"/>
      </w:tblPr>
      <w:tblGrid>
        <w:gridCol w:w="8244"/>
      </w:tblGrid>
      <w:tr w:rsidR="009C5037" w:rsidRPr="009C5037" w14:paraId="4A3BDECB" w14:textId="77777777" w:rsidTr="006D0B28">
        <w:trPr>
          <w:trHeight w:val="208"/>
        </w:trPr>
        <w:tc>
          <w:tcPr>
            <w:tcW w:w="8244" w:type="dxa"/>
          </w:tcPr>
          <w:p w14:paraId="55D0E707" w14:textId="2BE790F9" w:rsidR="00701EAE" w:rsidRPr="009C5037" w:rsidRDefault="00701EAE" w:rsidP="006D0B28">
            <w:pPr>
              <w:rPr>
                <w:rFonts w:asciiTheme="minorEastAsia" w:eastAsiaTheme="minorEastAsia" w:hAnsiTheme="minorEastAsia"/>
                <w:sz w:val="21"/>
              </w:rPr>
            </w:pPr>
            <w:r w:rsidRPr="009C5037">
              <w:rPr>
                <w:rFonts w:asciiTheme="minorEastAsia" w:eastAsiaTheme="minorEastAsia" w:hAnsiTheme="minorEastAsia" w:hint="eastAsia"/>
                <w:sz w:val="21"/>
              </w:rPr>
              <w:t xml:space="preserve">学部等名　</w:t>
            </w:r>
            <w:r w:rsidR="002D6500" w:rsidRPr="009C5037">
              <w:rPr>
                <w:rFonts w:asciiTheme="minorEastAsia" w:eastAsiaTheme="minorEastAsia" w:hAnsiTheme="minorEastAsia" w:hint="eastAsia"/>
                <w:sz w:val="21"/>
              </w:rPr>
              <w:t>医学部保健衛生学科</w:t>
            </w:r>
          </w:p>
        </w:tc>
      </w:tr>
      <w:tr w:rsidR="009C5037" w:rsidRPr="009C5037" w14:paraId="05BB5740" w14:textId="77777777" w:rsidTr="006D0B28">
        <w:trPr>
          <w:trHeight w:val="208"/>
        </w:trPr>
        <w:tc>
          <w:tcPr>
            <w:tcW w:w="8244" w:type="dxa"/>
          </w:tcPr>
          <w:p w14:paraId="75DEF71F" w14:textId="572FA332" w:rsidR="00701EAE" w:rsidRPr="009C5037" w:rsidRDefault="002D6500" w:rsidP="006D0B28">
            <w:pPr>
              <w:rPr>
                <w:rFonts w:asciiTheme="minorEastAsia" w:eastAsiaTheme="minorEastAsia" w:hAnsiTheme="minorEastAsia"/>
                <w:sz w:val="21"/>
              </w:rPr>
            </w:pPr>
            <w:r w:rsidRPr="009C5037">
              <w:rPr>
                <w:rFonts w:asciiTheme="minorEastAsia" w:eastAsiaTheme="minorEastAsia" w:hAnsiTheme="minorEastAsia" w:hint="eastAsia"/>
                <w:sz w:val="21"/>
                <w:szCs w:val="21"/>
              </w:rPr>
              <w:t>教育研究上の目的（公表方法：http://www.tmd.ac.jp/artis-cms/cms-files/20170118-133420-2371.pdf</w:t>
            </w:r>
          </w:p>
        </w:tc>
      </w:tr>
      <w:tr w:rsidR="009C5037" w:rsidRPr="009C5037" w14:paraId="7C1F44C1" w14:textId="77777777" w:rsidTr="006D0B28">
        <w:trPr>
          <w:trHeight w:val="1644"/>
        </w:trPr>
        <w:tc>
          <w:tcPr>
            <w:tcW w:w="8244" w:type="dxa"/>
          </w:tcPr>
          <w:p w14:paraId="279010AB"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（概要）</w:t>
            </w:r>
          </w:p>
          <w:p w14:paraId="5CDC2C49"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豊かな教養と高い倫理観に裏付けられた医療人としての感性を有し，自ら学び研究し，創意工夫することができる人間の形成を目指す。</w:t>
            </w:r>
          </w:p>
          <w:p w14:paraId="7F0EF6CE" w14:textId="059BE742" w:rsidR="00701EAE"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その視点に立ち看護学，検査技術学の２つの領域において，それぞれの専門的領域の知識，技術を教授することにとどまらず，学際的視野に立ち自ら問題を提起し，これを解決する能力を備えた医療人を養成する。</w:t>
            </w:r>
          </w:p>
        </w:tc>
      </w:tr>
      <w:tr w:rsidR="009C5037" w:rsidRPr="009C5037" w14:paraId="753C3647" w14:textId="77777777" w:rsidTr="006D0B28">
        <w:trPr>
          <w:trHeight w:val="208"/>
        </w:trPr>
        <w:tc>
          <w:tcPr>
            <w:tcW w:w="8244" w:type="dxa"/>
          </w:tcPr>
          <w:p w14:paraId="5750D621" w14:textId="77777777" w:rsidR="002D6500" w:rsidRPr="009C5037" w:rsidRDefault="002D6500" w:rsidP="002D6500">
            <w:pPr>
              <w:rPr>
                <w:rFonts w:asciiTheme="minorEastAsia" w:eastAsiaTheme="minorEastAsia" w:hAnsiTheme="minorEastAsia"/>
                <w:sz w:val="21"/>
              </w:rPr>
            </w:pPr>
            <w:r w:rsidRPr="009C5037">
              <w:rPr>
                <w:rFonts w:asciiTheme="minorEastAsia" w:eastAsiaTheme="minorEastAsia" w:hAnsiTheme="minorEastAsia" w:hint="eastAsia"/>
                <w:sz w:val="21"/>
              </w:rPr>
              <w:t>卒業の認定に関する方針（公表方法</w:t>
            </w:r>
          </w:p>
          <w:p w14:paraId="53339836" w14:textId="77777777" w:rsidR="002D6500" w:rsidRPr="009C5037" w:rsidRDefault="002D6500" w:rsidP="002D6500">
            <w:pPr>
              <w:rPr>
                <w:rFonts w:asciiTheme="minorEastAsia" w:eastAsiaTheme="minorEastAsia" w:hAnsiTheme="minorEastAsia"/>
                <w:sz w:val="21"/>
              </w:rPr>
            </w:pPr>
            <w:r w:rsidRPr="009C5037">
              <w:rPr>
                <w:rFonts w:asciiTheme="minorEastAsia" w:eastAsiaTheme="minorEastAsia" w:hAnsiTheme="minorEastAsia"/>
                <w:sz w:val="21"/>
              </w:rPr>
              <w:t>https://www.tmd.ac.jp/faculties/policies/igakubu/nursing-science/</w:t>
            </w:r>
          </w:p>
          <w:p w14:paraId="569D8D22" w14:textId="7D6342DA" w:rsidR="00701EAE" w:rsidRPr="009C5037" w:rsidRDefault="002D6500" w:rsidP="002D6500">
            <w:pPr>
              <w:rPr>
                <w:rFonts w:asciiTheme="minorEastAsia" w:eastAsiaTheme="minorEastAsia" w:hAnsiTheme="minorEastAsia"/>
                <w:sz w:val="21"/>
              </w:rPr>
            </w:pPr>
            <w:r w:rsidRPr="009C5037">
              <w:rPr>
                <w:rFonts w:asciiTheme="minorEastAsia" w:eastAsiaTheme="minorEastAsia" w:hAnsiTheme="minorEastAsia"/>
                <w:sz w:val="21"/>
              </w:rPr>
              <w:t>https://www.tmd.ac.jp/faculties/policies/igakubu/medical-technology/</w:t>
            </w:r>
          </w:p>
        </w:tc>
      </w:tr>
      <w:tr w:rsidR="009C5037" w:rsidRPr="009C5037" w14:paraId="3D39DB51" w14:textId="77777777" w:rsidTr="006D0B28">
        <w:trPr>
          <w:trHeight w:val="1644"/>
        </w:trPr>
        <w:tc>
          <w:tcPr>
            <w:tcW w:w="8244" w:type="dxa"/>
          </w:tcPr>
          <w:p w14:paraId="47E3B45E"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（概要）</w:t>
            </w:r>
          </w:p>
          <w:p w14:paraId="058B4C6C"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1.幅広い教養と高い専門知識・技術の修得</w:t>
            </w:r>
          </w:p>
          <w:p w14:paraId="4BFF8FA5"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 xml:space="preserve">　物事を多面的に捉えられる幅広い教養を身に付け、看護学または検査技術学の基礎から応用に至る高い専門知識と技術を修得している。</w:t>
            </w:r>
          </w:p>
          <w:p w14:paraId="26368090"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2.医療人としての豊かな感性と人間性の形成</w:t>
            </w:r>
          </w:p>
          <w:p w14:paraId="13EEE311"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 xml:space="preserve">　多様な背景を持つ人々の主体性や価値観を理解し、豊かな感性を持って個々を尊重した関係を築くことができる医療人としての人間性が形成されている。</w:t>
            </w:r>
          </w:p>
          <w:p w14:paraId="4E89B2FB"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3.問題提起・解決能力の修得</w:t>
            </w:r>
          </w:p>
          <w:p w14:paraId="13A41CAE"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 xml:space="preserve">　社会情勢の影響あるいは業務の特性によって時々刻々と変化する臨床現場の中で、問題を的確に見出し解決に向かわせる柔軟な理解力・洞察力・行動力が養われている。</w:t>
            </w:r>
          </w:p>
          <w:p w14:paraId="19ECFC5B"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4.自己学習能力・創造性の形成</w:t>
            </w:r>
          </w:p>
          <w:p w14:paraId="3399EAED"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 xml:space="preserve"> 看護または臨床検査の分野におけるスペシャリストを目指して学習を継続する自己学習能力を身に付け、大学院あるいは職場において診療・教育・研究・開発活動を進展させていくことができる創造性が形成されている。</w:t>
            </w:r>
          </w:p>
          <w:p w14:paraId="32D664F5"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5.国際性の形成</w:t>
            </w:r>
          </w:p>
          <w:p w14:paraId="21FB3556" w14:textId="65EBE331" w:rsidR="00701EAE"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 xml:space="preserve">　国際情勢に関心を示し、看護または臨床検査の分野におけるスペシャリストとして国際貢献に関与できる基礎学力が養われている。</w:t>
            </w:r>
          </w:p>
        </w:tc>
      </w:tr>
      <w:tr w:rsidR="009C5037" w:rsidRPr="009C5037" w14:paraId="53FD9F18" w14:textId="77777777" w:rsidTr="006D0B28">
        <w:trPr>
          <w:trHeight w:val="165"/>
        </w:trPr>
        <w:tc>
          <w:tcPr>
            <w:tcW w:w="8244" w:type="dxa"/>
          </w:tcPr>
          <w:p w14:paraId="217CBF04" w14:textId="77777777" w:rsidR="002D6500" w:rsidRPr="009C5037" w:rsidRDefault="002D6500" w:rsidP="002D6500">
            <w:pPr>
              <w:rPr>
                <w:rFonts w:asciiTheme="minorEastAsia" w:eastAsiaTheme="minorEastAsia" w:hAnsiTheme="minorEastAsia"/>
                <w:sz w:val="21"/>
              </w:rPr>
            </w:pPr>
            <w:r w:rsidRPr="009C5037">
              <w:rPr>
                <w:rFonts w:asciiTheme="minorEastAsia" w:eastAsiaTheme="minorEastAsia" w:hAnsiTheme="minorEastAsia" w:hint="eastAsia"/>
                <w:sz w:val="21"/>
              </w:rPr>
              <w:t>教育課程の編成及び実施に関する方針（公表方法：</w:t>
            </w:r>
          </w:p>
          <w:p w14:paraId="49B8D1F2" w14:textId="77777777" w:rsidR="002D6500" w:rsidRPr="009C5037" w:rsidRDefault="002D6500" w:rsidP="002D6500">
            <w:pPr>
              <w:rPr>
                <w:rFonts w:asciiTheme="minorEastAsia" w:eastAsiaTheme="minorEastAsia" w:hAnsiTheme="minorEastAsia"/>
                <w:sz w:val="21"/>
              </w:rPr>
            </w:pPr>
            <w:r w:rsidRPr="009C5037">
              <w:rPr>
                <w:rFonts w:asciiTheme="minorEastAsia" w:eastAsiaTheme="minorEastAsia" w:hAnsiTheme="minorEastAsia"/>
                <w:sz w:val="21"/>
              </w:rPr>
              <w:t>https://www.tmd.ac.jp/faculties/policies/igakubu/nursing-science/</w:t>
            </w:r>
          </w:p>
          <w:p w14:paraId="6F9F794E" w14:textId="525B146B" w:rsidR="00701EAE" w:rsidRPr="009C5037" w:rsidRDefault="002D6500" w:rsidP="002D6500">
            <w:pPr>
              <w:rPr>
                <w:rFonts w:asciiTheme="minorEastAsia" w:eastAsiaTheme="minorEastAsia" w:hAnsiTheme="minorEastAsia"/>
                <w:sz w:val="21"/>
              </w:rPr>
            </w:pPr>
            <w:r w:rsidRPr="009C5037">
              <w:rPr>
                <w:rFonts w:asciiTheme="minorEastAsia" w:eastAsiaTheme="minorEastAsia" w:hAnsiTheme="minorEastAsia"/>
                <w:sz w:val="21"/>
              </w:rPr>
              <w:t>https://www.tmd.ac.jp/faculties/policies/igakubu/medical-technology/</w:t>
            </w:r>
          </w:p>
        </w:tc>
      </w:tr>
      <w:tr w:rsidR="009C5037" w:rsidRPr="009C5037" w14:paraId="3383B580" w14:textId="77777777" w:rsidTr="006D0B28">
        <w:trPr>
          <w:trHeight w:val="1644"/>
        </w:trPr>
        <w:tc>
          <w:tcPr>
            <w:tcW w:w="8244" w:type="dxa"/>
          </w:tcPr>
          <w:p w14:paraId="6DCAD44F"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（概要）</w:t>
            </w:r>
          </w:p>
          <w:p w14:paraId="193FBE0F"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【看護学専攻】</w:t>
            </w:r>
          </w:p>
          <w:p w14:paraId="3D6AF388"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 xml:space="preserve">1.幅広い教養と豊かな人間性と倫理観を涵養するために、一般教育とリベラルアーツを融合した共通教育には、学科・専攻横断的な自由選択科目を配置し、価値観の多様化する現代において看護と関連づけながら学びを深められるよう、看護に関する専門教育科目、医療と人間について学ぶ教養科目を有機的に配置する。 </w:t>
            </w:r>
          </w:p>
          <w:p w14:paraId="4B0D7715"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 xml:space="preserve">2. 自ら問題を提起し、解決する能力を備えた、看護学の実践、教育、研究者としての基礎を培い、自己の知識や技術の向上を常に目指す研究的姿勢を身につけるために、討論、グループワーク、多職種連携教育、ラーニングマネジメントシステムやシミュレーション・ラボを活用して科目を展開するとともに、論理的思考能力、リテラシー能力、批判的思考、統合的思考、論理的思考の向上を目指して、少人数制の卒業研究ならびに統合的実践科目を配置する。 </w:t>
            </w:r>
          </w:p>
          <w:p w14:paraId="5E9E2FD4"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3. 看護師および保健師としての知識・技術・態度を修得し、将来リーダーを担いうる資質</w:t>
            </w:r>
            <w:r w:rsidRPr="009C5037">
              <w:rPr>
                <w:rFonts w:asciiTheme="minorEastAsia" w:eastAsiaTheme="minorEastAsia" w:hAnsiTheme="minorEastAsia" w:hint="eastAsia"/>
              </w:rPr>
              <w:lastRenderedPageBreak/>
              <w:t xml:space="preserve">を培うために、看護の科学的根拠となる知識からより専門性の高い各看護学の分野の科目へ、看護の対象を個人、家族、集団、地域、組織へと広げ、看護研究、看護管理へと学習を拡大していけるよう科目を配置する。 </w:t>
            </w:r>
          </w:p>
          <w:p w14:paraId="759DB1A0"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 xml:space="preserve">4. 多職種との連携を図りながら看護の専門性を発揮できる基礎的能力の獲得を目指して、学習段階に応じた臨地実習科目をすべての学年に配置する。 </w:t>
            </w:r>
          </w:p>
          <w:p w14:paraId="3DB4509E"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5. 国際的に活躍でき、医療の国際化に対応できる人材を育成することを目指して、4年間を通じて学習できるよう語学と国際的な看護に関する科目を配置する。</w:t>
            </w:r>
          </w:p>
          <w:p w14:paraId="4985A33A" w14:textId="77777777" w:rsidR="002D6500" w:rsidRPr="009C5037" w:rsidRDefault="002D6500" w:rsidP="002D6500">
            <w:pPr>
              <w:rPr>
                <w:rFonts w:asciiTheme="minorEastAsia" w:eastAsiaTheme="minorEastAsia" w:hAnsiTheme="minorEastAsia"/>
              </w:rPr>
            </w:pPr>
          </w:p>
          <w:p w14:paraId="26D3BC24"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【検査技術学専攻】</w:t>
            </w:r>
          </w:p>
          <w:p w14:paraId="23E58347"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 xml:space="preserve">1.臨床検査技師国家試験に必要な科目を含めて、全学共通科目および専門科目を４年間で系統的、段階的に学習できるよう配置する。 </w:t>
            </w:r>
          </w:p>
          <w:p w14:paraId="36E9F83C"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 xml:space="preserve">2. 臨地実習、インターンシップ、他学科・他専攻との共通科目等により、チーム医療の一翼として活躍できる臨床検査技師に必要な実践的知識、技術、態度、コミュニケーション能力を修得させる。 </w:t>
            </w:r>
          </w:p>
          <w:p w14:paraId="48E4ED8A"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 xml:space="preserve">3. 国際化、情報化に対応して、英語と情報リテラシー科目は４年間に渡って継続的に学習できるように配置する。 </w:t>
            </w:r>
          </w:p>
          <w:p w14:paraId="43CD3C00" w14:textId="11799583" w:rsidR="00701EAE"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4. 本学大学院医歯学総合研究科、生体材料工学研究所、難治疾患研究所、医学部附属病院、医歯学研究支援センター等の全学的協力および四大学連合複合領域コースの活用により、広い分野にわたる選択科目を開講するとともに、卒業研究等により大学院教育との連携を図る。</w:t>
            </w:r>
          </w:p>
        </w:tc>
      </w:tr>
      <w:tr w:rsidR="009C5037" w:rsidRPr="009C5037" w14:paraId="6F86F0D4" w14:textId="77777777" w:rsidTr="006D0B28">
        <w:trPr>
          <w:trHeight w:val="64"/>
        </w:trPr>
        <w:tc>
          <w:tcPr>
            <w:tcW w:w="8244" w:type="dxa"/>
          </w:tcPr>
          <w:p w14:paraId="577EDDEA" w14:textId="77777777" w:rsidR="002D6500" w:rsidRPr="009C5037" w:rsidRDefault="002D6500" w:rsidP="002D6500">
            <w:pPr>
              <w:rPr>
                <w:rFonts w:asciiTheme="minorEastAsia" w:eastAsiaTheme="minorEastAsia" w:hAnsiTheme="minorEastAsia"/>
                <w:sz w:val="21"/>
              </w:rPr>
            </w:pPr>
            <w:r w:rsidRPr="009C5037">
              <w:rPr>
                <w:rFonts w:asciiTheme="minorEastAsia" w:eastAsiaTheme="minorEastAsia" w:hAnsiTheme="minorEastAsia" w:hint="eastAsia"/>
                <w:sz w:val="21"/>
              </w:rPr>
              <w:lastRenderedPageBreak/>
              <w:t>入学者の受入れに関する方針（公表方法：</w:t>
            </w:r>
          </w:p>
          <w:p w14:paraId="5ED6BFBF" w14:textId="7F2C1F50" w:rsidR="00701EAE" w:rsidRPr="009C5037" w:rsidRDefault="00402950" w:rsidP="002D6500">
            <w:pPr>
              <w:rPr>
                <w:rFonts w:asciiTheme="minorEastAsia" w:eastAsiaTheme="minorEastAsia" w:hAnsiTheme="minorEastAsia"/>
                <w:sz w:val="21"/>
              </w:rPr>
            </w:pPr>
            <w:r w:rsidRPr="009C5037">
              <w:rPr>
                <w:rFonts w:asciiTheme="minorEastAsia" w:eastAsiaTheme="minorEastAsia" w:hAnsiTheme="minorEastAsia"/>
                <w:sz w:val="21"/>
              </w:rPr>
              <w:t>https://www.tmd.ac.jp/admissions/faculty2/8_58d206b807ff2/#anchor14)</w:t>
            </w:r>
          </w:p>
        </w:tc>
      </w:tr>
      <w:tr w:rsidR="00701EAE" w:rsidRPr="009C5037" w14:paraId="5E38086B" w14:textId="77777777" w:rsidTr="006D0B28">
        <w:trPr>
          <w:trHeight w:val="1644"/>
        </w:trPr>
        <w:tc>
          <w:tcPr>
            <w:tcW w:w="8244" w:type="dxa"/>
          </w:tcPr>
          <w:p w14:paraId="12BCF693"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（概要）</w:t>
            </w:r>
          </w:p>
          <w:p w14:paraId="764C11AF" w14:textId="77777777" w:rsidR="002D6500" w:rsidRPr="009C5037" w:rsidRDefault="002D6500" w:rsidP="002D6500">
            <w:pPr>
              <w:rPr>
                <w:rFonts w:asciiTheme="minorEastAsia" w:eastAsiaTheme="minorEastAsia" w:hAnsiTheme="minorEastAsia"/>
              </w:rPr>
            </w:pPr>
            <w:r w:rsidRPr="009C5037">
              <w:rPr>
                <w:rFonts w:asciiTheme="minorEastAsia" w:eastAsiaTheme="minorEastAsia" w:hAnsiTheme="minorEastAsia" w:hint="eastAsia"/>
              </w:rPr>
              <w:t>学力検査以外の評価方針を記載します。</w:t>
            </w:r>
          </w:p>
          <w:p w14:paraId="5F4F4DD3" w14:textId="77777777" w:rsidR="002D6500" w:rsidRPr="009C5037" w:rsidRDefault="002D6500" w:rsidP="002D6500">
            <w:pPr>
              <w:rPr>
                <w:rFonts w:asciiTheme="minorEastAsia" w:eastAsiaTheme="minorEastAsia" w:hAnsiTheme="minorEastAsia"/>
              </w:rPr>
            </w:pPr>
          </w:p>
          <w:p w14:paraId="10FD74AC" w14:textId="77777777" w:rsidR="00402950"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【一般選抜、私費外国人留学生特別選抜】</w:t>
            </w:r>
          </w:p>
          <w:p w14:paraId="66719351" w14:textId="77777777" w:rsidR="00402950"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小論文では、日本語の文章を読んで理解する力、それに基づいて自分の考えをまとめて文章で表現する力などを評価します。</w:t>
            </w:r>
          </w:p>
          <w:p w14:paraId="2E2D8A68" w14:textId="77777777" w:rsidR="00402950"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面接では、保健医療および看護学または検査技術学への関心、探究心やコミュニケーション能力などを確認します。</w:t>
            </w:r>
          </w:p>
          <w:p w14:paraId="2423748D" w14:textId="77777777" w:rsidR="00402950"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【特別選抜Ⅰ（学校推薦型選抜）】</w:t>
            </w:r>
          </w:p>
          <w:p w14:paraId="7F3B049C" w14:textId="77777777" w:rsidR="00402950"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小論文では、問題発見および解決に必要な批判的・創造的・協働的思考力に加えて、文章を読んで内容を理解する力、それについての自分の意見を記述する力、物事を科学的に分析する思考力などを評価します。</w:t>
            </w:r>
          </w:p>
          <w:p w14:paraId="162CC824" w14:textId="77777777" w:rsidR="00402950"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面接および提出書類では、与えられたテーマについて自分なりの考えをまとめ、分かりやすく人に説明する力、人の意見を聞いて議論する力などを評価します。</w:t>
            </w:r>
          </w:p>
          <w:p w14:paraId="4F06BD1B" w14:textId="77777777" w:rsidR="00402950"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【特別選抜Ⅰ（国際バカロレア選抜）】</w:t>
            </w:r>
          </w:p>
          <w:p w14:paraId="50919F35" w14:textId="77777777" w:rsidR="00402950"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小論文では、問題発見および解決に必要な批判的・創造的・協働的思考力に加えて、日本語の読解力、作文力などを評価します。</w:t>
            </w:r>
          </w:p>
          <w:p w14:paraId="7D958B64" w14:textId="77777777" w:rsidR="00402950"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面接および提出書類では、人間性や思考力などに加え、言語能力や文化への理解などを評価します。</w:t>
            </w:r>
          </w:p>
          <w:p w14:paraId="6D11850B" w14:textId="77777777" w:rsidR="00402950"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【特別選抜Ⅱ（帰国生選抜）】※検査技術学専攻のみ</w:t>
            </w:r>
          </w:p>
          <w:p w14:paraId="26D1EB2E" w14:textId="5429F1CD" w:rsidR="00701EAE"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面接および提出書類では、特に、国際感覚や世界的な保健医療への関心などを評価します。</w:t>
            </w:r>
          </w:p>
        </w:tc>
      </w:tr>
    </w:tbl>
    <w:p w14:paraId="405DDEDA" w14:textId="26A7E05E" w:rsidR="00701EAE" w:rsidRPr="009C5037" w:rsidRDefault="00701EAE" w:rsidP="009541E6">
      <w:pPr>
        <w:rPr>
          <w:rFonts w:ascii="HGSｺﾞｼｯｸM" w:eastAsia="HGSｺﾞｼｯｸM" w:hAnsiTheme="minorEastAsia"/>
          <w:sz w:val="21"/>
        </w:rPr>
      </w:pPr>
    </w:p>
    <w:p w14:paraId="1157346B" w14:textId="59829E2C" w:rsidR="00701EAE" w:rsidRPr="009C5037" w:rsidRDefault="00701EAE" w:rsidP="009541E6">
      <w:pPr>
        <w:rPr>
          <w:rFonts w:ascii="HGSｺﾞｼｯｸM" w:eastAsia="HGSｺﾞｼｯｸM" w:hAnsiTheme="minorEastAsia"/>
          <w:sz w:val="21"/>
        </w:rPr>
      </w:pPr>
    </w:p>
    <w:p w14:paraId="02FAEBC2" w14:textId="6F3328EC" w:rsidR="00701EAE" w:rsidRPr="009C5037" w:rsidRDefault="00701EAE" w:rsidP="009541E6">
      <w:pPr>
        <w:rPr>
          <w:rFonts w:ascii="HGSｺﾞｼｯｸM" w:eastAsia="HGSｺﾞｼｯｸM" w:hAnsiTheme="minorEastAsia"/>
          <w:sz w:val="21"/>
        </w:rPr>
      </w:pPr>
    </w:p>
    <w:p w14:paraId="18B5CF77" w14:textId="11E4B7AA" w:rsidR="00701EAE" w:rsidRPr="009C5037" w:rsidRDefault="00701EAE" w:rsidP="009541E6">
      <w:pPr>
        <w:rPr>
          <w:rFonts w:ascii="HGSｺﾞｼｯｸM" w:eastAsia="HGSｺﾞｼｯｸM" w:hAnsiTheme="minorEastAsia"/>
          <w:sz w:val="21"/>
        </w:rPr>
      </w:pPr>
    </w:p>
    <w:p w14:paraId="0E66A76A" w14:textId="133138E5" w:rsidR="00701EAE" w:rsidRPr="009C5037" w:rsidRDefault="00701EAE" w:rsidP="009541E6">
      <w:pPr>
        <w:rPr>
          <w:rFonts w:ascii="HGSｺﾞｼｯｸM" w:eastAsia="HGSｺﾞｼｯｸM" w:hAnsiTheme="minorEastAsia"/>
          <w:sz w:val="21"/>
        </w:rPr>
      </w:pPr>
    </w:p>
    <w:p w14:paraId="6260632F" w14:textId="26C9F28B" w:rsidR="00701EAE" w:rsidRPr="009C5037" w:rsidRDefault="00701EAE" w:rsidP="009541E6">
      <w:pPr>
        <w:rPr>
          <w:rFonts w:ascii="HGSｺﾞｼｯｸM" w:eastAsia="HGSｺﾞｼｯｸM" w:hAnsiTheme="minorEastAsia"/>
          <w:sz w:val="21"/>
        </w:rPr>
      </w:pPr>
    </w:p>
    <w:p w14:paraId="2C6A8AA0" w14:textId="0E54E496" w:rsidR="00701EAE" w:rsidRPr="009C5037" w:rsidRDefault="00701EAE" w:rsidP="009541E6">
      <w:pPr>
        <w:rPr>
          <w:rFonts w:ascii="HGSｺﾞｼｯｸM" w:eastAsia="HGSｺﾞｼｯｸM" w:hAnsiTheme="minorEastAsia"/>
          <w:sz w:val="21"/>
        </w:rPr>
      </w:pPr>
    </w:p>
    <w:p w14:paraId="69D1F467" w14:textId="369A102D" w:rsidR="00701EAE" w:rsidRPr="009C5037" w:rsidRDefault="00701EAE" w:rsidP="009541E6">
      <w:pPr>
        <w:rPr>
          <w:rFonts w:ascii="HGSｺﾞｼｯｸM" w:eastAsia="HGSｺﾞｼｯｸM" w:hAnsiTheme="minorEastAsia"/>
          <w:sz w:val="21"/>
        </w:rPr>
      </w:pPr>
    </w:p>
    <w:p w14:paraId="4F6B5262" w14:textId="634450BE" w:rsidR="00701EAE" w:rsidRPr="009C5037" w:rsidRDefault="00701EAE" w:rsidP="009541E6">
      <w:pPr>
        <w:rPr>
          <w:rFonts w:ascii="HGSｺﾞｼｯｸM" w:eastAsia="HGSｺﾞｼｯｸM" w:hAnsiTheme="minorEastAsia"/>
          <w:sz w:val="21"/>
        </w:rPr>
      </w:pPr>
    </w:p>
    <w:p w14:paraId="4EDA6C61" w14:textId="2C7C9989" w:rsidR="00701EAE" w:rsidRPr="009C5037" w:rsidRDefault="00701EAE" w:rsidP="009541E6">
      <w:pPr>
        <w:rPr>
          <w:rFonts w:ascii="HGSｺﾞｼｯｸM" w:eastAsia="HGSｺﾞｼｯｸM" w:hAnsiTheme="minorEastAsia"/>
          <w:sz w:val="21"/>
        </w:rPr>
      </w:pPr>
    </w:p>
    <w:p w14:paraId="431ADD82" w14:textId="78B09BAA" w:rsidR="00701EAE" w:rsidRPr="009C5037" w:rsidRDefault="00701EAE" w:rsidP="009541E6">
      <w:pPr>
        <w:rPr>
          <w:rFonts w:ascii="HGSｺﾞｼｯｸM" w:eastAsia="HGSｺﾞｼｯｸM" w:hAnsiTheme="minorEastAsia"/>
          <w:sz w:val="21"/>
        </w:rPr>
      </w:pPr>
    </w:p>
    <w:p w14:paraId="57CB2670" w14:textId="138BEBF5" w:rsidR="00701EAE" w:rsidRPr="009C5037" w:rsidRDefault="00701EAE" w:rsidP="009541E6">
      <w:pPr>
        <w:rPr>
          <w:rFonts w:ascii="HGSｺﾞｼｯｸM" w:eastAsia="HGSｺﾞｼｯｸM" w:hAnsiTheme="minorEastAsia"/>
          <w:sz w:val="21"/>
        </w:rPr>
      </w:pPr>
    </w:p>
    <w:tbl>
      <w:tblPr>
        <w:tblStyle w:val="a6"/>
        <w:tblW w:w="0" w:type="auto"/>
        <w:tblInd w:w="250" w:type="dxa"/>
        <w:tblLook w:val="04A0" w:firstRow="1" w:lastRow="0" w:firstColumn="1" w:lastColumn="0" w:noHBand="0" w:noVBand="1"/>
      </w:tblPr>
      <w:tblGrid>
        <w:gridCol w:w="8244"/>
      </w:tblGrid>
      <w:tr w:rsidR="009C5037" w:rsidRPr="009C5037" w14:paraId="15411064" w14:textId="77777777" w:rsidTr="006D0B28">
        <w:trPr>
          <w:trHeight w:val="208"/>
        </w:trPr>
        <w:tc>
          <w:tcPr>
            <w:tcW w:w="8244" w:type="dxa"/>
          </w:tcPr>
          <w:p w14:paraId="2ED0A46F" w14:textId="782E6374" w:rsidR="00701EAE" w:rsidRPr="009C5037" w:rsidRDefault="00701EAE" w:rsidP="006D0B28">
            <w:pPr>
              <w:rPr>
                <w:rFonts w:asciiTheme="minorEastAsia" w:eastAsiaTheme="minorEastAsia" w:hAnsiTheme="minorEastAsia"/>
                <w:sz w:val="21"/>
              </w:rPr>
            </w:pPr>
            <w:r w:rsidRPr="009C5037">
              <w:rPr>
                <w:rFonts w:asciiTheme="minorEastAsia" w:eastAsiaTheme="minorEastAsia" w:hAnsiTheme="minorEastAsia" w:hint="eastAsia"/>
                <w:sz w:val="21"/>
              </w:rPr>
              <w:t xml:space="preserve">学部等名　</w:t>
            </w:r>
            <w:r w:rsidR="00F8057F" w:rsidRPr="009C5037">
              <w:rPr>
                <w:rFonts w:asciiTheme="minorEastAsia" w:eastAsiaTheme="minorEastAsia" w:hAnsiTheme="minorEastAsia" w:hint="eastAsia"/>
                <w:sz w:val="21"/>
              </w:rPr>
              <w:t>歯学部歯学科</w:t>
            </w:r>
          </w:p>
        </w:tc>
      </w:tr>
      <w:tr w:rsidR="009C5037" w:rsidRPr="009C5037" w14:paraId="3B027D86" w14:textId="77777777" w:rsidTr="006D0B28">
        <w:trPr>
          <w:trHeight w:val="208"/>
        </w:trPr>
        <w:tc>
          <w:tcPr>
            <w:tcW w:w="8244" w:type="dxa"/>
          </w:tcPr>
          <w:p w14:paraId="7C1E8C8A" w14:textId="440D3481" w:rsidR="00701EAE" w:rsidRPr="009C5037" w:rsidRDefault="00F8057F" w:rsidP="006D0B28">
            <w:pPr>
              <w:rPr>
                <w:rFonts w:asciiTheme="minorEastAsia" w:eastAsiaTheme="minorEastAsia" w:hAnsiTheme="minorEastAsia"/>
                <w:sz w:val="21"/>
              </w:rPr>
            </w:pPr>
            <w:r w:rsidRPr="009C5037">
              <w:rPr>
                <w:rFonts w:asciiTheme="minorEastAsia" w:eastAsiaTheme="minorEastAsia" w:hAnsiTheme="minorEastAsia" w:hint="eastAsia"/>
                <w:sz w:val="21"/>
                <w:szCs w:val="21"/>
              </w:rPr>
              <w:t>教育研究上の目的（公表方法：http://www.tmd.ac.jp/artis-cms/cms-files/20170118-133420-2371.pdf）</w:t>
            </w:r>
          </w:p>
        </w:tc>
      </w:tr>
      <w:tr w:rsidR="009C5037" w:rsidRPr="009C5037" w14:paraId="4615ED18" w14:textId="77777777" w:rsidTr="006D0B28">
        <w:trPr>
          <w:trHeight w:val="1644"/>
        </w:trPr>
        <w:tc>
          <w:tcPr>
            <w:tcW w:w="8244" w:type="dxa"/>
          </w:tcPr>
          <w:p w14:paraId="61F72112" w14:textId="77777777" w:rsidR="00F8057F" w:rsidRPr="009C5037" w:rsidRDefault="00F8057F" w:rsidP="00F8057F">
            <w:pPr>
              <w:rPr>
                <w:rFonts w:asciiTheme="minorEastAsia" w:eastAsiaTheme="minorEastAsia" w:hAnsiTheme="minorEastAsia"/>
              </w:rPr>
            </w:pPr>
            <w:r w:rsidRPr="009C5037">
              <w:rPr>
                <w:rFonts w:asciiTheme="minorEastAsia" w:eastAsiaTheme="minorEastAsia" w:hAnsiTheme="minorEastAsia" w:hint="eastAsia"/>
              </w:rPr>
              <w:t>（概要）</w:t>
            </w:r>
          </w:p>
          <w:p w14:paraId="69964D07" w14:textId="60BCAC4B" w:rsidR="00701EAE" w:rsidRPr="009C5037" w:rsidRDefault="00F8057F" w:rsidP="00F8057F">
            <w:pPr>
              <w:rPr>
                <w:rFonts w:asciiTheme="minorEastAsia" w:eastAsiaTheme="minorEastAsia" w:hAnsiTheme="minorEastAsia"/>
              </w:rPr>
            </w:pPr>
            <w:r w:rsidRPr="009C5037">
              <w:rPr>
                <w:rFonts w:asciiTheme="minorEastAsia" w:eastAsiaTheme="minorEastAsia" w:hAnsiTheme="minorEastAsia" w:hint="eastAsia"/>
              </w:rPr>
              <w:t>豊かな人間性を有し、使命感をもって全人的な歯科医療を実践し、国民の健康の維持・増進に寄与するとともに、国際的視野から歯科医学・歯科医療の向上に貢献できる指導者を育成する。</w:t>
            </w:r>
          </w:p>
        </w:tc>
      </w:tr>
      <w:tr w:rsidR="009C5037" w:rsidRPr="009C5037" w14:paraId="6B5FFCCF" w14:textId="77777777" w:rsidTr="006D0B28">
        <w:trPr>
          <w:trHeight w:val="208"/>
        </w:trPr>
        <w:tc>
          <w:tcPr>
            <w:tcW w:w="8244" w:type="dxa"/>
          </w:tcPr>
          <w:p w14:paraId="1BA086FD" w14:textId="77777777" w:rsidR="00F8057F" w:rsidRPr="009C5037" w:rsidRDefault="00F8057F" w:rsidP="00F8057F">
            <w:pPr>
              <w:rPr>
                <w:rFonts w:asciiTheme="minorEastAsia" w:eastAsiaTheme="minorEastAsia" w:hAnsiTheme="minorEastAsia"/>
                <w:sz w:val="21"/>
              </w:rPr>
            </w:pPr>
            <w:r w:rsidRPr="009C5037">
              <w:rPr>
                <w:rFonts w:asciiTheme="minorEastAsia" w:eastAsiaTheme="minorEastAsia" w:hAnsiTheme="minorEastAsia" w:hint="eastAsia"/>
                <w:sz w:val="21"/>
              </w:rPr>
              <w:t>卒業の認定に関する方針（公表方法：</w:t>
            </w:r>
          </w:p>
          <w:p w14:paraId="52358C9B" w14:textId="4E51FC54" w:rsidR="00701EAE" w:rsidRPr="009C5037" w:rsidRDefault="00F8057F" w:rsidP="00F8057F">
            <w:pPr>
              <w:rPr>
                <w:rFonts w:asciiTheme="minorEastAsia" w:eastAsiaTheme="minorEastAsia" w:hAnsiTheme="minorEastAsia"/>
                <w:sz w:val="21"/>
              </w:rPr>
            </w:pPr>
            <w:r w:rsidRPr="009C5037">
              <w:rPr>
                <w:rFonts w:asciiTheme="minorEastAsia" w:eastAsiaTheme="minorEastAsia" w:hAnsiTheme="minorEastAsia" w:hint="eastAsia"/>
                <w:sz w:val="21"/>
              </w:rPr>
              <w:t>http</w:t>
            </w:r>
            <w:r w:rsidR="007035E3" w:rsidRPr="009C5037">
              <w:rPr>
                <w:rFonts w:asciiTheme="minorEastAsia" w:eastAsiaTheme="minorEastAsia" w:hAnsiTheme="minorEastAsia"/>
                <w:sz w:val="21"/>
              </w:rPr>
              <w:t>s</w:t>
            </w:r>
            <w:r w:rsidRPr="009C5037">
              <w:rPr>
                <w:rFonts w:asciiTheme="minorEastAsia" w:eastAsiaTheme="minorEastAsia" w:hAnsiTheme="minorEastAsia" w:hint="eastAsia"/>
                <w:sz w:val="21"/>
              </w:rPr>
              <w:t>://www.dent.tmd.ac.jp/dentistry/curriculum.html）</w:t>
            </w:r>
          </w:p>
        </w:tc>
      </w:tr>
      <w:tr w:rsidR="009C5037" w:rsidRPr="009C5037" w14:paraId="2F4A104F" w14:textId="77777777" w:rsidTr="006D0B28">
        <w:trPr>
          <w:trHeight w:val="1644"/>
        </w:trPr>
        <w:tc>
          <w:tcPr>
            <w:tcW w:w="8244" w:type="dxa"/>
          </w:tcPr>
          <w:p w14:paraId="0C4B0BE9" w14:textId="77777777" w:rsidR="00F8057F" w:rsidRPr="009C5037" w:rsidRDefault="00F8057F" w:rsidP="00F8057F">
            <w:pPr>
              <w:rPr>
                <w:rFonts w:asciiTheme="minorEastAsia" w:eastAsiaTheme="minorEastAsia" w:hAnsiTheme="minorEastAsia"/>
              </w:rPr>
            </w:pPr>
            <w:r w:rsidRPr="009C5037">
              <w:rPr>
                <w:rFonts w:asciiTheme="minorEastAsia" w:eastAsiaTheme="minorEastAsia" w:hAnsiTheme="minorEastAsia" w:hint="eastAsia"/>
              </w:rPr>
              <w:t>（概要）</w:t>
            </w:r>
          </w:p>
          <w:p w14:paraId="3614A510" w14:textId="77777777" w:rsidR="00F8057F" w:rsidRPr="009C5037" w:rsidRDefault="00F8057F" w:rsidP="00F8057F">
            <w:pPr>
              <w:rPr>
                <w:rFonts w:asciiTheme="minorEastAsia" w:eastAsiaTheme="minorEastAsia" w:hAnsiTheme="minorEastAsia"/>
              </w:rPr>
            </w:pPr>
            <w:r w:rsidRPr="009C5037">
              <w:rPr>
                <w:rFonts w:asciiTheme="minorEastAsia" w:eastAsiaTheme="minorEastAsia" w:hAnsiTheme="minorEastAsia" w:hint="eastAsia"/>
              </w:rPr>
              <w:t>1.幅広い教養と豊かな感性</w:t>
            </w:r>
          </w:p>
          <w:p w14:paraId="510D3239" w14:textId="77777777" w:rsidR="00F8057F" w:rsidRPr="009C5037" w:rsidRDefault="00F8057F" w:rsidP="00F8057F">
            <w:pPr>
              <w:rPr>
                <w:rFonts w:asciiTheme="minorEastAsia" w:eastAsiaTheme="minorEastAsia" w:hAnsiTheme="minorEastAsia"/>
              </w:rPr>
            </w:pPr>
            <w:r w:rsidRPr="009C5037">
              <w:rPr>
                <w:rFonts w:asciiTheme="minorEastAsia" w:eastAsiaTheme="minorEastAsia" w:hAnsiTheme="minorEastAsia" w:hint="eastAsia"/>
              </w:rPr>
              <w:t xml:space="preserve">　自然科学、社会科学、人文科学の全学共通科目を履修し、幅広い教養と医療者としての豊かな人間性を涵養している。また、専門科目、医歯学融合教育科目、関連する医学教育科目の履修を通じて、基本的な科学原理と概念を理解し、生命科学知識を修得している。</w:t>
            </w:r>
          </w:p>
          <w:p w14:paraId="024CA5A1" w14:textId="77777777" w:rsidR="00F8057F" w:rsidRPr="009C5037" w:rsidRDefault="00F8057F" w:rsidP="00F8057F">
            <w:pPr>
              <w:rPr>
                <w:rFonts w:asciiTheme="minorEastAsia" w:eastAsiaTheme="minorEastAsia" w:hAnsiTheme="minorEastAsia"/>
              </w:rPr>
            </w:pPr>
            <w:r w:rsidRPr="009C5037">
              <w:rPr>
                <w:rFonts w:asciiTheme="minorEastAsia" w:eastAsiaTheme="minorEastAsia" w:hAnsiTheme="minorEastAsia" w:hint="eastAsia"/>
              </w:rPr>
              <w:t>2.問題提起、解決能力</w:t>
            </w:r>
          </w:p>
          <w:p w14:paraId="517ABAB3" w14:textId="77777777" w:rsidR="00F8057F" w:rsidRPr="009C5037" w:rsidRDefault="00F8057F" w:rsidP="00F8057F">
            <w:pPr>
              <w:rPr>
                <w:rFonts w:asciiTheme="minorEastAsia" w:eastAsiaTheme="minorEastAsia" w:hAnsiTheme="minorEastAsia"/>
              </w:rPr>
            </w:pPr>
            <w:r w:rsidRPr="009C5037">
              <w:rPr>
                <w:rFonts w:asciiTheme="minorEastAsia" w:eastAsiaTheme="minorEastAsia" w:hAnsiTheme="minorEastAsia" w:hint="eastAsia"/>
              </w:rPr>
              <w:t>全教育課程で修得した知識・技能・態度とともに、研究実習を通じて、科学的探求心をもち、自ら問題を発見し、新たな課題を解決する力を涵養している。</w:t>
            </w:r>
          </w:p>
          <w:p w14:paraId="039A023E" w14:textId="77777777" w:rsidR="007035E3" w:rsidRPr="009C5037" w:rsidRDefault="007035E3" w:rsidP="007035E3">
            <w:pPr>
              <w:rPr>
                <w:rFonts w:asciiTheme="minorEastAsia" w:eastAsiaTheme="minorEastAsia" w:hAnsiTheme="minorEastAsia"/>
              </w:rPr>
            </w:pPr>
            <w:r w:rsidRPr="009C5037">
              <w:rPr>
                <w:rFonts w:asciiTheme="minorEastAsia" w:eastAsiaTheme="minorEastAsia" w:hAnsiTheme="minorEastAsia" w:hint="eastAsia"/>
              </w:rPr>
              <w:t>3.歯科医師としての基本的資質・能力</w:t>
            </w:r>
          </w:p>
          <w:p w14:paraId="4654C63C" w14:textId="77777777" w:rsidR="007035E3" w:rsidRPr="009C5037" w:rsidRDefault="007035E3" w:rsidP="007035E3">
            <w:pPr>
              <w:rPr>
                <w:rFonts w:asciiTheme="minorEastAsia" w:eastAsiaTheme="minorEastAsia" w:hAnsiTheme="minorEastAsia"/>
              </w:rPr>
            </w:pPr>
            <w:r w:rsidRPr="009C5037">
              <w:rPr>
                <w:rFonts w:asciiTheme="minorEastAsia" w:eastAsiaTheme="minorEastAsia" w:hAnsiTheme="minorEastAsia" w:hint="eastAsia"/>
              </w:rPr>
              <w:t>専門科目、関連する医学教育科目、多職種連携科目の履修を通じ、地域、歯科医療現場で多様な場や人をつなぎ活躍できる歯科医師としての基本的資質・能力を修得している。</w:t>
            </w:r>
          </w:p>
          <w:p w14:paraId="3D45D11A" w14:textId="77777777" w:rsidR="007035E3" w:rsidRPr="009C5037" w:rsidRDefault="007035E3" w:rsidP="007035E3">
            <w:pPr>
              <w:rPr>
                <w:rFonts w:asciiTheme="minorEastAsia" w:eastAsiaTheme="minorEastAsia" w:hAnsiTheme="minorEastAsia"/>
              </w:rPr>
            </w:pPr>
            <w:r w:rsidRPr="009C5037">
              <w:rPr>
                <w:rFonts w:asciiTheme="minorEastAsia" w:eastAsiaTheme="minorEastAsia" w:hAnsiTheme="minorEastAsia" w:hint="eastAsia"/>
              </w:rPr>
              <w:t>4.国際性</w:t>
            </w:r>
          </w:p>
          <w:p w14:paraId="5C727D9E" w14:textId="3A739C1A" w:rsidR="00701EAE" w:rsidRPr="009C5037" w:rsidRDefault="007035E3" w:rsidP="007035E3">
            <w:pPr>
              <w:rPr>
                <w:rFonts w:asciiTheme="minorEastAsia" w:eastAsiaTheme="minorEastAsia" w:hAnsiTheme="minorEastAsia"/>
              </w:rPr>
            </w:pPr>
            <w:r w:rsidRPr="009C5037">
              <w:rPr>
                <w:rFonts w:asciiTheme="minorEastAsia" w:eastAsiaTheme="minorEastAsia" w:hAnsiTheme="minorEastAsia" w:hint="eastAsia"/>
              </w:rPr>
              <w:t>全学共通科目や専門科目を通じて、医歯学英語を修得するとともに、世界の歯科事情、国際貢献等の国際性を涵養している。</w:t>
            </w:r>
          </w:p>
        </w:tc>
      </w:tr>
      <w:tr w:rsidR="009C5037" w:rsidRPr="009C5037" w14:paraId="597B3EF9" w14:textId="77777777" w:rsidTr="006D0B28">
        <w:trPr>
          <w:trHeight w:val="165"/>
        </w:trPr>
        <w:tc>
          <w:tcPr>
            <w:tcW w:w="8244" w:type="dxa"/>
          </w:tcPr>
          <w:p w14:paraId="22C59A31" w14:textId="77777777" w:rsidR="00F8057F" w:rsidRPr="009C5037" w:rsidRDefault="00F8057F" w:rsidP="00F8057F">
            <w:pPr>
              <w:rPr>
                <w:rFonts w:asciiTheme="minorEastAsia" w:eastAsiaTheme="minorEastAsia" w:hAnsiTheme="minorEastAsia"/>
                <w:sz w:val="21"/>
              </w:rPr>
            </w:pPr>
            <w:r w:rsidRPr="009C5037">
              <w:rPr>
                <w:rFonts w:asciiTheme="minorEastAsia" w:eastAsiaTheme="minorEastAsia" w:hAnsiTheme="minorEastAsia" w:hint="eastAsia"/>
                <w:sz w:val="21"/>
              </w:rPr>
              <w:t>教育課程の編成及び実施に関する方針（公表方法：</w:t>
            </w:r>
          </w:p>
          <w:p w14:paraId="47606E7B" w14:textId="5C856CE4" w:rsidR="00701EAE" w:rsidRPr="009C5037" w:rsidRDefault="00F8057F" w:rsidP="00F8057F">
            <w:pPr>
              <w:rPr>
                <w:rFonts w:asciiTheme="minorEastAsia" w:eastAsiaTheme="minorEastAsia" w:hAnsiTheme="minorEastAsia"/>
                <w:sz w:val="21"/>
              </w:rPr>
            </w:pPr>
            <w:r w:rsidRPr="009C5037">
              <w:rPr>
                <w:rFonts w:asciiTheme="minorEastAsia" w:eastAsiaTheme="minorEastAsia" w:hAnsiTheme="minorEastAsia" w:hint="eastAsia"/>
                <w:sz w:val="21"/>
              </w:rPr>
              <w:t>http</w:t>
            </w:r>
            <w:r w:rsidR="007035E3" w:rsidRPr="009C5037">
              <w:rPr>
                <w:rFonts w:asciiTheme="minorEastAsia" w:eastAsiaTheme="minorEastAsia" w:hAnsiTheme="minorEastAsia"/>
                <w:sz w:val="21"/>
              </w:rPr>
              <w:t>s</w:t>
            </w:r>
            <w:r w:rsidRPr="009C5037">
              <w:rPr>
                <w:rFonts w:asciiTheme="minorEastAsia" w:eastAsiaTheme="minorEastAsia" w:hAnsiTheme="minorEastAsia" w:hint="eastAsia"/>
                <w:sz w:val="21"/>
              </w:rPr>
              <w:t>://www.dent.tmd.ac.jp/dentistry/curriculum.html）</w:t>
            </w:r>
          </w:p>
        </w:tc>
      </w:tr>
      <w:tr w:rsidR="009C5037" w:rsidRPr="009C5037" w14:paraId="6E620D6D" w14:textId="77777777" w:rsidTr="006D0B28">
        <w:trPr>
          <w:trHeight w:val="1644"/>
        </w:trPr>
        <w:tc>
          <w:tcPr>
            <w:tcW w:w="8244" w:type="dxa"/>
          </w:tcPr>
          <w:p w14:paraId="14586805" w14:textId="77777777" w:rsidR="00F8057F" w:rsidRPr="009C5037" w:rsidRDefault="00F8057F" w:rsidP="00F8057F">
            <w:pPr>
              <w:rPr>
                <w:rFonts w:asciiTheme="minorEastAsia" w:eastAsiaTheme="minorEastAsia" w:hAnsiTheme="minorEastAsia"/>
              </w:rPr>
            </w:pPr>
            <w:r w:rsidRPr="009C5037">
              <w:rPr>
                <w:rFonts w:asciiTheme="minorEastAsia" w:eastAsiaTheme="minorEastAsia" w:hAnsiTheme="minorEastAsia" w:hint="eastAsia"/>
              </w:rPr>
              <w:t>（概要）</w:t>
            </w:r>
          </w:p>
          <w:p w14:paraId="1E9B43FC" w14:textId="77777777" w:rsidR="00F8057F" w:rsidRPr="009C5037" w:rsidRDefault="00F8057F" w:rsidP="00F8057F">
            <w:pPr>
              <w:rPr>
                <w:rFonts w:asciiTheme="minorEastAsia" w:eastAsiaTheme="minorEastAsia" w:hAnsiTheme="minorEastAsia"/>
              </w:rPr>
            </w:pPr>
            <w:r w:rsidRPr="009C5037">
              <w:rPr>
                <w:rFonts w:asciiTheme="minorEastAsia" w:eastAsiaTheme="minorEastAsia" w:hAnsiTheme="minorEastAsia" w:hint="eastAsia"/>
              </w:rPr>
              <w:t>1.医療系総合大学としての特色を活かした医歯学融合教育科目を6年一貫教育の中で実施する。 国際人としての素養を高める科学英語の修得を目指すとともに、1年次から3年次まで教養教育(全学共通科目)を行いながら、モジュールという大きな枠組みの構成単位で6年間専門科目を履修する。</w:t>
            </w:r>
          </w:p>
          <w:p w14:paraId="458BEEEB" w14:textId="77777777" w:rsidR="00F8057F" w:rsidRPr="009C5037" w:rsidRDefault="00F8057F" w:rsidP="00F8057F">
            <w:pPr>
              <w:rPr>
                <w:rFonts w:asciiTheme="minorEastAsia" w:eastAsiaTheme="minorEastAsia" w:hAnsiTheme="minorEastAsia"/>
              </w:rPr>
            </w:pPr>
            <w:r w:rsidRPr="009C5037">
              <w:rPr>
                <w:rFonts w:asciiTheme="minorEastAsia" w:eastAsiaTheme="minorEastAsia" w:hAnsiTheme="minorEastAsia" w:hint="eastAsia"/>
              </w:rPr>
              <w:t>2.自主的学習態度および論理的思考能力を養い、科学的な問題解決の方法を修得するために、テュートリアル少人数教育を行う。</w:t>
            </w:r>
          </w:p>
          <w:p w14:paraId="24597514" w14:textId="77777777" w:rsidR="00F8057F" w:rsidRPr="009C5037" w:rsidRDefault="00F8057F" w:rsidP="00F8057F">
            <w:pPr>
              <w:rPr>
                <w:rFonts w:asciiTheme="minorEastAsia" w:eastAsiaTheme="minorEastAsia" w:hAnsiTheme="minorEastAsia"/>
              </w:rPr>
            </w:pPr>
            <w:r w:rsidRPr="009C5037">
              <w:rPr>
                <w:rFonts w:asciiTheme="minorEastAsia" w:eastAsiaTheme="minorEastAsia" w:hAnsiTheme="minorEastAsia" w:hint="eastAsia"/>
              </w:rPr>
              <w:t>3.学年を超えて上級生が下級生を直接指導する屋根瓦方式によって指導能力を育成する。</w:t>
            </w:r>
          </w:p>
          <w:p w14:paraId="682BAB93" w14:textId="16ED5397" w:rsidR="00701EAE" w:rsidRPr="009C5037" w:rsidRDefault="00F8057F" w:rsidP="00F8057F">
            <w:pPr>
              <w:rPr>
                <w:rFonts w:asciiTheme="minorEastAsia" w:eastAsiaTheme="minorEastAsia" w:hAnsiTheme="minorEastAsia"/>
              </w:rPr>
            </w:pPr>
            <w:r w:rsidRPr="009C5037">
              <w:rPr>
                <w:rFonts w:asciiTheme="minorEastAsia" w:eastAsiaTheme="minorEastAsia" w:hAnsiTheme="minorEastAsia" w:hint="eastAsia"/>
              </w:rPr>
              <w:t>4.研究マインドを涵養するために研究室に長期間配属する研究実習を実施する。 充実した専門教育と臨床患者実習により、良質な歯科医師となるための能力を修得する。</w:t>
            </w:r>
          </w:p>
        </w:tc>
      </w:tr>
      <w:tr w:rsidR="009C5037" w:rsidRPr="009C5037" w14:paraId="0F9F5077" w14:textId="77777777" w:rsidTr="006D0B28">
        <w:trPr>
          <w:trHeight w:val="64"/>
        </w:trPr>
        <w:tc>
          <w:tcPr>
            <w:tcW w:w="8244" w:type="dxa"/>
          </w:tcPr>
          <w:p w14:paraId="417BFFB0" w14:textId="77777777" w:rsidR="00F8057F" w:rsidRPr="009C5037" w:rsidRDefault="00F8057F" w:rsidP="00F8057F">
            <w:pPr>
              <w:rPr>
                <w:rFonts w:asciiTheme="minorEastAsia" w:eastAsiaTheme="minorEastAsia" w:hAnsiTheme="minorEastAsia"/>
                <w:sz w:val="21"/>
              </w:rPr>
            </w:pPr>
            <w:r w:rsidRPr="009C5037">
              <w:rPr>
                <w:rFonts w:asciiTheme="minorEastAsia" w:eastAsiaTheme="minorEastAsia" w:hAnsiTheme="minorEastAsia" w:hint="eastAsia"/>
                <w:sz w:val="21"/>
              </w:rPr>
              <w:t>入学者の受入れに関する方針（公表方法：</w:t>
            </w:r>
          </w:p>
          <w:p w14:paraId="42AA056F" w14:textId="19C8EFAD" w:rsidR="00701EAE" w:rsidRPr="009C5037" w:rsidRDefault="00402950" w:rsidP="00F8057F">
            <w:pPr>
              <w:rPr>
                <w:rFonts w:asciiTheme="minorEastAsia" w:eastAsiaTheme="minorEastAsia" w:hAnsiTheme="minorEastAsia"/>
                <w:sz w:val="21"/>
              </w:rPr>
            </w:pPr>
            <w:r w:rsidRPr="009C5037">
              <w:rPr>
                <w:rFonts w:asciiTheme="minorEastAsia" w:eastAsiaTheme="minorEastAsia" w:hAnsiTheme="minorEastAsia"/>
                <w:sz w:val="21"/>
              </w:rPr>
              <w:t>https://www.tmd.ac.jp/admissions/faculty2/8_58d206b807ff2/#anchor21</w:t>
            </w:r>
            <w:r w:rsidR="00F8057F" w:rsidRPr="009C5037">
              <w:rPr>
                <w:rFonts w:asciiTheme="minorEastAsia" w:eastAsiaTheme="minorEastAsia" w:hAnsiTheme="minorEastAsia" w:hint="eastAsia"/>
                <w:sz w:val="21"/>
              </w:rPr>
              <w:t>）</w:t>
            </w:r>
          </w:p>
        </w:tc>
      </w:tr>
      <w:tr w:rsidR="00701EAE" w:rsidRPr="009C5037" w14:paraId="0E50580B" w14:textId="77777777" w:rsidTr="006D0B28">
        <w:trPr>
          <w:trHeight w:val="1644"/>
        </w:trPr>
        <w:tc>
          <w:tcPr>
            <w:tcW w:w="8244" w:type="dxa"/>
          </w:tcPr>
          <w:p w14:paraId="5058216C" w14:textId="77777777" w:rsidR="00F8057F" w:rsidRPr="009C5037" w:rsidRDefault="00F8057F" w:rsidP="00F8057F">
            <w:pPr>
              <w:rPr>
                <w:rFonts w:asciiTheme="minorEastAsia" w:eastAsiaTheme="minorEastAsia" w:hAnsiTheme="minorEastAsia"/>
              </w:rPr>
            </w:pPr>
            <w:r w:rsidRPr="009C5037">
              <w:rPr>
                <w:rFonts w:asciiTheme="minorEastAsia" w:eastAsiaTheme="minorEastAsia" w:hAnsiTheme="minorEastAsia" w:hint="eastAsia"/>
              </w:rPr>
              <w:t>（概要）</w:t>
            </w:r>
          </w:p>
          <w:p w14:paraId="38E74041" w14:textId="77777777" w:rsidR="00402950"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学力検査以外の評価方針を記載します。</w:t>
            </w:r>
          </w:p>
          <w:p w14:paraId="1A98D07D" w14:textId="77777777" w:rsidR="00402950" w:rsidRPr="009C5037" w:rsidRDefault="00402950" w:rsidP="00402950">
            <w:pPr>
              <w:rPr>
                <w:rFonts w:asciiTheme="minorEastAsia" w:eastAsiaTheme="minorEastAsia" w:hAnsiTheme="minorEastAsia"/>
              </w:rPr>
            </w:pPr>
          </w:p>
          <w:p w14:paraId="7382FAD6" w14:textId="77777777" w:rsidR="00402950"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【一般選抜、私費外国人留学生特別選抜】</w:t>
            </w:r>
          </w:p>
          <w:p w14:paraId="02DDE320" w14:textId="77777777" w:rsidR="00402950"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面接では、歯学・歯科医療への関心と医療人としての適性、コミュニケーション能力、積極性および協調性を評価します。</w:t>
            </w:r>
          </w:p>
          <w:p w14:paraId="155EEE03" w14:textId="77777777" w:rsidR="00402950"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一般選抜（後期日程）の小論文では、歯学・歯科医療への関心および論理的かつ柔軟な思</w:t>
            </w:r>
            <w:r w:rsidRPr="009C5037">
              <w:rPr>
                <w:rFonts w:asciiTheme="minorEastAsia" w:eastAsiaTheme="minorEastAsia" w:hAnsiTheme="minorEastAsia" w:hint="eastAsia"/>
              </w:rPr>
              <w:lastRenderedPageBreak/>
              <w:t>考力を評価します。</w:t>
            </w:r>
          </w:p>
          <w:p w14:paraId="75DDA315" w14:textId="77777777" w:rsidR="00402950"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【特別選抜Ⅰ（学校推薦型選抜）】</w:t>
            </w:r>
          </w:p>
          <w:p w14:paraId="52C66419" w14:textId="77777777" w:rsidR="00402950"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歯学・歯科医療への関心と医療人としての適性、コミュニケーション能力、積極性、協調性を小論文、面接および提出書類から総合的に評価します。</w:t>
            </w:r>
          </w:p>
          <w:p w14:paraId="1FFAFC82" w14:textId="77777777" w:rsidR="00402950"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特に、学校推薦型選抜では、小論文により、問題発見および解決に必要な批判的・創造的・協働的思考力に加えて、論理的さらには柔軟な思考力を評価し、面接および提出書類により、歯学・歯科医療に対する強い関心とこの領域で社会に貢献したいという強い意欲を高く評価します。</w:t>
            </w:r>
          </w:p>
          <w:p w14:paraId="7AB5D081" w14:textId="77777777" w:rsidR="00402950"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【特別選抜Ⅰ（国際バカロレア選抜）】</w:t>
            </w:r>
          </w:p>
          <w:p w14:paraId="2C0CD76E" w14:textId="77777777" w:rsidR="00402950"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歯学・歯科医療への関心と医療人としての適性、コミュニケーション能力、積極性、協調性を小論文、面接および提出書類から総合的に評価します。</w:t>
            </w:r>
          </w:p>
          <w:p w14:paraId="03B16677" w14:textId="77777777" w:rsidR="00402950"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特に、国際バカロレア選抜では、小論文により、問題発見および解決に必要な批判的・創造的・協働的思考力に加えて、論理的さらには柔軟な思考力を評価し、面接および提出書類により、卓越した語学力とコミュニケーション能力および論理的思考能力を高く評価します。</w:t>
            </w:r>
          </w:p>
          <w:p w14:paraId="47B48BFE" w14:textId="77777777" w:rsidR="00402950"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【特別選抜Ⅱ（帰国生選抜）】</w:t>
            </w:r>
          </w:p>
          <w:p w14:paraId="746B61EB" w14:textId="77777777" w:rsidR="00402950"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歯学・歯科医療への関心と医療人としての適性、コミュニケーション能力、積極性、協調性を面接および提出書類から総合的に評価します。</w:t>
            </w:r>
          </w:p>
          <w:p w14:paraId="6DDE903D" w14:textId="56985B9F" w:rsidR="00701EAE" w:rsidRPr="009C5037" w:rsidRDefault="00402950" w:rsidP="00402950">
            <w:pPr>
              <w:rPr>
                <w:rFonts w:asciiTheme="minorEastAsia" w:eastAsiaTheme="minorEastAsia" w:hAnsiTheme="minorEastAsia"/>
              </w:rPr>
            </w:pPr>
            <w:r w:rsidRPr="009C5037">
              <w:rPr>
                <w:rFonts w:asciiTheme="minorEastAsia" w:eastAsiaTheme="minorEastAsia" w:hAnsiTheme="minorEastAsia" w:hint="eastAsia"/>
              </w:rPr>
              <w:t>特に、帰国生選抜では、卓越した語学力と国際的視野、コミュニケーション能力および自己表現力を高く評価します。</w:t>
            </w:r>
          </w:p>
        </w:tc>
      </w:tr>
    </w:tbl>
    <w:p w14:paraId="20C46298" w14:textId="3B4E566B" w:rsidR="00701EAE" w:rsidRPr="009C5037" w:rsidRDefault="00701EAE" w:rsidP="009541E6">
      <w:pPr>
        <w:rPr>
          <w:rFonts w:ascii="HGSｺﾞｼｯｸM" w:eastAsia="HGSｺﾞｼｯｸM" w:hAnsiTheme="minorEastAsia"/>
          <w:sz w:val="21"/>
        </w:rPr>
      </w:pPr>
    </w:p>
    <w:p w14:paraId="47561818" w14:textId="4CE726A9" w:rsidR="00701EAE" w:rsidRPr="009C5037" w:rsidRDefault="00701EAE" w:rsidP="009541E6">
      <w:pPr>
        <w:rPr>
          <w:rFonts w:ascii="HGSｺﾞｼｯｸM" w:eastAsia="HGSｺﾞｼｯｸM" w:hAnsiTheme="minorEastAsia"/>
          <w:sz w:val="21"/>
        </w:rPr>
      </w:pPr>
    </w:p>
    <w:p w14:paraId="5AC30858" w14:textId="072407D7" w:rsidR="00701EAE" w:rsidRPr="009C5037" w:rsidRDefault="00701EAE" w:rsidP="009541E6">
      <w:pPr>
        <w:rPr>
          <w:rFonts w:ascii="HGSｺﾞｼｯｸM" w:eastAsia="HGSｺﾞｼｯｸM" w:hAnsiTheme="minorEastAsia"/>
          <w:sz w:val="21"/>
        </w:rPr>
      </w:pPr>
    </w:p>
    <w:p w14:paraId="0C4D7DDA" w14:textId="13E1D742" w:rsidR="00701EAE" w:rsidRPr="009C5037" w:rsidRDefault="00701EAE" w:rsidP="009541E6">
      <w:pPr>
        <w:rPr>
          <w:rFonts w:ascii="HGSｺﾞｼｯｸM" w:eastAsia="HGSｺﾞｼｯｸM" w:hAnsiTheme="minorEastAsia"/>
          <w:sz w:val="21"/>
        </w:rPr>
      </w:pPr>
    </w:p>
    <w:p w14:paraId="5A0BC841" w14:textId="110E582F" w:rsidR="00701EAE" w:rsidRPr="009C5037" w:rsidRDefault="00701EAE" w:rsidP="009541E6">
      <w:pPr>
        <w:rPr>
          <w:rFonts w:ascii="HGSｺﾞｼｯｸM" w:eastAsia="HGSｺﾞｼｯｸM" w:hAnsiTheme="minorEastAsia"/>
          <w:sz w:val="21"/>
        </w:rPr>
      </w:pPr>
    </w:p>
    <w:p w14:paraId="6E59AC22" w14:textId="012D82E0" w:rsidR="00701EAE" w:rsidRPr="009C5037" w:rsidRDefault="00701EAE" w:rsidP="009541E6">
      <w:pPr>
        <w:rPr>
          <w:rFonts w:ascii="HGSｺﾞｼｯｸM" w:eastAsia="HGSｺﾞｼｯｸM" w:hAnsiTheme="minorEastAsia"/>
          <w:sz w:val="21"/>
        </w:rPr>
      </w:pPr>
    </w:p>
    <w:p w14:paraId="4A027BDA" w14:textId="5C56480A" w:rsidR="00701EAE" w:rsidRPr="009C5037" w:rsidRDefault="00701EAE" w:rsidP="009541E6">
      <w:pPr>
        <w:rPr>
          <w:rFonts w:ascii="HGSｺﾞｼｯｸM" w:eastAsia="HGSｺﾞｼｯｸM" w:hAnsiTheme="minorEastAsia"/>
          <w:sz w:val="21"/>
        </w:rPr>
      </w:pPr>
    </w:p>
    <w:p w14:paraId="751697DF" w14:textId="7ECD49F5" w:rsidR="00701EAE" w:rsidRPr="009C5037" w:rsidRDefault="00701EAE" w:rsidP="009541E6">
      <w:pPr>
        <w:rPr>
          <w:rFonts w:ascii="HGSｺﾞｼｯｸM" w:eastAsia="HGSｺﾞｼｯｸM" w:hAnsiTheme="minorEastAsia"/>
          <w:sz w:val="21"/>
        </w:rPr>
      </w:pPr>
    </w:p>
    <w:p w14:paraId="249B3743" w14:textId="71A3D789" w:rsidR="00701EAE" w:rsidRPr="009C5037" w:rsidRDefault="00701EAE" w:rsidP="009541E6">
      <w:pPr>
        <w:rPr>
          <w:rFonts w:ascii="HGSｺﾞｼｯｸM" w:eastAsia="HGSｺﾞｼｯｸM" w:hAnsiTheme="minorEastAsia"/>
          <w:sz w:val="21"/>
        </w:rPr>
      </w:pPr>
    </w:p>
    <w:p w14:paraId="35908693" w14:textId="04878D26" w:rsidR="00701EAE" w:rsidRPr="009C5037" w:rsidRDefault="00701EAE" w:rsidP="009541E6">
      <w:pPr>
        <w:rPr>
          <w:rFonts w:ascii="HGSｺﾞｼｯｸM" w:eastAsia="HGSｺﾞｼｯｸM" w:hAnsiTheme="minorEastAsia"/>
          <w:sz w:val="21"/>
        </w:rPr>
      </w:pPr>
    </w:p>
    <w:p w14:paraId="5F3E92D1" w14:textId="7E93359D" w:rsidR="00701EAE" w:rsidRPr="009C5037" w:rsidRDefault="00701EAE" w:rsidP="009541E6">
      <w:pPr>
        <w:rPr>
          <w:rFonts w:ascii="HGSｺﾞｼｯｸM" w:eastAsia="HGSｺﾞｼｯｸM" w:hAnsiTheme="minorEastAsia"/>
          <w:sz w:val="21"/>
        </w:rPr>
      </w:pPr>
    </w:p>
    <w:p w14:paraId="707CB222" w14:textId="7ACAA3FB" w:rsidR="00701EAE" w:rsidRPr="009C5037" w:rsidRDefault="00701EAE" w:rsidP="009541E6">
      <w:pPr>
        <w:rPr>
          <w:rFonts w:ascii="HGSｺﾞｼｯｸM" w:eastAsia="HGSｺﾞｼｯｸM" w:hAnsiTheme="minorEastAsia"/>
          <w:sz w:val="21"/>
        </w:rPr>
      </w:pPr>
    </w:p>
    <w:p w14:paraId="4B01C819" w14:textId="1E6640EC" w:rsidR="00701EAE" w:rsidRPr="009C5037" w:rsidRDefault="00701EAE" w:rsidP="009541E6">
      <w:pPr>
        <w:rPr>
          <w:rFonts w:ascii="HGSｺﾞｼｯｸM" w:eastAsia="HGSｺﾞｼｯｸM" w:hAnsiTheme="minorEastAsia"/>
          <w:sz w:val="21"/>
        </w:rPr>
      </w:pPr>
    </w:p>
    <w:p w14:paraId="53D56F68" w14:textId="3E1FC22C" w:rsidR="00701EAE" w:rsidRPr="009C5037" w:rsidRDefault="00701EAE" w:rsidP="009541E6">
      <w:pPr>
        <w:rPr>
          <w:rFonts w:ascii="HGSｺﾞｼｯｸM" w:eastAsia="HGSｺﾞｼｯｸM" w:hAnsiTheme="minorEastAsia"/>
          <w:sz w:val="21"/>
        </w:rPr>
      </w:pPr>
    </w:p>
    <w:p w14:paraId="6368E035" w14:textId="496E435F" w:rsidR="00701EAE" w:rsidRPr="009C5037" w:rsidRDefault="00701EAE" w:rsidP="009541E6">
      <w:pPr>
        <w:rPr>
          <w:rFonts w:ascii="HGSｺﾞｼｯｸM" w:eastAsia="HGSｺﾞｼｯｸM" w:hAnsiTheme="minorEastAsia"/>
          <w:sz w:val="21"/>
        </w:rPr>
      </w:pPr>
    </w:p>
    <w:p w14:paraId="261B5F7E" w14:textId="032B1F4C" w:rsidR="00701EAE" w:rsidRPr="009C5037" w:rsidRDefault="00701EAE" w:rsidP="009541E6">
      <w:pPr>
        <w:rPr>
          <w:rFonts w:ascii="HGSｺﾞｼｯｸM" w:eastAsia="HGSｺﾞｼｯｸM" w:hAnsiTheme="minorEastAsia"/>
          <w:sz w:val="21"/>
        </w:rPr>
      </w:pPr>
    </w:p>
    <w:p w14:paraId="285C54C4" w14:textId="792CB8D8" w:rsidR="00701EAE" w:rsidRPr="009C5037" w:rsidRDefault="00701EAE" w:rsidP="009541E6">
      <w:pPr>
        <w:rPr>
          <w:rFonts w:ascii="HGSｺﾞｼｯｸM" w:eastAsia="HGSｺﾞｼｯｸM" w:hAnsiTheme="minorEastAsia"/>
          <w:sz w:val="21"/>
        </w:rPr>
      </w:pPr>
    </w:p>
    <w:p w14:paraId="43BC3EEA" w14:textId="2D6F38FB" w:rsidR="00701EAE" w:rsidRPr="009C5037" w:rsidRDefault="00701EAE" w:rsidP="009541E6">
      <w:pPr>
        <w:rPr>
          <w:rFonts w:ascii="HGSｺﾞｼｯｸM" w:eastAsia="HGSｺﾞｼｯｸM" w:hAnsiTheme="minorEastAsia"/>
          <w:sz w:val="21"/>
        </w:rPr>
      </w:pPr>
    </w:p>
    <w:p w14:paraId="1EE9B6AC" w14:textId="0711B4E3" w:rsidR="00F8057F" w:rsidRPr="009C5037" w:rsidRDefault="00F8057F" w:rsidP="009541E6">
      <w:pPr>
        <w:rPr>
          <w:rFonts w:ascii="HGSｺﾞｼｯｸM" w:eastAsia="HGSｺﾞｼｯｸM" w:hAnsiTheme="minorEastAsia"/>
          <w:sz w:val="21"/>
        </w:rPr>
      </w:pPr>
    </w:p>
    <w:p w14:paraId="4D55181E" w14:textId="548B24D1" w:rsidR="00F8057F" w:rsidRPr="009C5037" w:rsidRDefault="00F8057F" w:rsidP="009541E6">
      <w:pPr>
        <w:rPr>
          <w:rFonts w:ascii="HGSｺﾞｼｯｸM" w:eastAsia="HGSｺﾞｼｯｸM" w:hAnsiTheme="minorEastAsia"/>
          <w:sz w:val="21"/>
        </w:rPr>
      </w:pPr>
    </w:p>
    <w:p w14:paraId="791051AB" w14:textId="021A14F8" w:rsidR="00F8057F" w:rsidRPr="009C5037" w:rsidRDefault="00F8057F" w:rsidP="009541E6">
      <w:pPr>
        <w:rPr>
          <w:rFonts w:ascii="HGSｺﾞｼｯｸM" w:eastAsia="HGSｺﾞｼｯｸM" w:hAnsiTheme="minorEastAsia"/>
          <w:sz w:val="21"/>
        </w:rPr>
      </w:pPr>
    </w:p>
    <w:p w14:paraId="3DA32DB5" w14:textId="381D5AC3" w:rsidR="00F8057F" w:rsidRPr="009C5037" w:rsidRDefault="00F8057F" w:rsidP="009541E6">
      <w:pPr>
        <w:rPr>
          <w:rFonts w:ascii="HGSｺﾞｼｯｸM" w:eastAsia="HGSｺﾞｼｯｸM" w:hAnsiTheme="minorEastAsia"/>
          <w:sz w:val="21"/>
        </w:rPr>
      </w:pPr>
    </w:p>
    <w:p w14:paraId="592FCBCC" w14:textId="19AA2C99" w:rsidR="00F8057F" w:rsidRPr="009C5037" w:rsidRDefault="00F8057F" w:rsidP="009541E6">
      <w:pPr>
        <w:rPr>
          <w:rFonts w:ascii="HGSｺﾞｼｯｸM" w:eastAsia="HGSｺﾞｼｯｸM" w:hAnsiTheme="minorEastAsia"/>
          <w:sz w:val="21"/>
        </w:rPr>
      </w:pPr>
    </w:p>
    <w:p w14:paraId="307DBB1B" w14:textId="627FC642" w:rsidR="00F8057F" w:rsidRPr="009C5037" w:rsidRDefault="00F8057F" w:rsidP="009541E6">
      <w:pPr>
        <w:rPr>
          <w:rFonts w:ascii="HGSｺﾞｼｯｸM" w:eastAsia="HGSｺﾞｼｯｸM" w:hAnsiTheme="minorEastAsia"/>
          <w:sz w:val="21"/>
        </w:rPr>
      </w:pPr>
    </w:p>
    <w:p w14:paraId="5AE5CECE" w14:textId="3D3BA634" w:rsidR="00F8057F" w:rsidRPr="009C5037" w:rsidRDefault="00F8057F" w:rsidP="009541E6">
      <w:pPr>
        <w:rPr>
          <w:rFonts w:ascii="HGSｺﾞｼｯｸM" w:eastAsia="HGSｺﾞｼｯｸM" w:hAnsiTheme="minorEastAsia"/>
          <w:sz w:val="21"/>
        </w:rPr>
      </w:pPr>
    </w:p>
    <w:p w14:paraId="3463EBEA" w14:textId="785E2D5F" w:rsidR="00F8057F" w:rsidRPr="009C5037" w:rsidRDefault="00F8057F" w:rsidP="009541E6">
      <w:pPr>
        <w:rPr>
          <w:rFonts w:ascii="HGSｺﾞｼｯｸM" w:eastAsia="HGSｺﾞｼｯｸM" w:hAnsiTheme="minorEastAsia"/>
          <w:sz w:val="21"/>
        </w:rPr>
      </w:pPr>
    </w:p>
    <w:p w14:paraId="4FFF8CA6" w14:textId="19C38EF4" w:rsidR="00F8057F" w:rsidRPr="009C5037" w:rsidRDefault="00F8057F" w:rsidP="009541E6">
      <w:pPr>
        <w:rPr>
          <w:rFonts w:ascii="HGSｺﾞｼｯｸM" w:eastAsia="HGSｺﾞｼｯｸM" w:hAnsiTheme="minorEastAsia"/>
          <w:sz w:val="21"/>
        </w:rPr>
      </w:pPr>
    </w:p>
    <w:p w14:paraId="7E4FE786" w14:textId="5A720B6B" w:rsidR="00F8057F" w:rsidRPr="009C5037" w:rsidRDefault="00F8057F" w:rsidP="009541E6">
      <w:pPr>
        <w:rPr>
          <w:rFonts w:ascii="HGSｺﾞｼｯｸM" w:eastAsia="HGSｺﾞｼｯｸM" w:hAnsiTheme="minorEastAsia"/>
          <w:sz w:val="21"/>
        </w:rPr>
      </w:pPr>
    </w:p>
    <w:p w14:paraId="642CFEEE" w14:textId="2D3CE25A" w:rsidR="00F8057F" w:rsidRPr="009C5037" w:rsidRDefault="00F8057F" w:rsidP="009541E6">
      <w:pPr>
        <w:rPr>
          <w:rFonts w:ascii="HGSｺﾞｼｯｸM" w:eastAsia="HGSｺﾞｼｯｸM" w:hAnsiTheme="minorEastAsia"/>
          <w:sz w:val="21"/>
        </w:rPr>
      </w:pPr>
    </w:p>
    <w:p w14:paraId="13C47422" w14:textId="72A8033B" w:rsidR="00F8057F" w:rsidRPr="009C5037" w:rsidRDefault="00F8057F" w:rsidP="009541E6">
      <w:pPr>
        <w:rPr>
          <w:rFonts w:ascii="HGSｺﾞｼｯｸM" w:eastAsia="HGSｺﾞｼｯｸM" w:hAnsiTheme="minorEastAsia"/>
          <w:sz w:val="21"/>
        </w:rPr>
      </w:pPr>
    </w:p>
    <w:p w14:paraId="3290E831" w14:textId="7C288015" w:rsidR="00F8057F" w:rsidRPr="009C5037" w:rsidRDefault="00F8057F" w:rsidP="009541E6">
      <w:pPr>
        <w:rPr>
          <w:rFonts w:ascii="HGSｺﾞｼｯｸM" w:eastAsia="HGSｺﾞｼｯｸM" w:hAnsiTheme="minorEastAsia"/>
          <w:sz w:val="21"/>
        </w:rPr>
      </w:pPr>
    </w:p>
    <w:p w14:paraId="38C68F21" w14:textId="346DB53D" w:rsidR="00F8057F" w:rsidRPr="009C5037" w:rsidRDefault="00F8057F" w:rsidP="009541E6">
      <w:pPr>
        <w:rPr>
          <w:rFonts w:ascii="HGSｺﾞｼｯｸM" w:eastAsia="HGSｺﾞｼｯｸM" w:hAnsiTheme="minorEastAsia"/>
          <w:sz w:val="21"/>
        </w:rPr>
      </w:pPr>
    </w:p>
    <w:p w14:paraId="6FCEAD3D" w14:textId="66D8F352" w:rsidR="00F8057F" w:rsidRPr="009C5037" w:rsidRDefault="00F8057F" w:rsidP="009541E6">
      <w:pPr>
        <w:rPr>
          <w:rFonts w:ascii="HGSｺﾞｼｯｸM" w:eastAsia="HGSｺﾞｼｯｸM" w:hAnsiTheme="minorEastAsia"/>
          <w:sz w:val="21"/>
        </w:rPr>
      </w:pPr>
    </w:p>
    <w:p w14:paraId="2BFB7BDD" w14:textId="69CB966A" w:rsidR="00F8057F" w:rsidRPr="009C5037" w:rsidRDefault="00F8057F" w:rsidP="009541E6">
      <w:pPr>
        <w:rPr>
          <w:rFonts w:ascii="HGSｺﾞｼｯｸM" w:eastAsia="HGSｺﾞｼｯｸM" w:hAnsiTheme="minorEastAsia"/>
          <w:sz w:val="21"/>
        </w:rPr>
      </w:pPr>
    </w:p>
    <w:p w14:paraId="42564523" w14:textId="02A72763" w:rsidR="00F8057F" w:rsidRPr="009C5037" w:rsidRDefault="00F8057F" w:rsidP="009541E6">
      <w:pPr>
        <w:rPr>
          <w:rFonts w:ascii="HGSｺﾞｼｯｸM" w:eastAsia="HGSｺﾞｼｯｸM" w:hAnsiTheme="minorEastAsia"/>
          <w:sz w:val="21"/>
        </w:rPr>
      </w:pPr>
    </w:p>
    <w:p w14:paraId="619EA202" w14:textId="1DBA048B" w:rsidR="00F8057F" w:rsidRPr="009C5037" w:rsidRDefault="00F8057F" w:rsidP="009541E6">
      <w:pPr>
        <w:rPr>
          <w:rFonts w:ascii="HGSｺﾞｼｯｸM" w:eastAsia="HGSｺﾞｼｯｸM" w:hAnsiTheme="minorEastAsia"/>
          <w:sz w:val="21"/>
        </w:rPr>
      </w:pPr>
    </w:p>
    <w:p w14:paraId="044CFC80" w14:textId="187F703A" w:rsidR="00F8057F" w:rsidRPr="009C5037" w:rsidRDefault="00F8057F" w:rsidP="009541E6">
      <w:pPr>
        <w:rPr>
          <w:rFonts w:ascii="HGSｺﾞｼｯｸM" w:eastAsia="HGSｺﾞｼｯｸM" w:hAnsiTheme="minorEastAsia"/>
          <w:sz w:val="21"/>
        </w:rPr>
      </w:pPr>
    </w:p>
    <w:p w14:paraId="6C011D9C" w14:textId="77777777" w:rsidR="00F8057F" w:rsidRPr="009C5037" w:rsidRDefault="00F8057F" w:rsidP="009541E6">
      <w:pPr>
        <w:rPr>
          <w:rFonts w:ascii="HGSｺﾞｼｯｸM" w:eastAsia="HGSｺﾞｼｯｸM" w:hAnsiTheme="minorEastAsia"/>
          <w:sz w:val="21"/>
        </w:rPr>
      </w:pPr>
    </w:p>
    <w:p w14:paraId="0190D5C5" w14:textId="2C658D28" w:rsidR="00701EAE" w:rsidRPr="009C5037" w:rsidRDefault="00701EAE" w:rsidP="009541E6">
      <w:pPr>
        <w:rPr>
          <w:rFonts w:ascii="HGSｺﾞｼｯｸM" w:eastAsia="HGSｺﾞｼｯｸM" w:hAnsiTheme="minorEastAsia"/>
          <w:sz w:val="21"/>
        </w:rPr>
      </w:pPr>
    </w:p>
    <w:tbl>
      <w:tblPr>
        <w:tblStyle w:val="a6"/>
        <w:tblW w:w="0" w:type="auto"/>
        <w:tblInd w:w="250" w:type="dxa"/>
        <w:tblLook w:val="04A0" w:firstRow="1" w:lastRow="0" w:firstColumn="1" w:lastColumn="0" w:noHBand="0" w:noVBand="1"/>
      </w:tblPr>
      <w:tblGrid>
        <w:gridCol w:w="8244"/>
      </w:tblGrid>
      <w:tr w:rsidR="009C5037" w:rsidRPr="009C5037" w14:paraId="63C533FE" w14:textId="77777777" w:rsidTr="006D0B28">
        <w:trPr>
          <w:trHeight w:val="208"/>
        </w:trPr>
        <w:tc>
          <w:tcPr>
            <w:tcW w:w="8244" w:type="dxa"/>
          </w:tcPr>
          <w:p w14:paraId="5FB5FD59" w14:textId="080E8DDF" w:rsidR="00701EAE" w:rsidRPr="009C5037" w:rsidRDefault="00701EAE" w:rsidP="006D0B28">
            <w:pPr>
              <w:rPr>
                <w:rFonts w:asciiTheme="minorEastAsia" w:eastAsiaTheme="minorEastAsia" w:hAnsiTheme="minorEastAsia"/>
                <w:sz w:val="21"/>
              </w:rPr>
            </w:pPr>
            <w:r w:rsidRPr="009C5037">
              <w:rPr>
                <w:rFonts w:asciiTheme="minorEastAsia" w:eastAsiaTheme="minorEastAsia" w:hAnsiTheme="minorEastAsia" w:hint="eastAsia"/>
                <w:sz w:val="21"/>
              </w:rPr>
              <w:t xml:space="preserve">学部等名　</w:t>
            </w:r>
            <w:r w:rsidR="00F33003" w:rsidRPr="009C5037">
              <w:rPr>
                <w:rFonts w:asciiTheme="minorEastAsia" w:eastAsiaTheme="minorEastAsia" w:hAnsiTheme="minorEastAsia" w:hint="eastAsia"/>
                <w:sz w:val="21"/>
              </w:rPr>
              <w:t>歯学部口腔保健学科</w:t>
            </w:r>
          </w:p>
        </w:tc>
      </w:tr>
      <w:tr w:rsidR="009C5037" w:rsidRPr="009C5037" w14:paraId="0976E148" w14:textId="77777777" w:rsidTr="006D0B28">
        <w:trPr>
          <w:trHeight w:val="208"/>
        </w:trPr>
        <w:tc>
          <w:tcPr>
            <w:tcW w:w="8244" w:type="dxa"/>
          </w:tcPr>
          <w:p w14:paraId="1F68905C" w14:textId="63A592CA" w:rsidR="00701EAE" w:rsidRPr="009C5037" w:rsidRDefault="00F33003" w:rsidP="006D0B28">
            <w:pPr>
              <w:rPr>
                <w:rFonts w:asciiTheme="minorEastAsia" w:eastAsiaTheme="minorEastAsia" w:hAnsiTheme="minorEastAsia"/>
                <w:sz w:val="21"/>
              </w:rPr>
            </w:pPr>
            <w:r w:rsidRPr="009C5037">
              <w:rPr>
                <w:rFonts w:asciiTheme="minorEastAsia" w:eastAsiaTheme="minorEastAsia" w:hAnsiTheme="minorEastAsia" w:hint="eastAsia"/>
                <w:sz w:val="21"/>
                <w:szCs w:val="21"/>
              </w:rPr>
              <w:t>教育研究上の目的（公表方法：http://www.tmd.ac.jp/artis-cms/cms-files/20170118-133420-2371.pdf）</w:t>
            </w:r>
          </w:p>
        </w:tc>
      </w:tr>
      <w:tr w:rsidR="009C5037" w:rsidRPr="009C5037" w14:paraId="01CBBDB9" w14:textId="77777777" w:rsidTr="006D0B28">
        <w:trPr>
          <w:trHeight w:val="1644"/>
        </w:trPr>
        <w:tc>
          <w:tcPr>
            <w:tcW w:w="8244" w:type="dxa"/>
          </w:tcPr>
          <w:p w14:paraId="2BF61AB5" w14:textId="77777777" w:rsidR="00F33003" w:rsidRPr="009C5037" w:rsidRDefault="00F33003" w:rsidP="00F33003">
            <w:pPr>
              <w:rPr>
                <w:rFonts w:asciiTheme="minorEastAsia" w:eastAsiaTheme="minorEastAsia" w:hAnsiTheme="minorEastAsia"/>
              </w:rPr>
            </w:pPr>
            <w:r w:rsidRPr="009C5037">
              <w:rPr>
                <w:rFonts w:asciiTheme="minorEastAsia" w:eastAsiaTheme="minorEastAsia" w:hAnsiTheme="minorEastAsia" w:hint="eastAsia"/>
              </w:rPr>
              <w:t>（概要）</w:t>
            </w:r>
          </w:p>
          <w:p w14:paraId="30AD420D" w14:textId="1B6B5A70" w:rsidR="00701EAE" w:rsidRPr="009C5037" w:rsidRDefault="00F33003" w:rsidP="00F33003">
            <w:pPr>
              <w:rPr>
                <w:rFonts w:asciiTheme="minorEastAsia" w:eastAsiaTheme="minorEastAsia" w:hAnsiTheme="minorEastAsia"/>
              </w:rPr>
            </w:pPr>
            <w:r w:rsidRPr="009C5037">
              <w:rPr>
                <w:rFonts w:asciiTheme="minorEastAsia" w:eastAsiaTheme="minorEastAsia" w:hAnsiTheme="minorEastAsia" w:hint="eastAsia"/>
              </w:rPr>
              <w:t>温かく豊かな人間性を有し、口腔保健・福祉の立場から、人々の健康で幸せな生活の実現のため、専門的知識および技術をもって広く社会貢献し、指導的役割を果たすことのできる人材を育成する。</w:t>
            </w:r>
          </w:p>
        </w:tc>
      </w:tr>
      <w:tr w:rsidR="009C5037" w:rsidRPr="009C5037" w14:paraId="5166F4D7" w14:textId="77777777" w:rsidTr="006D0B28">
        <w:trPr>
          <w:trHeight w:val="208"/>
        </w:trPr>
        <w:tc>
          <w:tcPr>
            <w:tcW w:w="8244" w:type="dxa"/>
          </w:tcPr>
          <w:p w14:paraId="22CC6215" w14:textId="77777777" w:rsidR="00F33003" w:rsidRPr="009C5037" w:rsidRDefault="00F33003" w:rsidP="00F33003">
            <w:pPr>
              <w:rPr>
                <w:rFonts w:asciiTheme="minorEastAsia" w:eastAsiaTheme="minorEastAsia" w:hAnsiTheme="minorEastAsia"/>
                <w:sz w:val="21"/>
              </w:rPr>
            </w:pPr>
            <w:r w:rsidRPr="009C5037">
              <w:rPr>
                <w:rFonts w:asciiTheme="minorEastAsia" w:eastAsiaTheme="minorEastAsia" w:hAnsiTheme="minorEastAsia" w:hint="eastAsia"/>
                <w:sz w:val="21"/>
              </w:rPr>
              <w:t>卒業の認定に関する方針（公表方法：</w:t>
            </w:r>
          </w:p>
          <w:p w14:paraId="003A2340" w14:textId="554FACED" w:rsidR="00701EAE" w:rsidRPr="009C5037" w:rsidRDefault="00F33003" w:rsidP="00F33003">
            <w:pPr>
              <w:rPr>
                <w:rFonts w:asciiTheme="minorEastAsia" w:eastAsiaTheme="minorEastAsia" w:hAnsiTheme="minorEastAsia"/>
                <w:sz w:val="21"/>
              </w:rPr>
            </w:pPr>
            <w:r w:rsidRPr="009C5037">
              <w:rPr>
                <w:rFonts w:asciiTheme="minorEastAsia" w:eastAsiaTheme="minorEastAsia" w:hAnsiTheme="minorEastAsia" w:hint="eastAsia"/>
                <w:sz w:val="21"/>
              </w:rPr>
              <w:t>http</w:t>
            </w:r>
            <w:r w:rsidR="007035E3" w:rsidRPr="009C5037">
              <w:rPr>
                <w:rFonts w:asciiTheme="minorEastAsia" w:eastAsiaTheme="minorEastAsia" w:hAnsiTheme="minorEastAsia"/>
                <w:sz w:val="21"/>
              </w:rPr>
              <w:t>s</w:t>
            </w:r>
            <w:r w:rsidRPr="009C5037">
              <w:rPr>
                <w:rFonts w:asciiTheme="minorEastAsia" w:eastAsiaTheme="minorEastAsia" w:hAnsiTheme="minorEastAsia" w:hint="eastAsia"/>
                <w:sz w:val="21"/>
              </w:rPr>
              <w:t>://www.dent.tmd.ac.jp/sohc/curriculum.html）</w:t>
            </w:r>
          </w:p>
        </w:tc>
      </w:tr>
      <w:tr w:rsidR="009C5037" w:rsidRPr="009C5037" w14:paraId="23E45665" w14:textId="77777777" w:rsidTr="006D0B28">
        <w:trPr>
          <w:trHeight w:val="1644"/>
        </w:trPr>
        <w:tc>
          <w:tcPr>
            <w:tcW w:w="8244" w:type="dxa"/>
          </w:tcPr>
          <w:p w14:paraId="2F28F3B2" w14:textId="77777777" w:rsidR="00F33003" w:rsidRPr="009C5037" w:rsidRDefault="00F33003" w:rsidP="00F33003">
            <w:pPr>
              <w:rPr>
                <w:rFonts w:asciiTheme="minorEastAsia" w:eastAsiaTheme="minorEastAsia" w:hAnsiTheme="minorEastAsia"/>
              </w:rPr>
            </w:pPr>
            <w:r w:rsidRPr="009C5037">
              <w:rPr>
                <w:rFonts w:asciiTheme="minorEastAsia" w:eastAsiaTheme="minorEastAsia" w:hAnsiTheme="minorEastAsia" w:hint="eastAsia"/>
              </w:rPr>
              <w:t>（概要）</w:t>
            </w:r>
          </w:p>
          <w:p w14:paraId="5119BBF8" w14:textId="77777777" w:rsidR="00F33003" w:rsidRPr="009C5037" w:rsidRDefault="00F33003" w:rsidP="00F33003">
            <w:pPr>
              <w:rPr>
                <w:rFonts w:asciiTheme="minorEastAsia" w:eastAsiaTheme="minorEastAsia" w:hAnsiTheme="minorEastAsia"/>
              </w:rPr>
            </w:pPr>
            <w:r w:rsidRPr="009C5037">
              <w:rPr>
                <w:rFonts w:asciiTheme="minorEastAsia" w:eastAsiaTheme="minorEastAsia" w:hAnsiTheme="minorEastAsia" w:hint="eastAsia"/>
              </w:rPr>
              <w:t>1.幅広い教養と豊かな感性</w:t>
            </w:r>
          </w:p>
          <w:p w14:paraId="634CFDCC" w14:textId="77777777" w:rsidR="00F33003" w:rsidRPr="009C5037" w:rsidRDefault="00F33003" w:rsidP="00F33003">
            <w:pPr>
              <w:rPr>
                <w:rFonts w:asciiTheme="minorEastAsia" w:eastAsiaTheme="minorEastAsia" w:hAnsiTheme="minorEastAsia"/>
              </w:rPr>
            </w:pPr>
            <w:r w:rsidRPr="009C5037">
              <w:rPr>
                <w:rFonts w:asciiTheme="minorEastAsia" w:eastAsiaTheme="minorEastAsia" w:hAnsiTheme="minorEastAsia" w:hint="eastAsia"/>
              </w:rPr>
              <w:t>全学共通科目から専門の臨床・臨地実習に至る全教育課程を通して、口腔保健・医療・福祉領域の専門職に必要とされる幅広い教養ならびに人々の心情と行動を理解できる豊かな感性と高い倫理観を身につけている。</w:t>
            </w:r>
          </w:p>
          <w:p w14:paraId="1BB159BF" w14:textId="77777777" w:rsidR="00F33003" w:rsidRPr="009C5037" w:rsidRDefault="00F33003" w:rsidP="00F33003">
            <w:pPr>
              <w:rPr>
                <w:rFonts w:asciiTheme="minorEastAsia" w:eastAsiaTheme="minorEastAsia" w:hAnsiTheme="minorEastAsia"/>
              </w:rPr>
            </w:pPr>
            <w:r w:rsidRPr="009C5037">
              <w:rPr>
                <w:rFonts w:asciiTheme="minorEastAsia" w:eastAsiaTheme="minorEastAsia" w:hAnsiTheme="minorEastAsia" w:hint="eastAsia"/>
              </w:rPr>
              <w:t>2.問題提起、解決能力</w:t>
            </w:r>
          </w:p>
          <w:p w14:paraId="7DCCB7AB" w14:textId="77777777" w:rsidR="00F33003" w:rsidRPr="009C5037" w:rsidRDefault="00F33003" w:rsidP="00F33003">
            <w:pPr>
              <w:rPr>
                <w:rFonts w:asciiTheme="minorEastAsia" w:eastAsiaTheme="minorEastAsia" w:hAnsiTheme="minorEastAsia"/>
              </w:rPr>
            </w:pPr>
            <w:r w:rsidRPr="009C5037">
              <w:rPr>
                <w:rFonts w:asciiTheme="minorEastAsia" w:eastAsiaTheme="minorEastAsia" w:hAnsiTheme="minorEastAsia" w:hint="eastAsia"/>
              </w:rPr>
              <w:t>口腔保健・医療の急速な進歩ならびに口腔保健・医療・福祉への多様なニーズに対応できるよう、科学的根拠に基づいた論理的思考力と、主体的に問題を提起、解決する能力を有している。</w:t>
            </w:r>
          </w:p>
          <w:p w14:paraId="75D4F66E" w14:textId="77777777" w:rsidR="007035E3" w:rsidRPr="009C5037" w:rsidRDefault="007035E3" w:rsidP="007035E3">
            <w:pPr>
              <w:rPr>
                <w:rFonts w:asciiTheme="minorEastAsia" w:eastAsiaTheme="minorEastAsia" w:hAnsiTheme="minorEastAsia"/>
              </w:rPr>
            </w:pPr>
            <w:r w:rsidRPr="009C5037">
              <w:rPr>
                <w:rFonts w:asciiTheme="minorEastAsia" w:eastAsiaTheme="minorEastAsia" w:hAnsiTheme="minorEastAsia"/>
              </w:rPr>
              <w:t>3.</w:t>
            </w:r>
            <w:r w:rsidRPr="009C5037">
              <w:rPr>
                <w:rFonts w:asciiTheme="minorEastAsia" w:eastAsiaTheme="minorEastAsia" w:hAnsiTheme="minorEastAsia" w:hint="eastAsia"/>
              </w:rPr>
              <w:t>歯科医療の進歩に応じた歯科技工に関する知識と技術だけでなく、最新の情報工学</w:t>
            </w:r>
            <w:r w:rsidRPr="009C5037">
              <w:rPr>
                <w:rFonts w:ascii="ＭＳ 明朝" w:hAnsi="ＭＳ 明朝" w:cs="ＭＳ 明朝" w:hint="eastAsia"/>
              </w:rPr>
              <w:t>、機械工学を歯科</w:t>
            </w:r>
            <w:r w:rsidRPr="009C5037">
              <w:rPr>
                <w:rFonts w:asciiTheme="minorEastAsia" w:eastAsiaTheme="minorEastAsia" w:hAnsiTheme="minorEastAsia" w:cs="Microsoft YaHei" w:hint="eastAsia"/>
              </w:rPr>
              <w:t>技工</w:t>
            </w:r>
            <w:r w:rsidRPr="009C5037">
              <w:rPr>
                <w:rFonts w:ascii="ＭＳ 明朝" w:hAnsi="ＭＳ 明朝" w:cs="ＭＳ 明朝" w:hint="eastAsia"/>
              </w:rPr>
              <w:t>物製作に応用できる技術開発への基礎力を有し、</w:t>
            </w:r>
            <w:r w:rsidRPr="009C5037">
              <w:rPr>
                <w:rFonts w:asciiTheme="minorEastAsia" w:eastAsiaTheme="minorEastAsia" w:hAnsiTheme="minorEastAsia"/>
              </w:rPr>
              <w:t>Scientific Clinician</w:t>
            </w:r>
            <w:r w:rsidRPr="009C5037">
              <w:rPr>
                <w:rFonts w:asciiTheme="minorEastAsia" w:eastAsiaTheme="minorEastAsia" w:hAnsiTheme="minorEastAsia" w:hint="eastAsia"/>
              </w:rPr>
              <w:t>・</w:t>
            </w:r>
            <w:r w:rsidRPr="009C5037">
              <w:rPr>
                <w:rFonts w:asciiTheme="minorEastAsia" w:eastAsiaTheme="minorEastAsia" w:hAnsiTheme="minorEastAsia"/>
              </w:rPr>
              <w:t xml:space="preserve">Clinical Scientist </w:t>
            </w:r>
            <w:r w:rsidRPr="009C5037">
              <w:rPr>
                <w:rFonts w:asciiTheme="minorEastAsia" w:eastAsiaTheme="minorEastAsia" w:hAnsiTheme="minorEastAsia" w:hint="eastAsia"/>
              </w:rPr>
              <w:t>を目指す</w:t>
            </w:r>
            <w:r w:rsidRPr="009C5037">
              <w:rPr>
                <w:rFonts w:ascii="ＭＳ 明朝" w:hAnsi="ＭＳ 明朝" w:cs="ＭＳ 明朝" w:hint="eastAsia"/>
              </w:rPr>
              <w:t>研究マインドを備えている。</w:t>
            </w:r>
          </w:p>
          <w:p w14:paraId="05FEDBAA" w14:textId="77777777" w:rsidR="007035E3" w:rsidRPr="009C5037" w:rsidRDefault="007035E3" w:rsidP="007035E3">
            <w:pPr>
              <w:rPr>
                <w:rFonts w:asciiTheme="minorEastAsia" w:eastAsiaTheme="minorEastAsia" w:hAnsiTheme="minorEastAsia"/>
              </w:rPr>
            </w:pPr>
            <w:r w:rsidRPr="009C5037">
              <w:rPr>
                <w:rFonts w:asciiTheme="minorEastAsia" w:eastAsiaTheme="minorEastAsia" w:hAnsiTheme="minorEastAsia" w:hint="eastAsia"/>
              </w:rPr>
              <w:t>4.国際性</w:t>
            </w:r>
          </w:p>
          <w:p w14:paraId="75CBBB7B" w14:textId="1D3DCC6C" w:rsidR="00701EAE" w:rsidRPr="009C5037" w:rsidRDefault="007035E3" w:rsidP="007035E3">
            <w:pPr>
              <w:rPr>
                <w:rFonts w:asciiTheme="minorEastAsia" w:eastAsiaTheme="minorEastAsia" w:hAnsiTheme="minorEastAsia"/>
              </w:rPr>
            </w:pPr>
            <w:r w:rsidRPr="009C5037">
              <w:rPr>
                <w:rFonts w:asciiTheme="minorEastAsia" w:eastAsiaTheme="minorEastAsia" w:hAnsiTheme="minorEastAsia" w:hint="eastAsia"/>
              </w:rPr>
              <w:t>口腔保健・医療・福祉分野における国際貢献への高い関心を有し、国際活動・協力を実践するための基礎力を備えている。</w:t>
            </w:r>
          </w:p>
        </w:tc>
      </w:tr>
      <w:tr w:rsidR="009C5037" w:rsidRPr="009C5037" w14:paraId="05515DEA" w14:textId="77777777" w:rsidTr="006D0B28">
        <w:trPr>
          <w:trHeight w:val="165"/>
        </w:trPr>
        <w:tc>
          <w:tcPr>
            <w:tcW w:w="8244" w:type="dxa"/>
          </w:tcPr>
          <w:p w14:paraId="67646F62" w14:textId="77777777" w:rsidR="00F33003" w:rsidRPr="009C5037" w:rsidRDefault="00F33003" w:rsidP="00F33003">
            <w:pPr>
              <w:rPr>
                <w:rFonts w:asciiTheme="minorEastAsia" w:eastAsiaTheme="minorEastAsia" w:hAnsiTheme="minorEastAsia"/>
                <w:sz w:val="21"/>
              </w:rPr>
            </w:pPr>
            <w:r w:rsidRPr="009C5037">
              <w:rPr>
                <w:rFonts w:asciiTheme="minorEastAsia" w:eastAsiaTheme="minorEastAsia" w:hAnsiTheme="minorEastAsia" w:hint="eastAsia"/>
                <w:sz w:val="21"/>
              </w:rPr>
              <w:t>教育課程の編成及び実施に関する方針（公表方法：</w:t>
            </w:r>
          </w:p>
          <w:p w14:paraId="25881F55" w14:textId="77777777" w:rsidR="007035E3" w:rsidRPr="009C5037" w:rsidRDefault="007035E3" w:rsidP="007035E3">
            <w:pPr>
              <w:rPr>
                <w:rFonts w:asciiTheme="minorEastAsia" w:eastAsiaTheme="minorEastAsia" w:hAnsiTheme="minorEastAsia"/>
                <w:sz w:val="21"/>
              </w:rPr>
            </w:pPr>
            <w:r w:rsidRPr="009C5037">
              <w:rPr>
                <w:rFonts w:asciiTheme="minorEastAsia" w:eastAsiaTheme="minorEastAsia" w:hAnsiTheme="minorEastAsia"/>
                <w:sz w:val="21"/>
              </w:rPr>
              <w:t>https://www.dent.tmd.ac.jp/sohc/curriculum.html</w:t>
            </w:r>
          </w:p>
          <w:p w14:paraId="09D32C26" w14:textId="63166C13" w:rsidR="00701EAE" w:rsidRPr="009C5037" w:rsidRDefault="007035E3" w:rsidP="007035E3">
            <w:pPr>
              <w:rPr>
                <w:rFonts w:asciiTheme="minorEastAsia" w:eastAsiaTheme="minorEastAsia" w:hAnsiTheme="minorEastAsia"/>
                <w:sz w:val="21"/>
              </w:rPr>
            </w:pPr>
            <w:r w:rsidRPr="009C5037">
              <w:rPr>
                <w:rFonts w:asciiTheme="minorEastAsia" w:eastAsiaTheme="minorEastAsia" w:hAnsiTheme="minorEastAsia" w:hint="eastAsia"/>
                <w:sz w:val="21"/>
              </w:rPr>
              <w:t>https://www.dent.tmd.ac.jp/ohe/learning.html）</w:t>
            </w:r>
          </w:p>
        </w:tc>
      </w:tr>
      <w:tr w:rsidR="009C5037" w:rsidRPr="009C5037" w14:paraId="31E37954" w14:textId="77777777" w:rsidTr="006D0B28">
        <w:trPr>
          <w:trHeight w:val="1644"/>
        </w:trPr>
        <w:tc>
          <w:tcPr>
            <w:tcW w:w="8244" w:type="dxa"/>
          </w:tcPr>
          <w:p w14:paraId="57C21245" w14:textId="77777777" w:rsidR="00F33003" w:rsidRPr="009C5037" w:rsidRDefault="00F33003" w:rsidP="00F33003">
            <w:pPr>
              <w:rPr>
                <w:rFonts w:asciiTheme="minorEastAsia" w:eastAsiaTheme="minorEastAsia" w:hAnsiTheme="minorEastAsia"/>
              </w:rPr>
            </w:pPr>
            <w:r w:rsidRPr="009C5037">
              <w:rPr>
                <w:rFonts w:asciiTheme="minorEastAsia" w:eastAsiaTheme="minorEastAsia" w:hAnsiTheme="minorEastAsia" w:hint="eastAsia"/>
              </w:rPr>
              <w:t>（概要）</w:t>
            </w:r>
          </w:p>
          <w:p w14:paraId="4B43C518" w14:textId="77777777" w:rsidR="00F33003" w:rsidRPr="009C5037" w:rsidRDefault="00F33003" w:rsidP="00F33003">
            <w:pPr>
              <w:rPr>
                <w:rFonts w:asciiTheme="minorEastAsia" w:eastAsiaTheme="minorEastAsia" w:hAnsiTheme="minorEastAsia"/>
              </w:rPr>
            </w:pPr>
            <w:r w:rsidRPr="009C5037">
              <w:rPr>
                <w:rFonts w:asciiTheme="minorEastAsia" w:eastAsiaTheme="minorEastAsia" w:hAnsiTheme="minorEastAsia" w:hint="eastAsia"/>
              </w:rPr>
              <w:t>【口腔保健衛生学専攻】</w:t>
            </w:r>
          </w:p>
          <w:p w14:paraId="01ED165E" w14:textId="77777777" w:rsidR="00F33003" w:rsidRPr="009C5037" w:rsidRDefault="00F33003" w:rsidP="00F33003">
            <w:pPr>
              <w:rPr>
                <w:rFonts w:asciiTheme="minorEastAsia" w:eastAsiaTheme="minorEastAsia" w:hAnsiTheme="minorEastAsia"/>
              </w:rPr>
            </w:pPr>
            <w:r w:rsidRPr="009C5037">
              <w:rPr>
                <w:rFonts w:asciiTheme="minorEastAsia" w:eastAsiaTheme="minorEastAsia" w:hAnsiTheme="minorEastAsia" w:hint="eastAsia"/>
              </w:rPr>
              <w:t>1.全学共通科目の人文・社会科学、および専門科目の相談援助関連の履修全体を通じて、人を思いやれる心とコミュニケーション力を育て、医療人としての倫理観を培う教育を行う。</w:t>
            </w:r>
          </w:p>
          <w:p w14:paraId="7F7FD628" w14:textId="77777777" w:rsidR="00F33003" w:rsidRPr="009C5037" w:rsidRDefault="00F33003" w:rsidP="00F33003">
            <w:pPr>
              <w:rPr>
                <w:rFonts w:asciiTheme="minorEastAsia" w:eastAsiaTheme="minorEastAsia" w:hAnsiTheme="minorEastAsia"/>
              </w:rPr>
            </w:pPr>
            <w:r w:rsidRPr="009C5037">
              <w:rPr>
                <w:rFonts w:asciiTheme="minorEastAsia" w:eastAsiaTheme="minorEastAsia" w:hAnsiTheme="minorEastAsia" w:hint="eastAsia"/>
              </w:rPr>
              <w:t>2.全学共通科目の自然科学の学びを基礎に、専門課程では人体の構造と機能及び疾病、疾病の成り立ちと回復過程の促進、卒業研究等の履修により、学際的科学的視点と研究への意欲を培う。</w:t>
            </w:r>
          </w:p>
          <w:p w14:paraId="6647BDB5" w14:textId="77777777" w:rsidR="00F33003" w:rsidRPr="009C5037" w:rsidRDefault="00F33003" w:rsidP="00F33003">
            <w:pPr>
              <w:rPr>
                <w:rFonts w:asciiTheme="minorEastAsia" w:eastAsiaTheme="minorEastAsia" w:hAnsiTheme="minorEastAsia"/>
              </w:rPr>
            </w:pPr>
            <w:r w:rsidRPr="009C5037">
              <w:rPr>
                <w:rFonts w:asciiTheme="minorEastAsia" w:eastAsiaTheme="minorEastAsia" w:hAnsiTheme="minorEastAsia" w:hint="eastAsia"/>
              </w:rPr>
              <w:t>3.PBLテュートリアル授業およびグループ討論で学ぶ口腔保健と専門職、口腔健康科学、社会保障など幅広い科目の履修を通して、人々の健康・生活における諸問題を発見・分析し、解決へとつなげる力を養成する。</w:t>
            </w:r>
          </w:p>
          <w:p w14:paraId="6945BF5D" w14:textId="77777777" w:rsidR="00F33003" w:rsidRPr="009C5037" w:rsidRDefault="00F33003" w:rsidP="00F33003">
            <w:pPr>
              <w:rPr>
                <w:rFonts w:asciiTheme="minorEastAsia" w:eastAsiaTheme="minorEastAsia" w:hAnsiTheme="minorEastAsia"/>
              </w:rPr>
            </w:pPr>
            <w:r w:rsidRPr="009C5037">
              <w:rPr>
                <w:rFonts w:asciiTheme="minorEastAsia" w:eastAsiaTheme="minorEastAsia" w:hAnsiTheme="minorEastAsia" w:hint="eastAsia"/>
              </w:rPr>
              <w:t>4.歯科衛生課程の基礎理論、健康教育の基礎および企画・実践・評価、歯科衛生臨床・臨</w:t>
            </w:r>
            <w:r w:rsidRPr="009C5037">
              <w:rPr>
                <w:rFonts w:asciiTheme="minorEastAsia" w:eastAsiaTheme="minorEastAsia" w:hAnsiTheme="minorEastAsia" w:hint="eastAsia"/>
              </w:rPr>
              <w:lastRenderedPageBreak/>
              <w:t>地実習等の履修をとおして、歯科衛生に関する知識と技術を基礎から応用まで段階的に学び、人々の口腔と全身の健康を守り、推進するための専門的な力を醸成する。</w:t>
            </w:r>
          </w:p>
          <w:p w14:paraId="33CB413B" w14:textId="29A0839D" w:rsidR="00F33003" w:rsidRPr="009C5037" w:rsidRDefault="00F33003" w:rsidP="00F33003">
            <w:pPr>
              <w:rPr>
                <w:rFonts w:asciiTheme="minorEastAsia" w:eastAsiaTheme="minorEastAsia" w:hAnsiTheme="minorEastAsia"/>
              </w:rPr>
            </w:pPr>
            <w:r w:rsidRPr="009C5037">
              <w:rPr>
                <w:rFonts w:asciiTheme="minorEastAsia" w:eastAsiaTheme="minorEastAsia" w:hAnsiTheme="minorEastAsia" w:hint="eastAsia"/>
              </w:rPr>
              <w:t xml:space="preserve">5.保健医療サービス、介護福祉関連科目等の履修および他学科・専攻との合同授業を通して、保健・医療・福祉分野等の他職種と連携した口腔保健を実践するための基礎力を育成する。 </w:t>
            </w:r>
          </w:p>
          <w:p w14:paraId="0DE5E1EC" w14:textId="4D82A202" w:rsidR="007035E3" w:rsidRPr="009C5037" w:rsidRDefault="007035E3" w:rsidP="00F33003">
            <w:pPr>
              <w:rPr>
                <w:rFonts w:asciiTheme="minorEastAsia" w:eastAsiaTheme="minorEastAsia" w:hAnsiTheme="minorEastAsia"/>
              </w:rPr>
            </w:pPr>
            <w:r w:rsidRPr="009C5037">
              <w:rPr>
                <w:rFonts w:asciiTheme="minorEastAsia" w:eastAsiaTheme="minorEastAsia" w:hAnsiTheme="minorEastAsia" w:hint="eastAsia"/>
              </w:rPr>
              <w:t>6.科学英語、口腔保健と国際協力などを学ぶことにより、国際協力に関心をもち、海外の文化、社会への理解を深め、国際貢献への姿勢と能力を身につける教育を行う。</w:t>
            </w:r>
          </w:p>
          <w:p w14:paraId="1792443C" w14:textId="77777777" w:rsidR="00F33003" w:rsidRPr="009C5037" w:rsidRDefault="00F33003" w:rsidP="00F33003">
            <w:pPr>
              <w:rPr>
                <w:rFonts w:asciiTheme="minorEastAsia" w:eastAsiaTheme="minorEastAsia" w:hAnsiTheme="minorEastAsia"/>
              </w:rPr>
            </w:pPr>
            <w:r w:rsidRPr="009C5037">
              <w:rPr>
                <w:rFonts w:asciiTheme="minorEastAsia" w:eastAsiaTheme="minorEastAsia" w:hAnsiTheme="minorEastAsia" w:hint="eastAsia"/>
              </w:rPr>
              <w:t>【口腔保健工学専攻】</w:t>
            </w:r>
          </w:p>
          <w:p w14:paraId="215133EF" w14:textId="77777777" w:rsidR="007035E3" w:rsidRPr="009C5037" w:rsidRDefault="007035E3" w:rsidP="007035E3">
            <w:pPr>
              <w:rPr>
                <w:rFonts w:asciiTheme="minorEastAsia" w:eastAsiaTheme="minorEastAsia" w:hAnsiTheme="minorEastAsia"/>
              </w:rPr>
            </w:pPr>
            <w:r w:rsidRPr="009C5037">
              <w:rPr>
                <w:rFonts w:asciiTheme="minorEastAsia" w:eastAsiaTheme="minorEastAsia" w:hAnsiTheme="minorEastAsia" w:hint="eastAsia"/>
              </w:rPr>
              <w:t xml:space="preserve">1.全学共通科目の人文・社会科学、専門科目の医療倫理、コミュニケーション学、PBL テュートリアルで行う口腔保健工学概論、ヘルスプロモーション等の履修をとおして、歯科医療人としての倫理観ならびにコミュニケーション能力を育てる。 </w:t>
            </w:r>
          </w:p>
          <w:p w14:paraId="434216C4" w14:textId="77777777" w:rsidR="007035E3" w:rsidRPr="009C5037" w:rsidRDefault="007035E3" w:rsidP="007035E3">
            <w:pPr>
              <w:rPr>
                <w:rFonts w:asciiTheme="minorEastAsia" w:eastAsiaTheme="minorEastAsia" w:hAnsiTheme="minorEastAsia"/>
              </w:rPr>
            </w:pPr>
            <w:r w:rsidRPr="009C5037">
              <w:rPr>
                <w:rFonts w:asciiTheme="minorEastAsia" w:eastAsiaTheme="minorEastAsia" w:hAnsiTheme="minorEastAsia" w:hint="eastAsia"/>
              </w:rPr>
              <w:t>2.全学共通科目の自然科学、専門課程の基礎歯科医学を学び、さらに統合力を必要とする卒業研究、再建工学包括臨床実習等の履修をとおして、学際的科学的視点と問題提起、解決能力を育成する。</w:t>
            </w:r>
          </w:p>
          <w:p w14:paraId="597026DB" w14:textId="77777777" w:rsidR="007035E3" w:rsidRPr="009C5037" w:rsidRDefault="007035E3" w:rsidP="007035E3">
            <w:pPr>
              <w:rPr>
                <w:rFonts w:asciiTheme="minorEastAsia" w:eastAsiaTheme="minorEastAsia" w:hAnsiTheme="minorEastAsia"/>
              </w:rPr>
            </w:pPr>
            <w:r w:rsidRPr="009C5037">
              <w:rPr>
                <w:rFonts w:asciiTheme="minorEastAsia" w:eastAsiaTheme="minorEastAsia" w:hAnsiTheme="minorEastAsia" w:hint="eastAsia"/>
              </w:rPr>
              <w:t>3.歯科医療の進歩に応じた歯科技工に関する知識と技術を基礎から応用まで段階的に学ぶことにより、最新の情報工学、機械工学を駆使した歯科補綴装置製作の理論と実際への理解を深め、新たな技術開発への基礎力を培う。</w:t>
            </w:r>
          </w:p>
          <w:p w14:paraId="3E8F8E9A" w14:textId="77777777" w:rsidR="007035E3" w:rsidRPr="009C5037" w:rsidRDefault="007035E3" w:rsidP="007035E3">
            <w:pPr>
              <w:rPr>
                <w:rFonts w:asciiTheme="minorEastAsia" w:eastAsiaTheme="minorEastAsia" w:hAnsiTheme="minorEastAsia"/>
              </w:rPr>
            </w:pPr>
            <w:r w:rsidRPr="009C5037">
              <w:rPr>
                <w:rFonts w:asciiTheme="minorEastAsia" w:eastAsiaTheme="minorEastAsia" w:hAnsiTheme="minorEastAsia" w:hint="eastAsia"/>
              </w:rPr>
              <w:t>4.高齢者歯科学、周術期手術支援工学、顎顔面補綴学や</w:t>
            </w:r>
            <w:r w:rsidRPr="009C5037">
              <w:rPr>
                <w:rFonts w:asciiTheme="minorEastAsia" w:eastAsiaTheme="minorEastAsia" w:hAnsiTheme="minorEastAsia"/>
              </w:rPr>
              <w:t>3D</w:t>
            </w:r>
            <w:r w:rsidRPr="009C5037">
              <w:rPr>
                <w:rFonts w:asciiTheme="minorEastAsia" w:eastAsiaTheme="minorEastAsia" w:hAnsiTheme="minorEastAsia" w:hint="eastAsia"/>
              </w:rPr>
              <w:t>モデリングによる</w:t>
            </w:r>
            <w:r w:rsidRPr="009C5037">
              <w:rPr>
                <w:rFonts w:ascii="Microsoft YaHei" w:eastAsia="Microsoft YaHei" w:hAnsi="Microsoft YaHei" w:cs="Microsoft YaHei" w:hint="eastAsia"/>
              </w:rPr>
              <w:t>⼿</w:t>
            </w:r>
            <w:r w:rsidRPr="009C5037">
              <w:rPr>
                <w:rFonts w:ascii="ＭＳ 明朝" w:hAnsi="ＭＳ 明朝" w:cs="ＭＳ 明朝" w:hint="eastAsia"/>
              </w:rPr>
              <w:t>術シミュレーション等の履修をとおして、疾患により失われた機能回復を促し、患者の</w:t>
            </w:r>
            <w:r w:rsidRPr="009C5037">
              <w:rPr>
                <w:rFonts w:asciiTheme="minorEastAsia" w:eastAsiaTheme="minorEastAsia" w:hAnsiTheme="minorEastAsia"/>
              </w:rPr>
              <w:t>QOL</w:t>
            </w:r>
            <w:r w:rsidRPr="009C5037">
              <w:rPr>
                <w:rFonts w:asciiTheme="minorEastAsia" w:eastAsiaTheme="minorEastAsia" w:hAnsiTheme="minorEastAsia" w:hint="eastAsia"/>
              </w:rPr>
              <w:t>向上に寄与できる能力を育成するとともに、人々の健康を支援することにより</w:t>
            </w:r>
            <w:r w:rsidRPr="009C5037">
              <w:rPr>
                <w:rFonts w:ascii="Microsoft YaHei" w:eastAsia="Microsoft YaHei" w:hAnsi="Microsoft YaHei" w:cs="Microsoft YaHei" w:hint="eastAsia"/>
              </w:rPr>
              <w:t>⼈</w:t>
            </w:r>
            <w:r w:rsidRPr="009C5037">
              <w:rPr>
                <w:rFonts w:ascii="ＭＳ 明朝" w:hAnsi="ＭＳ 明朝" w:cs="ＭＳ 明朝" w:hint="eastAsia"/>
              </w:rPr>
              <w:t>々の幸福に貢献する、医療者としての使命感を養</w:t>
            </w:r>
            <w:r w:rsidRPr="009C5037">
              <w:rPr>
                <w:rFonts w:asciiTheme="minorEastAsia" w:eastAsiaTheme="minorEastAsia" w:hAnsiTheme="minorEastAsia" w:hint="eastAsia"/>
              </w:rPr>
              <w:t>う。</w:t>
            </w:r>
          </w:p>
          <w:p w14:paraId="5E36F862" w14:textId="22AA81A9" w:rsidR="00F33003" w:rsidRPr="009C5037" w:rsidRDefault="007035E3" w:rsidP="00F33003">
            <w:pPr>
              <w:rPr>
                <w:rFonts w:asciiTheme="minorEastAsia" w:eastAsiaTheme="minorEastAsia" w:hAnsiTheme="minorEastAsia"/>
              </w:rPr>
            </w:pPr>
            <w:r w:rsidRPr="009C5037">
              <w:rPr>
                <w:rFonts w:asciiTheme="minorEastAsia" w:eastAsiaTheme="minorEastAsia" w:hAnsiTheme="minorEastAsia" w:hint="eastAsia"/>
              </w:rPr>
              <w:t>5.全学共通科目の外国語、専門科目の科学英語、グローバル口腔保健工学実習等の履修により、国際協力に関心をもち、海外の文化、社会への理解を深め、国際貢献への姿勢と能力を培う。</w:t>
            </w:r>
          </w:p>
          <w:p w14:paraId="1D8C7EA6" w14:textId="74F78BFB" w:rsidR="00701EAE" w:rsidRPr="009C5037" w:rsidRDefault="00701EAE" w:rsidP="006D0B28">
            <w:pPr>
              <w:rPr>
                <w:rFonts w:asciiTheme="minorEastAsia" w:eastAsiaTheme="minorEastAsia" w:hAnsiTheme="minorEastAsia"/>
              </w:rPr>
            </w:pPr>
          </w:p>
        </w:tc>
      </w:tr>
      <w:tr w:rsidR="009C5037" w:rsidRPr="009C5037" w14:paraId="18A2D6E1" w14:textId="77777777" w:rsidTr="006D0B28">
        <w:trPr>
          <w:trHeight w:val="64"/>
        </w:trPr>
        <w:tc>
          <w:tcPr>
            <w:tcW w:w="8244" w:type="dxa"/>
          </w:tcPr>
          <w:p w14:paraId="79B3D1A5" w14:textId="77777777" w:rsidR="00F33003" w:rsidRPr="009C5037" w:rsidRDefault="00F33003" w:rsidP="00F33003">
            <w:pPr>
              <w:rPr>
                <w:rFonts w:asciiTheme="minorEastAsia" w:eastAsiaTheme="minorEastAsia" w:hAnsiTheme="minorEastAsia"/>
                <w:sz w:val="21"/>
              </w:rPr>
            </w:pPr>
            <w:r w:rsidRPr="009C5037">
              <w:rPr>
                <w:rFonts w:asciiTheme="minorEastAsia" w:eastAsiaTheme="minorEastAsia" w:hAnsiTheme="minorEastAsia" w:hint="eastAsia"/>
                <w:sz w:val="21"/>
              </w:rPr>
              <w:lastRenderedPageBreak/>
              <w:t>入学者の受入れに関する方針（公表方法：</w:t>
            </w:r>
          </w:p>
          <w:p w14:paraId="7EB248E1" w14:textId="3898F4A9" w:rsidR="00701EAE" w:rsidRPr="009C5037" w:rsidRDefault="0038185C" w:rsidP="00F33003">
            <w:pPr>
              <w:rPr>
                <w:rFonts w:asciiTheme="minorEastAsia" w:eastAsiaTheme="minorEastAsia" w:hAnsiTheme="minorEastAsia"/>
                <w:sz w:val="21"/>
              </w:rPr>
            </w:pPr>
            <w:r w:rsidRPr="009C5037">
              <w:rPr>
                <w:rFonts w:asciiTheme="minorEastAsia" w:eastAsiaTheme="minorEastAsia" w:hAnsiTheme="minorEastAsia"/>
                <w:sz w:val="21"/>
              </w:rPr>
              <w:t>https://www.tmd.ac.jp/admissions/faculty2/8_58d206b807ff2/#anchor28</w:t>
            </w:r>
            <w:r w:rsidR="00F33003" w:rsidRPr="009C5037">
              <w:rPr>
                <w:rFonts w:asciiTheme="minorEastAsia" w:eastAsiaTheme="minorEastAsia" w:hAnsiTheme="minorEastAsia" w:hint="eastAsia"/>
                <w:sz w:val="21"/>
              </w:rPr>
              <w:t>）</w:t>
            </w:r>
          </w:p>
        </w:tc>
      </w:tr>
      <w:tr w:rsidR="00701EAE" w:rsidRPr="009C5037" w14:paraId="17980112" w14:textId="77777777" w:rsidTr="006D0B28">
        <w:trPr>
          <w:trHeight w:val="1644"/>
        </w:trPr>
        <w:tc>
          <w:tcPr>
            <w:tcW w:w="8244" w:type="dxa"/>
          </w:tcPr>
          <w:p w14:paraId="08BF77C1" w14:textId="77777777" w:rsidR="00F33003" w:rsidRPr="009C5037" w:rsidRDefault="00F33003" w:rsidP="00F33003">
            <w:pPr>
              <w:rPr>
                <w:rFonts w:asciiTheme="minorEastAsia" w:eastAsiaTheme="minorEastAsia" w:hAnsiTheme="minorEastAsia"/>
              </w:rPr>
            </w:pPr>
            <w:r w:rsidRPr="009C5037">
              <w:rPr>
                <w:rFonts w:asciiTheme="minorEastAsia" w:eastAsiaTheme="minorEastAsia" w:hAnsiTheme="minorEastAsia" w:hint="eastAsia"/>
              </w:rPr>
              <w:t>（概要）</w:t>
            </w:r>
          </w:p>
          <w:p w14:paraId="3461ED79" w14:textId="77777777" w:rsidR="00F33003" w:rsidRPr="009C5037" w:rsidRDefault="00F33003" w:rsidP="00F33003">
            <w:pPr>
              <w:rPr>
                <w:rFonts w:asciiTheme="minorEastAsia" w:eastAsiaTheme="minorEastAsia" w:hAnsiTheme="minorEastAsia"/>
              </w:rPr>
            </w:pPr>
            <w:r w:rsidRPr="009C5037">
              <w:rPr>
                <w:rFonts w:asciiTheme="minorEastAsia" w:eastAsiaTheme="minorEastAsia" w:hAnsiTheme="minorEastAsia" w:hint="eastAsia"/>
              </w:rPr>
              <w:t>学力検査以外の評価方針を記載します。</w:t>
            </w:r>
          </w:p>
          <w:p w14:paraId="2BE003F0" w14:textId="77777777" w:rsidR="00F33003" w:rsidRPr="009C5037" w:rsidRDefault="00F33003" w:rsidP="00F33003">
            <w:pPr>
              <w:rPr>
                <w:rFonts w:asciiTheme="minorEastAsia" w:eastAsiaTheme="minorEastAsia" w:hAnsiTheme="minorEastAsia"/>
              </w:rPr>
            </w:pPr>
          </w:p>
          <w:p w14:paraId="5F8ECB86"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＜口腔保健衛生学専攻＞</w:t>
            </w:r>
          </w:p>
          <w:p w14:paraId="0422CDAB"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【一般選抜、私費外国人留学生特別選抜】</w:t>
            </w:r>
          </w:p>
          <w:p w14:paraId="4638C182"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小論文では、与えられた課題に対して内容を要約する力と自身の考えを述べる力を評価します。</w:t>
            </w:r>
          </w:p>
          <w:p w14:paraId="0A646E66"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面接では、口腔保健衛生学専攻で学ぶ意志と科学的探究心を確認します。</w:t>
            </w:r>
          </w:p>
          <w:p w14:paraId="49EBEE2F"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【特別選抜Ⅰ（学校推薦型選抜）】</w:t>
            </w:r>
          </w:p>
          <w:p w14:paraId="7B1D6493"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口腔や全身の健康問題への関心と医療人としての適性、コミュニケーション能力、積極性、協調性を小論文、面接および提出書類から総合的に評価します。</w:t>
            </w:r>
          </w:p>
          <w:p w14:paraId="31A863FF"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特に、学校推薦型選抜では、小論文により、問題発見および解決に必要な批判的・創造的・協働的思考力に加えて、文章を読んで理解する力、それに基づいて自分の考えを述べる力などを評価し、面接および提出書類により、口腔や全身の健康問題に対する強い関心とこの領域で社会に貢献したいという強い意欲を高く評価します。</w:t>
            </w:r>
          </w:p>
          <w:p w14:paraId="24110C93"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【特別選抜Ⅰ（国際バカロレア選抜）】</w:t>
            </w:r>
          </w:p>
          <w:p w14:paraId="3D1C1C33"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口腔や全身の健康問題への関心と医療人としての適性、コミュニケーション能力、積極性、協調性を小論文、面接および提出書類から総合的に評価します。</w:t>
            </w:r>
          </w:p>
          <w:p w14:paraId="7A729E3A"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特に、国際バカロレア選抜では、小論文により、問題発見および解決に必要な批判的・創造的・協働的思考力に加えて、文章を読んで理解する力、それに基づいて自分の考えを述べる力などを評価し、面接および提出書類により、卓越した語学力とコミュニケーション能力および口腔や全身の健康問題に対するグローバルな視点を高く評価します。</w:t>
            </w:r>
          </w:p>
          <w:p w14:paraId="1A2CFEC6" w14:textId="77777777" w:rsidR="00167DD5" w:rsidRPr="009C5037" w:rsidRDefault="00167DD5" w:rsidP="00167DD5">
            <w:pPr>
              <w:rPr>
                <w:rFonts w:asciiTheme="minorEastAsia" w:eastAsiaTheme="minorEastAsia" w:hAnsiTheme="minorEastAsia"/>
              </w:rPr>
            </w:pPr>
          </w:p>
          <w:p w14:paraId="4B36B464"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lastRenderedPageBreak/>
              <w:t>＜口腔保健工学専攻＞</w:t>
            </w:r>
          </w:p>
          <w:p w14:paraId="0CB33E97"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【一般選抜、私費外国人留学生特別選抜】</w:t>
            </w:r>
          </w:p>
          <w:p w14:paraId="5374EDA9"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実技では、ものつくりの意欲と空間認識能力を評価します。</w:t>
            </w:r>
          </w:p>
          <w:p w14:paraId="47CE5F2F"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小論文では、与えられた課題に対して内容を要約する力と自身の考えを述べる力を評価します。</w:t>
            </w:r>
          </w:p>
          <w:p w14:paraId="53267267"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面接では、口腔保健工学専攻で学ぶ意志と科学的探究心を確認します。</w:t>
            </w:r>
          </w:p>
          <w:p w14:paraId="04FFBB94"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【２年次編入学試験】</w:t>
            </w:r>
          </w:p>
          <w:p w14:paraId="61CBCE4B"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実技では、空間認識能力を評価します。</w:t>
            </w:r>
          </w:p>
          <w:p w14:paraId="62B5EF8E"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小論文では、与えられた課題に対して内容を要約する力と自身の考えを述べる力を評価します。</w:t>
            </w:r>
          </w:p>
          <w:p w14:paraId="78B41265"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面接および提出書類では、口腔保健工学専攻で学ぶ意志と科学的探究心を確認します。</w:t>
            </w:r>
          </w:p>
          <w:p w14:paraId="2F32978A"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【特別選抜Ⅰ（学校推薦型選抜）】</w:t>
            </w:r>
          </w:p>
          <w:p w14:paraId="42EC63DF"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口腔や全身の健康への関心と、ものつくりの意欲、医療人としての適性、コミュニケーション能力、積極性、協調性を小論文、面接および提出書類から総合的に評価します。</w:t>
            </w:r>
          </w:p>
          <w:p w14:paraId="01C03A95"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特に、学校推薦型選抜では、小論文により、問題発見および解決に必要な批判的・創造的・協働的思考力に加えて、与えられた課題に対して内容を分析、要約する力と自身の考えを論理的に述べる力を評価し、面接および提出書類により、口腔保健工学専攻で学ぶ意志と科学的探究心を確認します。</w:t>
            </w:r>
          </w:p>
          <w:p w14:paraId="46940E11"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【特別選抜Ⅰ（国際バカロレア選抜）】</w:t>
            </w:r>
          </w:p>
          <w:p w14:paraId="38EC74E6"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口腔や全身の健康への関心と、ものつくりの意欲、医療人としての適性、コミュニケーション能力、積極性、協調性を小論文、面接および提出書類から総合的に評価します。</w:t>
            </w:r>
          </w:p>
          <w:p w14:paraId="624D7A6A" w14:textId="77777777" w:rsidR="00167DD5" w:rsidRPr="009C5037" w:rsidRDefault="00167DD5" w:rsidP="00167DD5">
            <w:pPr>
              <w:rPr>
                <w:rFonts w:asciiTheme="minorEastAsia" w:eastAsiaTheme="minorEastAsia" w:hAnsiTheme="minorEastAsia"/>
              </w:rPr>
            </w:pPr>
            <w:r w:rsidRPr="009C5037">
              <w:rPr>
                <w:rFonts w:asciiTheme="minorEastAsia" w:eastAsiaTheme="minorEastAsia" w:hAnsiTheme="minorEastAsia" w:hint="eastAsia"/>
              </w:rPr>
              <w:t>特に、国際バカロレア選抜では、小論文により、問題発見および解決に必要な批判的・創造的・協働的思考力に加えて、与えられた課題に対して内容を分析、要約する力と自身の考えを論理的に述べる力を評価し、面接および提出書類により、自身がもつグローバルな視点を口腔保健工学にどのように生かすか、また、口腔保健工学専攻で学ぶ意志と科学的探究心を確認します。</w:t>
            </w:r>
          </w:p>
          <w:p w14:paraId="3A1A2206" w14:textId="4BF3B5B5" w:rsidR="00701EAE" w:rsidRPr="009C5037" w:rsidRDefault="00701EAE" w:rsidP="00F33003">
            <w:pPr>
              <w:rPr>
                <w:rFonts w:asciiTheme="minorEastAsia" w:eastAsiaTheme="minorEastAsia" w:hAnsiTheme="minorEastAsia"/>
              </w:rPr>
            </w:pPr>
          </w:p>
        </w:tc>
      </w:tr>
    </w:tbl>
    <w:p w14:paraId="5A062F20" w14:textId="3D6DCE8E" w:rsidR="00701EAE" w:rsidRPr="009C5037" w:rsidRDefault="00701EAE" w:rsidP="009541E6">
      <w:pPr>
        <w:rPr>
          <w:rFonts w:ascii="HGSｺﾞｼｯｸM" w:eastAsia="HGSｺﾞｼｯｸM" w:hAnsiTheme="minorEastAsia"/>
          <w:sz w:val="21"/>
        </w:rPr>
      </w:pPr>
    </w:p>
    <w:p w14:paraId="3899EE36" w14:textId="0454522E" w:rsidR="00701EAE" w:rsidRPr="009C5037" w:rsidRDefault="00701EAE" w:rsidP="009541E6">
      <w:pPr>
        <w:rPr>
          <w:rFonts w:ascii="HGSｺﾞｼｯｸM" w:eastAsia="HGSｺﾞｼｯｸM" w:hAnsiTheme="minorEastAsia"/>
          <w:sz w:val="21"/>
        </w:rPr>
      </w:pPr>
    </w:p>
    <w:p w14:paraId="31E169E8" w14:textId="2FA8AFCA" w:rsidR="00701EAE" w:rsidRPr="009C5037" w:rsidRDefault="00701EAE" w:rsidP="009541E6">
      <w:pPr>
        <w:rPr>
          <w:rFonts w:ascii="HGSｺﾞｼｯｸM" w:eastAsia="HGSｺﾞｼｯｸM" w:hAnsiTheme="minorEastAsia"/>
          <w:sz w:val="21"/>
        </w:rPr>
      </w:pPr>
    </w:p>
    <w:p w14:paraId="756CAF4C" w14:textId="658DEB6C" w:rsidR="00701EAE" w:rsidRPr="009C5037" w:rsidRDefault="00701EAE" w:rsidP="009541E6">
      <w:pPr>
        <w:rPr>
          <w:rFonts w:ascii="HGSｺﾞｼｯｸM" w:eastAsia="HGSｺﾞｼｯｸM" w:hAnsiTheme="minorEastAsia"/>
          <w:sz w:val="21"/>
        </w:rPr>
      </w:pPr>
    </w:p>
    <w:p w14:paraId="4FEBD1C2" w14:textId="42BA82DA" w:rsidR="00544EBD" w:rsidRPr="009C5037" w:rsidRDefault="00544EBD" w:rsidP="009541E6">
      <w:pPr>
        <w:rPr>
          <w:rFonts w:ascii="HGSｺﾞｼｯｸM" w:eastAsia="HGSｺﾞｼｯｸM" w:hAnsiTheme="minorEastAsia"/>
          <w:sz w:val="21"/>
        </w:rPr>
      </w:pPr>
    </w:p>
    <w:p w14:paraId="12287E94" w14:textId="2F906454" w:rsidR="00A96A5D" w:rsidRPr="009C5037" w:rsidRDefault="001578D1" w:rsidP="009541E6">
      <w:pPr>
        <w:rPr>
          <w:rFonts w:asciiTheme="minorEastAsia" w:eastAsiaTheme="minorEastAsia" w:hAnsiTheme="minorEastAsia"/>
        </w:rPr>
      </w:pPr>
      <w:r w:rsidRPr="009C5037">
        <w:rPr>
          <w:rFonts w:asciiTheme="minorEastAsia" w:eastAsiaTheme="minorEastAsia" w:hAnsiTheme="minorEastAsia" w:hint="eastAsia"/>
        </w:rPr>
        <w:t>②教育研究上の基本組織に関すること</w:t>
      </w:r>
    </w:p>
    <w:tbl>
      <w:tblPr>
        <w:tblStyle w:val="a6"/>
        <w:tblW w:w="0" w:type="auto"/>
        <w:tblInd w:w="250" w:type="dxa"/>
        <w:tblLook w:val="04A0" w:firstRow="1" w:lastRow="0" w:firstColumn="1" w:lastColumn="0" w:noHBand="0" w:noVBand="1"/>
      </w:tblPr>
      <w:tblGrid>
        <w:gridCol w:w="8244"/>
      </w:tblGrid>
      <w:tr w:rsidR="00D34F60" w:rsidRPr="009C5037" w14:paraId="5003C426" w14:textId="77777777" w:rsidTr="00520634">
        <w:trPr>
          <w:trHeight w:val="532"/>
        </w:trPr>
        <w:tc>
          <w:tcPr>
            <w:tcW w:w="8244" w:type="dxa"/>
            <w:shd w:val="clear" w:color="auto" w:fill="auto"/>
            <w:vAlign w:val="center"/>
          </w:tcPr>
          <w:p w14:paraId="368CBB8C" w14:textId="0FBD5F1A" w:rsidR="00D34F60" w:rsidRPr="009C5037" w:rsidRDefault="003D03AD" w:rsidP="00CF5700">
            <w:pP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公表方法：http://www.tmd.ac.jp/outline/disclosure/education/index.html</w:t>
            </w:r>
          </w:p>
        </w:tc>
      </w:tr>
    </w:tbl>
    <w:p w14:paraId="42F1FD6C" w14:textId="7C4C79B6" w:rsidR="00B75009" w:rsidRPr="009C5037" w:rsidRDefault="00B75009" w:rsidP="00AC42F7">
      <w:pPr>
        <w:widowControl/>
        <w:jc w:val="left"/>
        <w:rPr>
          <w:rFonts w:ascii="HGSｺﾞｼｯｸM" w:eastAsia="HGSｺﾞｼｯｸM" w:hAnsi="HG丸ｺﾞｼｯｸM-PRO"/>
          <w:sz w:val="21"/>
        </w:rPr>
      </w:pPr>
    </w:p>
    <w:p w14:paraId="4CE80674" w14:textId="7D7059CD" w:rsidR="00AC42F7" w:rsidRPr="009C5037" w:rsidRDefault="00B75009" w:rsidP="00AC42F7">
      <w:pPr>
        <w:widowControl/>
        <w:jc w:val="left"/>
        <w:rPr>
          <w:rFonts w:ascii="HGSｺﾞｼｯｸM" w:eastAsia="HGSｺﾞｼｯｸM" w:hAnsi="HG丸ｺﾞｼｯｸM-PRO"/>
          <w:sz w:val="21"/>
        </w:rPr>
      </w:pPr>
      <w:r w:rsidRPr="009C5037">
        <w:rPr>
          <w:rFonts w:ascii="HGSｺﾞｼｯｸM" w:eastAsia="HGSｺﾞｼｯｸM" w:hAnsi="HG丸ｺﾞｼｯｸM-PRO"/>
          <w:sz w:val="21"/>
        </w:rPr>
        <w:br w:type="page"/>
      </w:r>
    </w:p>
    <w:p w14:paraId="0777D6C4" w14:textId="46ABABFE" w:rsidR="00A96A5D" w:rsidRPr="009C5037" w:rsidRDefault="00A96A5D" w:rsidP="00AC42F7">
      <w:pPr>
        <w:widowControl/>
        <w:jc w:val="left"/>
        <w:rPr>
          <w:rFonts w:asciiTheme="minorEastAsia" w:eastAsiaTheme="minorEastAsia" w:hAnsiTheme="minorEastAsia"/>
          <w:sz w:val="21"/>
        </w:rPr>
      </w:pPr>
      <w:r w:rsidRPr="009C5037">
        <w:rPr>
          <w:rFonts w:asciiTheme="minorEastAsia" w:eastAsiaTheme="minorEastAsia" w:hAnsiTheme="minorEastAsia" w:hint="eastAsia"/>
        </w:rPr>
        <w:lastRenderedPageBreak/>
        <w:t>③教員組織、教員の数並びに各教員が有する学位及び業績に関すること</w:t>
      </w:r>
    </w:p>
    <w:tbl>
      <w:tblPr>
        <w:tblStyle w:val="a6"/>
        <w:tblW w:w="8363" w:type="dxa"/>
        <w:tblInd w:w="147" w:type="dxa"/>
        <w:tblBorders>
          <w:top w:val="none" w:sz="0" w:space="0" w:color="auto"/>
        </w:tblBorders>
        <w:tblCellMar>
          <w:left w:w="0" w:type="dxa"/>
          <w:right w:w="0" w:type="dxa"/>
        </w:tblCellMar>
        <w:tblLook w:val="04A0" w:firstRow="1" w:lastRow="0" w:firstColumn="1" w:lastColumn="0" w:noHBand="0" w:noVBand="1"/>
      </w:tblPr>
      <w:tblGrid>
        <w:gridCol w:w="1973"/>
        <w:gridCol w:w="874"/>
        <w:gridCol w:w="825"/>
        <w:gridCol w:w="855"/>
        <w:gridCol w:w="851"/>
        <w:gridCol w:w="7"/>
        <w:gridCol w:w="846"/>
        <w:gridCol w:w="6"/>
        <w:gridCol w:w="1000"/>
        <w:gridCol w:w="1126"/>
      </w:tblGrid>
      <w:tr w:rsidR="009C5037" w:rsidRPr="009C5037" w14:paraId="36C9250D" w14:textId="77777777" w:rsidTr="00D34F60">
        <w:trPr>
          <w:trHeight w:val="70"/>
        </w:trPr>
        <w:tc>
          <w:tcPr>
            <w:tcW w:w="5000" w:type="pct"/>
            <w:gridSpan w:val="10"/>
            <w:tcBorders>
              <w:top w:val="single" w:sz="4" w:space="0" w:color="auto"/>
            </w:tcBorders>
            <w:shd w:val="clear" w:color="auto" w:fill="auto"/>
            <w:vAlign w:val="center"/>
          </w:tcPr>
          <w:p w14:paraId="1B76C751" w14:textId="77777777" w:rsidR="006964D9" w:rsidRPr="009C5037" w:rsidRDefault="006964D9" w:rsidP="00010807">
            <w:pPr>
              <w:rPr>
                <w:rFonts w:asciiTheme="minorEastAsia" w:eastAsiaTheme="minorEastAsia" w:hAnsiTheme="minorEastAsia"/>
                <w:sz w:val="21"/>
                <w:szCs w:val="18"/>
              </w:rPr>
            </w:pPr>
            <w:r w:rsidRPr="009C5037">
              <w:rPr>
                <w:rFonts w:asciiTheme="minorEastAsia" w:eastAsiaTheme="minorEastAsia" w:hAnsiTheme="minorEastAsia"/>
                <w:sz w:val="21"/>
                <w:szCs w:val="18"/>
              </w:rPr>
              <w:t>a.教員数（本務者）</w:t>
            </w:r>
          </w:p>
        </w:tc>
      </w:tr>
      <w:tr w:rsidR="009C5037" w:rsidRPr="009C5037" w14:paraId="1EEA4611" w14:textId="77777777" w:rsidTr="00F35541">
        <w:trPr>
          <w:trHeight w:val="340"/>
        </w:trPr>
        <w:tc>
          <w:tcPr>
            <w:tcW w:w="1180" w:type="pct"/>
            <w:tcBorders>
              <w:top w:val="single" w:sz="4" w:space="0" w:color="auto"/>
            </w:tcBorders>
            <w:shd w:val="clear" w:color="auto" w:fill="auto"/>
            <w:vAlign w:val="center"/>
          </w:tcPr>
          <w:p w14:paraId="63FE702A" w14:textId="1FD7A7CD" w:rsidR="00494112" w:rsidRPr="009C5037" w:rsidRDefault="00494112" w:rsidP="006728AA">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学部等の</w:t>
            </w:r>
            <w:r w:rsidR="00415B63" w:rsidRPr="009C5037">
              <w:rPr>
                <w:rFonts w:asciiTheme="minorEastAsia" w:eastAsiaTheme="minorEastAsia" w:hAnsiTheme="minorEastAsia" w:hint="eastAsia"/>
                <w:sz w:val="18"/>
                <w:szCs w:val="18"/>
              </w:rPr>
              <w:t>組織</w:t>
            </w:r>
            <w:r w:rsidRPr="009C5037">
              <w:rPr>
                <w:rFonts w:asciiTheme="minorEastAsia" w:eastAsiaTheme="minorEastAsia" w:hAnsiTheme="minorEastAsia" w:hint="eastAsia"/>
                <w:sz w:val="18"/>
                <w:szCs w:val="18"/>
              </w:rPr>
              <w:t>の名称</w:t>
            </w:r>
          </w:p>
        </w:tc>
        <w:tc>
          <w:tcPr>
            <w:tcW w:w="523" w:type="pct"/>
            <w:tcBorders>
              <w:top w:val="single" w:sz="4" w:space="0" w:color="auto"/>
            </w:tcBorders>
            <w:shd w:val="clear" w:color="auto" w:fill="auto"/>
            <w:vAlign w:val="center"/>
          </w:tcPr>
          <w:p w14:paraId="5F347BBB" w14:textId="77777777" w:rsidR="00494112" w:rsidRPr="009C5037" w:rsidRDefault="00494112" w:rsidP="006728AA">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学長・</w:t>
            </w:r>
          </w:p>
          <w:p w14:paraId="5D9F2728" w14:textId="25F41AF9" w:rsidR="00494112" w:rsidRPr="009C5037" w:rsidRDefault="00494112" w:rsidP="006728AA">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副学長</w:t>
            </w:r>
          </w:p>
        </w:tc>
        <w:tc>
          <w:tcPr>
            <w:tcW w:w="493" w:type="pct"/>
            <w:tcBorders>
              <w:top w:val="single" w:sz="4" w:space="0" w:color="auto"/>
            </w:tcBorders>
            <w:shd w:val="clear" w:color="auto" w:fill="auto"/>
            <w:vAlign w:val="center"/>
          </w:tcPr>
          <w:p w14:paraId="3DAE15A7" w14:textId="77777777" w:rsidR="00494112" w:rsidRPr="009C5037" w:rsidRDefault="00494112" w:rsidP="006728AA">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教授</w:t>
            </w:r>
          </w:p>
        </w:tc>
        <w:tc>
          <w:tcPr>
            <w:tcW w:w="511" w:type="pct"/>
            <w:tcBorders>
              <w:top w:val="single" w:sz="4" w:space="0" w:color="auto"/>
            </w:tcBorders>
            <w:shd w:val="clear" w:color="auto" w:fill="auto"/>
            <w:vAlign w:val="center"/>
          </w:tcPr>
          <w:p w14:paraId="5A8185A0" w14:textId="77777777" w:rsidR="00494112" w:rsidRPr="009C5037" w:rsidRDefault="00494112" w:rsidP="006728AA">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准教授</w:t>
            </w:r>
          </w:p>
        </w:tc>
        <w:tc>
          <w:tcPr>
            <w:tcW w:w="509" w:type="pct"/>
            <w:tcBorders>
              <w:top w:val="single" w:sz="4" w:space="0" w:color="auto"/>
            </w:tcBorders>
            <w:shd w:val="clear" w:color="auto" w:fill="auto"/>
            <w:vAlign w:val="center"/>
          </w:tcPr>
          <w:p w14:paraId="35F042C9" w14:textId="77777777" w:rsidR="00494112" w:rsidRPr="009C5037" w:rsidRDefault="00494112" w:rsidP="006728AA">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講師</w:t>
            </w:r>
          </w:p>
        </w:tc>
        <w:tc>
          <w:tcPr>
            <w:tcW w:w="510" w:type="pct"/>
            <w:gridSpan w:val="2"/>
            <w:tcBorders>
              <w:top w:val="single" w:sz="4" w:space="0" w:color="auto"/>
            </w:tcBorders>
            <w:shd w:val="clear" w:color="auto" w:fill="auto"/>
            <w:vAlign w:val="center"/>
          </w:tcPr>
          <w:p w14:paraId="5D3EF5EE" w14:textId="77777777" w:rsidR="00494112" w:rsidRPr="009C5037" w:rsidRDefault="00494112" w:rsidP="006728AA">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助教</w:t>
            </w:r>
          </w:p>
        </w:tc>
        <w:tc>
          <w:tcPr>
            <w:tcW w:w="601" w:type="pct"/>
            <w:gridSpan w:val="2"/>
            <w:tcBorders>
              <w:top w:val="single" w:sz="4" w:space="0" w:color="auto"/>
              <w:right w:val="double" w:sz="4" w:space="0" w:color="auto"/>
            </w:tcBorders>
            <w:shd w:val="clear" w:color="auto" w:fill="auto"/>
            <w:vAlign w:val="center"/>
          </w:tcPr>
          <w:p w14:paraId="536D8E4A" w14:textId="77777777" w:rsidR="00494112" w:rsidRPr="009C5037" w:rsidRDefault="00494112" w:rsidP="006728AA">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助手</w:t>
            </w:r>
          </w:p>
          <w:p w14:paraId="2CF89D20" w14:textId="77777777" w:rsidR="00494112" w:rsidRPr="009C5037" w:rsidRDefault="00494112" w:rsidP="006728AA">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その他</w:t>
            </w:r>
          </w:p>
        </w:tc>
        <w:tc>
          <w:tcPr>
            <w:tcW w:w="674" w:type="pct"/>
            <w:tcBorders>
              <w:top w:val="single" w:sz="4" w:space="0" w:color="auto"/>
              <w:left w:val="double" w:sz="4" w:space="0" w:color="auto"/>
              <w:right w:val="single" w:sz="4" w:space="0" w:color="auto"/>
            </w:tcBorders>
            <w:shd w:val="clear" w:color="auto" w:fill="auto"/>
            <w:vAlign w:val="center"/>
          </w:tcPr>
          <w:p w14:paraId="70E511D7" w14:textId="7F66D91A" w:rsidR="00494112" w:rsidRPr="009C5037" w:rsidRDefault="00494112" w:rsidP="00DA006C">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計</w:t>
            </w:r>
          </w:p>
        </w:tc>
      </w:tr>
      <w:tr w:rsidR="009C5037" w:rsidRPr="009C5037" w14:paraId="1BCFD0AF" w14:textId="77777777" w:rsidTr="00F35541">
        <w:trPr>
          <w:trHeight w:val="340"/>
        </w:trPr>
        <w:tc>
          <w:tcPr>
            <w:tcW w:w="1180" w:type="pct"/>
            <w:tcBorders>
              <w:top w:val="single" w:sz="4" w:space="0" w:color="auto"/>
            </w:tcBorders>
            <w:shd w:val="clear" w:color="auto" w:fill="auto"/>
            <w:vAlign w:val="center"/>
          </w:tcPr>
          <w:p w14:paraId="6F28F7A7" w14:textId="77777777" w:rsidR="00F35541" w:rsidRPr="009C5037" w:rsidRDefault="00F35541" w:rsidP="00F35541">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w:t>
            </w:r>
          </w:p>
        </w:tc>
        <w:tc>
          <w:tcPr>
            <w:tcW w:w="523" w:type="pct"/>
            <w:tcBorders>
              <w:top w:val="single" w:sz="4" w:space="0" w:color="auto"/>
            </w:tcBorders>
            <w:shd w:val="clear" w:color="auto" w:fill="auto"/>
            <w:vAlign w:val="bottom"/>
          </w:tcPr>
          <w:p w14:paraId="11B1B01E" w14:textId="3CFB683E"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9人</w:t>
            </w:r>
          </w:p>
        </w:tc>
        <w:tc>
          <w:tcPr>
            <w:tcW w:w="2624" w:type="pct"/>
            <w:gridSpan w:val="7"/>
            <w:tcBorders>
              <w:top w:val="single" w:sz="4" w:space="0" w:color="auto"/>
              <w:right w:val="double" w:sz="4" w:space="0" w:color="auto"/>
            </w:tcBorders>
            <w:shd w:val="clear" w:color="auto" w:fill="auto"/>
            <w:vAlign w:val="center"/>
          </w:tcPr>
          <w:p w14:paraId="68BE187B" w14:textId="51E0EF7D" w:rsidR="00F35541" w:rsidRPr="009C5037" w:rsidRDefault="00F35541" w:rsidP="00F35541">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w:t>
            </w:r>
          </w:p>
        </w:tc>
        <w:tc>
          <w:tcPr>
            <w:tcW w:w="674" w:type="pct"/>
            <w:tcBorders>
              <w:top w:val="single" w:sz="4" w:space="0" w:color="auto"/>
              <w:left w:val="double" w:sz="4" w:space="0" w:color="auto"/>
              <w:right w:val="single" w:sz="4" w:space="0" w:color="auto"/>
            </w:tcBorders>
            <w:shd w:val="clear" w:color="auto" w:fill="auto"/>
            <w:vAlign w:val="bottom"/>
          </w:tcPr>
          <w:p w14:paraId="5FBE1F9E" w14:textId="52F55751"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9</w:t>
            </w:r>
            <w:r w:rsidRPr="009C5037">
              <w:rPr>
                <w:rFonts w:asciiTheme="minorEastAsia" w:eastAsiaTheme="minorEastAsia" w:hAnsiTheme="minorEastAsia" w:hint="eastAsia"/>
                <w:sz w:val="18"/>
                <w:szCs w:val="18"/>
              </w:rPr>
              <w:t>人</w:t>
            </w:r>
          </w:p>
        </w:tc>
      </w:tr>
      <w:tr w:rsidR="009C5037" w:rsidRPr="009C5037" w14:paraId="1024673D" w14:textId="77777777" w:rsidTr="00F35541">
        <w:trPr>
          <w:trHeight w:val="340"/>
        </w:trPr>
        <w:tc>
          <w:tcPr>
            <w:tcW w:w="1180" w:type="pct"/>
            <w:tcBorders>
              <w:top w:val="single" w:sz="4" w:space="0" w:color="auto"/>
            </w:tcBorders>
            <w:shd w:val="clear" w:color="auto" w:fill="auto"/>
            <w:vAlign w:val="center"/>
          </w:tcPr>
          <w:p w14:paraId="0E858CB7" w14:textId="77777777" w:rsidR="00F35541" w:rsidRPr="009C5037" w:rsidRDefault="00F35541" w:rsidP="00F35541">
            <w:pPr>
              <w:jc w:val="lef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医学部</w:t>
            </w:r>
          </w:p>
        </w:tc>
        <w:tc>
          <w:tcPr>
            <w:tcW w:w="523" w:type="pct"/>
            <w:tcBorders>
              <w:top w:val="single" w:sz="4" w:space="0" w:color="auto"/>
            </w:tcBorders>
            <w:shd w:val="clear" w:color="auto" w:fill="auto"/>
            <w:vAlign w:val="center"/>
          </w:tcPr>
          <w:p w14:paraId="3473F25E" w14:textId="05FF0A31" w:rsidR="00F35541" w:rsidRPr="009C5037" w:rsidRDefault="00F35541" w:rsidP="00F35541">
            <w:pPr>
              <w:wordWrap w:val="0"/>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w:t>
            </w:r>
          </w:p>
        </w:tc>
        <w:tc>
          <w:tcPr>
            <w:tcW w:w="493" w:type="pct"/>
            <w:tcBorders>
              <w:top w:val="single" w:sz="4" w:space="0" w:color="auto"/>
              <w:right w:val="single" w:sz="4" w:space="0" w:color="auto"/>
            </w:tcBorders>
            <w:shd w:val="clear" w:color="auto" w:fill="auto"/>
            <w:vAlign w:val="bottom"/>
          </w:tcPr>
          <w:p w14:paraId="5F25C83A" w14:textId="607170A9"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0人</w:t>
            </w:r>
          </w:p>
        </w:tc>
        <w:tc>
          <w:tcPr>
            <w:tcW w:w="511" w:type="pct"/>
            <w:tcBorders>
              <w:top w:val="single" w:sz="4" w:space="0" w:color="auto"/>
              <w:left w:val="single" w:sz="4" w:space="0" w:color="auto"/>
              <w:right w:val="single" w:sz="4" w:space="0" w:color="auto"/>
            </w:tcBorders>
            <w:shd w:val="clear" w:color="auto" w:fill="auto"/>
            <w:vAlign w:val="bottom"/>
          </w:tcPr>
          <w:p w14:paraId="477F4F3B" w14:textId="3011C28B"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0</w:t>
            </w:r>
            <w:r w:rsidRPr="009C5037">
              <w:rPr>
                <w:rFonts w:asciiTheme="minorEastAsia" w:eastAsiaTheme="minorEastAsia" w:hAnsiTheme="minorEastAsia" w:hint="eastAsia"/>
                <w:sz w:val="18"/>
                <w:szCs w:val="18"/>
              </w:rPr>
              <w:t>人</w:t>
            </w:r>
          </w:p>
        </w:tc>
        <w:tc>
          <w:tcPr>
            <w:tcW w:w="513" w:type="pct"/>
            <w:gridSpan w:val="2"/>
            <w:tcBorders>
              <w:top w:val="single" w:sz="4" w:space="0" w:color="auto"/>
              <w:left w:val="single" w:sz="4" w:space="0" w:color="auto"/>
              <w:right w:val="single" w:sz="4" w:space="0" w:color="auto"/>
            </w:tcBorders>
            <w:shd w:val="clear" w:color="auto" w:fill="auto"/>
            <w:vAlign w:val="bottom"/>
          </w:tcPr>
          <w:p w14:paraId="7A0F756E" w14:textId="09B4F233"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0人</w:t>
            </w:r>
          </w:p>
        </w:tc>
        <w:tc>
          <w:tcPr>
            <w:tcW w:w="509" w:type="pct"/>
            <w:gridSpan w:val="2"/>
            <w:tcBorders>
              <w:top w:val="single" w:sz="4" w:space="0" w:color="auto"/>
              <w:left w:val="single" w:sz="4" w:space="0" w:color="auto"/>
              <w:right w:val="single" w:sz="4" w:space="0" w:color="auto"/>
            </w:tcBorders>
            <w:shd w:val="clear" w:color="auto" w:fill="auto"/>
            <w:vAlign w:val="bottom"/>
          </w:tcPr>
          <w:p w14:paraId="3E18E57D" w14:textId="3BA721BE"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0人</w:t>
            </w:r>
          </w:p>
        </w:tc>
        <w:tc>
          <w:tcPr>
            <w:tcW w:w="597" w:type="pct"/>
            <w:tcBorders>
              <w:top w:val="single" w:sz="4" w:space="0" w:color="auto"/>
              <w:left w:val="single" w:sz="4" w:space="0" w:color="auto"/>
              <w:right w:val="double" w:sz="4" w:space="0" w:color="auto"/>
            </w:tcBorders>
            <w:shd w:val="clear" w:color="auto" w:fill="auto"/>
            <w:vAlign w:val="bottom"/>
          </w:tcPr>
          <w:p w14:paraId="5C28AEDF" w14:textId="70CDC72A"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0人</w:t>
            </w:r>
          </w:p>
        </w:tc>
        <w:tc>
          <w:tcPr>
            <w:tcW w:w="674" w:type="pct"/>
            <w:tcBorders>
              <w:top w:val="single" w:sz="4" w:space="0" w:color="auto"/>
              <w:left w:val="double" w:sz="4" w:space="0" w:color="auto"/>
              <w:right w:val="single" w:sz="4" w:space="0" w:color="auto"/>
            </w:tcBorders>
            <w:shd w:val="clear" w:color="auto" w:fill="auto"/>
            <w:vAlign w:val="bottom"/>
          </w:tcPr>
          <w:p w14:paraId="1FC97F46" w14:textId="4520BA38"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0人</w:t>
            </w:r>
          </w:p>
        </w:tc>
      </w:tr>
      <w:tr w:rsidR="009C5037" w:rsidRPr="009C5037" w14:paraId="76291F9C" w14:textId="77777777" w:rsidTr="00F35541">
        <w:trPr>
          <w:trHeight w:val="340"/>
        </w:trPr>
        <w:tc>
          <w:tcPr>
            <w:tcW w:w="1180" w:type="pct"/>
            <w:tcBorders>
              <w:top w:val="single" w:sz="4" w:space="0" w:color="auto"/>
            </w:tcBorders>
            <w:shd w:val="clear" w:color="auto" w:fill="auto"/>
            <w:vAlign w:val="center"/>
          </w:tcPr>
          <w:p w14:paraId="5F995B96" w14:textId="77777777" w:rsidR="00F35541" w:rsidRPr="009C5037" w:rsidRDefault="00F35541" w:rsidP="00F35541">
            <w:pPr>
              <w:jc w:val="lef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歯学部</w:t>
            </w:r>
          </w:p>
        </w:tc>
        <w:tc>
          <w:tcPr>
            <w:tcW w:w="523" w:type="pct"/>
            <w:tcBorders>
              <w:top w:val="single" w:sz="4" w:space="0" w:color="auto"/>
            </w:tcBorders>
            <w:shd w:val="clear" w:color="auto" w:fill="auto"/>
            <w:vAlign w:val="center"/>
          </w:tcPr>
          <w:p w14:paraId="195B6DD3" w14:textId="4C3D6CB0" w:rsidR="00F35541" w:rsidRPr="009C5037" w:rsidRDefault="00F35541" w:rsidP="00F35541">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w:t>
            </w:r>
          </w:p>
        </w:tc>
        <w:tc>
          <w:tcPr>
            <w:tcW w:w="493" w:type="pct"/>
            <w:tcBorders>
              <w:top w:val="single" w:sz="4" w:space="0" w:color="auto"/>
              <w:right w:val="single" w:sz="4" w:space="0" w:color="auto"/>
            </w:tcBorders>
            <w:shd w:val="clear" w:color="auto" w:fill="auto"/>
            <w:vAlign w:val="bottom"/>
          </w:tcPr>
          <w:p w14:paraId="6390F371" w14:textId="16D5A270"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0人</w:t>
            </w:r>
          </w:p>
        </w:tc>
        <w:tc>
          <w:tcPr>
            <w:tcW w:w="511" w:type="pct"/>
            <w:tcBorders>
              <w:top w:val="single" w:sz="4" w:space="0" w:color="auto"/>
              <w:left w:val="single" w:sz="4" w:space="0" w:color="auto"/>
              <w:right w:val="single" w:sz="4" w:space="0" w:color="auto"/>
            </w:tcBorders>
            <w:shd w:val="clear" w:color="auto" w:fill="auto"/>
            <w:vAlign w:val="bottom"/>
          </w:tcPr>
          <w:p w14:paraId="4AD8344E" w14:textId="5B4D867F"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1人</w:t>
            </w:r>
          </w:p>
        </w:tc>
        <w:tc>
          <w:tcPr>
            <w:tcW w:w="513" w:type="pct"/>
            <w:gridSpan w:val="2"/>
            <w:tcBorders>
              <w:top w:val="single" w:sz="4" w:space="0" w:color="auto"/>
              <w:left w:val="single" w:sz="4" w:space="0" w:color="auto"/>
              <w:right w:val="single" w:sz="4" w:space="0" w:color="auto"/>
            </w:tcBorders>
            <w:shd w:val="clear" w:color="auto" w:fill="auto"/>
            <w:vAlign w:val="bottom"/>
          </w:tcPr>
          <w:p w14:paraId="635B70A5" w14:textId="17103A76"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0人</w:t>
            </w:r>
          </w:p>
        </w:tc>
        <w:tc>
          <w:tcPr>
            <w:tcW w:w="509" w:type="pct"/>
            <w:gridSpan w:val="2"/>
            <w:tcBorders>
              <w:top w:val="single" w:sz="4" w:space="0" w:color="auto"/>
              <w:left w:val="single" w:sz="4" w:space="0" w:color="auto"/>
              <w:right w:val="single" w:sz="4" w:space="0" w:color="auto"/>
            </w:tcBorders>
            <w:shd w:val="clear" w:color="auto" w:fill="auto"/>
            <w:vAlign w:val="bottom"/>
          </w:tcPr>
          <w:p w14:paraId="45FD61C0" w14:textId="54FCDD1B"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0人</w:t>
            </w:r>
          </w:p>
        </w:tc>
        <w:tc>
          <w:tcPr>
            <w:tcW w:w="597" w:type="pct"/>
            <w:tcBorders>
              <w:top w:val="single" w:sz="4" w:space="0" w:color="auto"/>
              <w:left w:val="single" w:sz="4" w:space="0" w:color="auto"/>
              <w:right w:val="double" w:sz="4" w:space="0" w:color="auto"/>
            </w:tcBorders>
            <w:shd w:val="clear" w:color="auto" w:fill="auto"/>
            <w:vAlign w:val="bottom"/>
          </w:tcPr>
          <w:p w14:paraId="249BED9A" w14:textId="3E63EEB4"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0人</w:t>
            </w:r>
          </w:p>
        </w:tc>
        <w:tc>
          <w:tcPr>
            <w:tcW w:w="674" w:type="pct"/>
            <w:tcBorders>
              <w:top w:val="single" w:sz="4" w:space="0" w:color="auto"/>
              <w:left w:val="double" w:sz="4" w:space="0" w:color="auto"/>
              <w:right w:val="single" w:sz="4" w:space="0" w:color="auto"/>
            </w:tcBorders>
            <w:shd w:val="clear" w:color="auto" w:fill="auto"/>
            <w:vAlign w:val="bottom"/>
          </w:tcPr>
          <w:p w14:paraId="0CF6E12C" w14:textId="34988A4D"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1人</w:t>
            </w:r>
          </w:p>
        </w:tc>
      </w:tr>
      <w:tr w:rsidR="009C5037" w:rsidRPr="009C5037" w14:paraId="62660FF1" w14:textId="77777777" w:rsidTr="00F35541">
        <w:trPr>
          <w:trHeight w:val="340"/>
        </w:trPr>
        <w:tc>
          <w:tcPr>
            <w:tcW w:w="1180" w:type="pct"/>
            <w:shd w:val="clear" w:color="auto" w:fill="auto"/>
            <w:vAlign w:val="center"/>
          </w:tcPr>
          <w:p w14:paraId="22AEA094" w14:textId="77777777" w:rsidR="00C92F34" w:rsidRPr="009C5037" w:rsidRDefault="00C92F34" w:rsidP="006D0B28">
            <w:pP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教養部（一般教育）</w:t>
            </w:r>
          </w:p>
        </w:tc>
        <w:tc>
          <w:tcPr>
            <w:tcW w:w="3147" w:type="pct"/>
            <w:gridSpan w:val="8"/>
            <w:tcBorders>
              <w:right w:val="double" w:sz="4" w:space="0" w:color="auto"/>
            </w:tcBorders>
            <w:shd w:val="clear" w:color="auto" w:fill="auto"/>
            <w:vAlign w:val="center"/>
          </w:tcPr>
          <w:p w14:paraId="20531FD0" w14:textId="77777777" w:rsidR="00C92F34" w:rsidRPr="009C5037" w:rsidRDefault="00C92F34" w:rsidP="006D0B28">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w:t>
            </w:r>
          </w:p>
        </w:tc>
        <w:tc>
          <w:tcPr>
            <w:tcW w:w="674" w:type="pct"/>
            <w:tcBorders>
              <w:top w:val="single" w:sz="4" w:space="0" w:color="auto"/>
              <w:left w:val="double" w:sz="4" w:space="0" w:color="auto"/>
              <w:right w:val="single" w:sz="4" w:space="0" w:color="auto"/>
            </w:tcBorders>
            <w:shd w:val="clear" w:color="auto" w:fill="auto"/>
            <w:vAlign w:val="center"/>
          </w:tcPr>
          <w:p w14:paraId="2FF8446E" w14:textId="77777777" w:rsidR="00C92F34" w:rsidRPr="009C5037" w:rsidRDefault="00C92F34" w:rsidP="006D0B28">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w:t>
            </w:r>
          </w:p>
        </w:tc>
      </w:tr>
      <w:tr w:rsidR="009C5037" w:rsidRPr="009C5037" w14:paraId="235ADE95" w14:textId="77777777" w:rsidTr="00F35541">
        <w:trPr>
          <w:trHeight w:val="340"/>
        </w:trPr>
        <w:tc>
          <w:tcPr>
            <w:tcW w:w="1180" w:type="pct"/>
            <w:shd w:val="clear" w:color="auto" w:fill="auto"/>
            <w:vAlign w:val="center"/>
          </w:tcPr>
          <w:p w14:paraId="007E848B" w14:textId="77777777" w:rsidR="00F35541" w:rsidRPr="009C5037" w:rsidRDefault="00F35541" w:rsidP="00F35541">
            <w:pP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大学院</w:t>
            </w:r>
          </w:p>
        </w:tc>
        <w:tc>
          <w:tcPr>
            <w:tcW w:w="523" w:type="pct"/>
            <w:shd w:val="clear" w:color="auto" w:fill="auto"/>
            <w:vAlign w:val="center"/>
          </w:tcPr>
          <w:p w14:paraId="10AF82DE" w14:textId="3E4F4097" w:rsidR="00F35541" w:rsidRPr="009C5037" w:rsidRDefault="00F35541" w:rsidP="00F35541">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w:t>
            </w:r>
          </w:p>
        </w:tc>
        <w:tc>
          <w:tcPr>
            <w:tcW w:w="493" w:type="pct"/>
            <w:tcBorders>
              <w:top w:val="single" w:sz="4" w:space="0" w:color="auto"/>
            </w:tcBorders>
            <w:shd w:val="clear" w:color="auto" w:fill="auto"/>
            <w:vAlign w:val="bottom"/>
          </w:tcPr>
          <w:p w14:paraId="383C453C" w14:textId="6A46C8D5"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100</w:t>
            </w:r>
            <w:r w:rsidRPr="009C5037">
              <w:rPr>
                <w:rFonts w:asciiTheme="minorEastAsia" w:eastAsiaTheme="minorEastAsia" w:hAnsiTheme="minorEastAsia" w:hint="eastAsia"/>
                <w:sz w:val="18"/>
                <w:szCs w:val="18"/>
              </w:rPr>
              <w:t>人</w:t>
            </w:r>
          </w:p>
        </w:tc>
        <w:tc>
          <w:tcPr>
            <w:tcW w:w="511" w:type="pct"/>
            <w:tcBorders>
              <w:top w:val="single" w:sz="4" w:space="0" w:color="auto"/>
            </w:tcBorders>
            <w:shd w:val="clear" w:color="auto" w:fill="auto"/>
            <w:vAlign w:val="bottom"/>
          </w:tcPr>
          <w:p w14:paraId="7B38D1D1" w14:textId="0F2D284E"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69人</w:t>
            </w:r>
          </w:p>
        </w:tc>
        <w:tc>
          <w:tcPr>
            <w:tcW w:w="513" w:type="pct"/>
            <w:gridSpan w:val="2"/>
            <w:tcBorders>
              <w:top w:val="single" w:sz="4" w:space="0" w:color="auto"/>
            </w:tcBorders>
            <w:shd w:val="clear" w:color="auto" w:fill="auto"/>
            <w:vAlign w:val="bottom"/>
          </w:tcPr>
          <w:p w14:paraId="4DD63E4E" w14:textId="2B48F5A4"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74人</w:t>
            </w:r>
          </w:p>
        </w:tc>
        <w:tc>
          <w:tcPr>
            <w:tcW w:w="509" w:type="pct"/>
            <w:gridSpan w:val="2"/>
            <w:tcBorders>
              <w:top w:val="single" w:sz="4" w:space="0" w:color="auto"/>
            </w:tcBorders>
            <w:shd w:val="clear" w:color="auto" w:fill="auto"/>
            <w:vAlign w:val="bottom"/>
          </w:tcPr>
          <w:p w14:paraId="2F210816" w14:textId="273B5101"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128</w:t>
            </w:r>
            <w:r w:rsidRPr="009C5037">
              <w:rPr>
                <w:rFonts w:asciiTheme="minorEastAsia" w:eastAsiaTheme="minorEastAsia" w:hAnsiTheme="minorEastAsia" w:hint="eastAsia"/>
                <w:sz w:val="18"/>
                <w:szCs w:val="18"/>
              </w:rPr>
              <w:t>人</w:t>
            </w:r>
          </w:p>
        </w:tc>
        <w:tc>
          <w:tcPr>
            <w:tcW w:w="597" w:type="pct"/>
            <w:tcBorders>
              <w:top w:val="single" w:sz="4" w:space="0" w:color="auto"/>
              <w:right w:val="double" w:sz="4" w:space="0" w:color="auto"/>
            </w:tcBorders>
            <w:shd w:val="clear" w:color="auto" w:fill="auto"/>
            <w:vAlign w:val="bottom"/>
          </w:tcPr>
          <w:p w14:paraId="213FEDFD" w14:textId="63E558CB"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0人</w:t>
            </w:r>
          </w:p>
        </w:tc>
        <w:tc>
          <w:tcPr>
            <w:tcW w:w="674" w:type="pct"/>
            <w:tcBorders>
              <w:top w:val="single" w:sz="4" w:space="0" w:color="auto"/>
              <w:left w:val="double" w:sz="4" w:space="0" w:color="auto"/>
              <w:right w:val="single" w:sz="4" w:space="0" w:color="auto"/>
            </w:tcBorders>
            <w:shd w:val="clear" w:color="auto" w:fill="auto"/>
            <w:vAlign w:val="bottom"/>
          </w:tcPr>
          <w:p w14:paraId="2C99CD04" w14:textId="5303288C"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371人</w:t>
            </w:r>
          </w:p>
        </w:tc>
      </w:tr>
      <w:tr w:rsidR="009C5037" w:rsidRPr="009C5037" w14:paraId="61954158" w14:textId="77777777" w:rsidTr="00F35541">
        <w:trPr>
          <w:trHeight w:val="340"/>
        </w:trPr>
        <w:tc>
          <w:tcPr>
            <w:tcW w:w="1180" w:type="pct"/>
            <w:shd w:val="clear" w:color="auto" w:fill="auto"/>
            <w:vAlign w:val="center"/>
          </w:tcPr>
          <w:p w14:paraId="7019C295" w14:textId="77777777" w:rsidR="00F35541" w:rsidRPr="009C5037" w:rsidRDefault="00F35541" w:rsidP="00F35541">
            <w:pP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附属病院</w:t>
            </w:r>
          </w:p>
        </w:tc>
        <w:tc>
          <w:tcPr>
            <w:tcW w:w="523" w:type="pct"/>
            <w:shd w:val="clear" w:color="auto" w:fill="auto"/>
          </w:tcPr>
          <w:p w14:paraId="274AC0C5" w14:textId="5584955B" w:rsidR="00F35541" w:rsidRPr="009C5037" w:rsidRDefault="00F35541" w:rsidP="00F35541">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w:t>
            </w:r>
          </w:p>
        </w:tc>
        <w:tc>
          <w:tcPr>
            <w:tcW w:w="493" w:type="pct"/>
            <w:tcBorders>
              <w:top w:val="single" w:sz="4" w:space="0" w:color="auto"/>
            </w:tcBorders>
            <w:shd w:val="clear" w:color="auto" w:fill="auto"/>
            <w:vAlign w:val="bottom"/>
          </w:tcPr>
          <w:p w14:paraId="79D21C1B" w14:textId="137B9BCD"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3</w:t>
            </w:r>
            <w:r w:rsidRPr="009C5037">
              <w:rPr>
                <w:rFonts w:asciiTheme="minorEastAsia" w:eastAsiaTheme="minorEastAsia" w:hAnsiTheme="minorEastAsia" w:hint="eastAsia"/>
                <w:sz w:val="18"/>
                <w:szCs w:val="18"/>
              </w:rPr>
              <w:t>人</w:t>
            </w:r>
          </w:p>
        </w:tc>
        <w:tc>
          <w:tcPr>
            <w:tcW w:w="511" w:type="pct"/>
            <w:tcBorders>
              <w:top w:val="single" w:sz="4" w:space="0" w:color="auto"/>
            </w:tcBorders>
            <w:shd w:val="clear" w:color="auto" w:fill="auto"/>
            <w:vAlign w:val="bottom"/>
          </w:tcPr>
          <w:p w14:paraId="0C8D3026" w14:textId="1DF8D217"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10</w:t>
            </w:r>
            <w:r w:rsidRPr="009C5037">
              <w:rPr>
                <w:rFonts w:asciiTheme="minorEastAsia" w:eastAsiaTheme="minorEastAsia" w:hAnsiTheme="minorEastAsia" w:hint="eastAsia"/>
                <w:sz w:val="18"/>
                <w:szCs w:val="18"/>
              </w:rPr>
              <w:t>人</w:t>
            </w:r>
          </w:p>
        </w:tc>
        <w:tc>
          <w:tcPr>
            <w:tcW w:w="513" w:type="pct"/>
            <w:gridSpan w:val="2"/>
            <w:tcBorders>
              <w:top w:val="single" w:sz="4" w:space="0" w:color="auto"/>
            </w:tcBorders>
            <w:shd w:val="clear" w:color="auto" w:fill="auto"/>
            <w:vAlign w:val="bottom"/>
          </w:tcPr>
          <w:p w14:paraId="1F7CCA7E" w14:textId="4161B3DC"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30</w:t>
            </w:r>
            <w:r w:rsidRPr="009C5037">
              <w:rPr>
                <w:rFonts w:asciiTheme="minorEastAsia" w:eastAsiaTheme="minorEastAsia" w:hAnsiTheme="minorEastAsia" w:hint="eastAsia"/>
                <w:sz w:val="18"/>
                <w:szCs w:val="18"/>
              </w:rPr>
              <w:t>人</w:t>
            </w:r>
          </w:p>
        </w:tc>
        <w:tc>
          <w:tcPr>
            <w:tcW w:w="509" w:type="pct"/>
            <w:gridSpan w:val="2"/>
            <w:tcBorders>
              <w:top w:val="single" w:sz="4" w:space="0" w:color="auto"/>
            </w:tcBorders>
            <w:shd w:val="clear" w:color="auto" w:fill="auto"/>
            <w:vAlign w:val="bottom"/>
          </w:tcPr>
          <w:p w14:paraId="11710F74" w14:textId="49391EF7"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178</w:t>
            </w:r>
            <w:r w:rsidRPr="009C5037">
              <w:rPr>
                <w:rFonts w:asciiTheme="minorEastAsia" w:eastAsiaTheme="minorEastAsia" w:hAnsiTheme="minorEastAsia" w:hint="eastAsia"/>
                <w:sz w:val="18"/>
                <w:szCs w:val="18"/>
              </w:rPr>
              <w:t>人</w:t>
            </w:r>
          </w:p>
        </w:tc>
        <w:tc>
          <w:tcPr>
            <w:tcW w:w="597" w:type="pct"/>
            <w:tcBorders>
              <w:top w:val="single" w:sz="4" w:space="0" w:color="auto"/>
              <w:right w:val="double" w:sz="4" w:space="0" w:color="auto"/>
            </w:tcBorders>
            <w:shd w:val="clear" w:color="auto" w:fill="auto"/>
            <w:vAlign w:val="bottom"/>
          </w:tcPr>
          <w:p w14:paraId="396A9A26" w14:textId="6BDEE2CC"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0人</w:t>
            </w:r>
          </w:p>
        </w:tc>
        <w:tc>
          <w:tcPr>
            <w:tcW w:w="674" w:type="pct"/>
            <w:tcBorders>
              <w:top w:val="single" w:sz="4" w:space="0" w:color="auto"/>
              <w:left w:val="double" w:sz="4" w:space="0" w:color="auto"/>
              <w:right w:val="single" w:sz="4" w:space="0" w:color="auto"/>
            </w:tcBorders>
            <w:shd w:val="clear" w:color="auto" w:fill="auto"/>
            <w:vAlign w:val="bottom"/>
          </w:tcPr>
          <w:p w14:paraId="49A888CF" w14:textId="4D755630"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221人</w:t>
            </w:r>
          </w:p>
        </w:tc>
      </w:tr>
      <w:tr w:rsidR="009C5037" w:rsidRPr="009C5037" w14:paraId="5FDD406D" w14:textId="77777777" w:rsidTr="00F35541">
        <w:trPr>
          <w:trHeight w:val="340"/>
        </w:trPr>
        <w:tc>
          <w:tcPr>
            <w:tcW w:w="1180" w:type="pct"/>
            <w:shd w:val="clear" w:color="auto" w:fill="auto"/>
            <w:vAlign w:val="center"/>
          </w:tcPr>
          <w:p w14:paraId="35F8A622" w14:textId="77777777" w:rsidR="00F35541" w:rsidRPr="009C5037" w:rsidRDefault="00F35541" w:rsidP="00F35541">
            <w:pP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附置研究所</w:t>
            </w:r>
          </w:p>
        </w:tc>
        <w:tc>
          <w:tcPr>
            <w:tcW w:w="523" w:type="pct"/>
            <w:shd w:val="clear" w:color="auto" w:fill="auto"/>
          </w:tcPr>
          <w:p w14:paraId="1F0A460A" w14:textId="0A34F137" w:rsidR="00F35541" w:rsidRPr="009C5037" w:rsidRDefault="00F35541" w:rsidP="00F35541">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w:t>
            </w:r>
          </w:p>
        </w:tc>
        <w:tc>
          <w:tcPr>
            <w:tcW w:w="493" w:type="pct"/>
            <w:tcBorders>
              <w:top w:val="single" w:sz="4" w:space="0" w:color="auto"/>
            </w:tcBorders>
            <w:shd w:val="clear" w:color="auto" w:fill="auto"/>
            <w:vAlign w:val="bottom"/>
          </w:tcPr>
          <w:p w14:paraId="682D9F62" w14:textId="746312AB"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28</w:t>
            </w:r>
            <w:r w:rsidRPr="009C5037">
              <w:rPr>
                <w:rFonts w:asciiTheme="minorEastAsia" w:eastAsiaTheme="minorEastAsia" w:hAnsiTheme="minorEastAsia" w:hint="eastAsia"/>
                <w:sz w:val="18"/>
                <w:szCs w:val="18"/>
              </w:rPr>
              <w:t>人</w:t>
            </w:r>
          </w:p>
        </w:tc>
        <w:tc>
          <w:tcPr>
            <w:tcW w:w="511" w:type="pct"/>
            <w:tcBorders>
              <w:top w:val="single" w:sz="4" w:space="0" w:color="auto"/>
            </w:tcBorders>
            <w:shd w:val="clear" w:color="auto" w:fill="auto"/>
            <w:vAlign w:val="bottom"/>
          </w:tcPr>
          <w:p w14:paraId="394863D2" w14:textId="24374F0B"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15</w:t>
            </w:r>
            <w:r w:rsidRPr="009C5037">
              <w:rPr>
                <w:rFonts w:asciiTheme="minorEastAsia" w:eastAsiaTheme="minorEastAsia" w:hAnsiTheme="minorEastAsia" w:hint="eastAsia"/>
                <w:sz w:val="18"/>
                <w:szCs w:val="18"/>
              </w:rPr>
              <w:t>人</w:t>
            </w:r>
          </w:p>
        </w:tc>
        <w:tc>
          <w:tcPr>
            <w:tcW w:w="513" w:type="pct"/>
            <w:gridSpan w:val="2"/>
            <w:tcBorders>
              <w:top w:val="single" w:sz="4" w:space="0" w:color="auto"/>
            </w:tcBorders>
            <w:shd w:val="clear" w:color="auto" w:fill="auto"/>
            <w:vAlign w:val="bottom"/>
          </w:tcPr>
          <w:p w14:paraId="292A3460" w14:textId="4700677B"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6</w:t>
            </w:r>
            <w:r w:rsidRPr="009C5037">
              <w:rPr>
                <w:rFonts w:asciiTheme="minorEastAsia" w:eastAsiaTheme="minorEastAsia" w:hAnsiTheme="minorEastAsia" w:hint="eastAsia"/>
                <w:sz w:val="18"/>
                <w:szCs w:val="18"/>
              </w:rPr>
              <w:t>人</w:t>
            </w:r>
          </w:p>
        </w:tc>
        <w:tc>
          <w:tcPr>
            <w:tcW w:w="509" w:type="pct"/>
            <w:gridSpan w:val="2"/>
            <w:tcBorders>
              <w:top w:val="single" w:sz="4" w:space="0" w:color="auto"/>
            </w:tcBorders>
            <w:shd w:val="clear" w:color="auto" w:fill="auto"/>
            <w:vAlign w:val="bottom"/>
          </w:tcPr>
          <w:p w14:paraId="53280C7C" w14:textId="7FD19E9B"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30</w:t>
            </w:r>
            <w:r w:rsidRPr="009C5037">
              <w:rPr>
                <w:rFonts w:asciiTheme="minorEastAsia" w:eastAsiaTheme="minorEastAsia" w:hAnsiTheme="minorEastAsia" w:hint="eastAsia"/>
                <w:sz w:val="18"/>
                <w:szCs w:val="18"/>
              </w:rPr>
              <w:t>人</w:t>
            </w:r>
          </w:p>
        </w:tc>
        <w:tc>
          <w:tcPr>
            <w:tcW w:w="597" w:type="pct"/>
            <w:tcBorders>
              <w:top w:val="single" w:sz="4" w:space="0" w:color="auto"/>
              <w:right w:val="double" w:sz="4" w:space="0" w:color="auto"/>
            </w:tcBorders>
            <w:shd w:val="clear" w:color="auto" w:fill="auto"/>
            <w:vAlign w:val="bottom"/>
          </w:tcPr>
          <w:p w14:paraId="4273C112" w14:textId="55A52468"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0人</w:t>
            </w:r>
          </w:p>
        </w:tc>
        <w:tc>
          <w:tcPr>
            <w:tcW w:w="674" w:type="pct"/>
            <w:tcBorders>
              <w:top w:val="single" w:sz="4" w:space="0" w:color="auto"/>
              <w:left w:val="double" w:sz="4" w:space="0" w:color="auto"/>
              <w:right w:val="single" w:sz="4" w:space="0" w:color="auto"/>
            </w:tcBorders>
            <w:shd w:val="clear" w:color="auto" w:fill="auto"/>
            <w:vAlign w:val="bottom"/>
          </w:tcPr>
          <w:p w14:paraId="6DC2A913" w14:textId="3532C549"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79</w:t>
            </w:r>
            <w:r w:rsidRPr="009C5037">
              <w:rPr>
                <w:rFonts w:asciiTheme="minorEastAsia" w:eastAsiaTheme="minorEastAsia" w:hAnsiTheme="minorEastAsia" w:hint="eastAsia"/>
                <w:sz w:val="18"/>
                <w:szCs w:val="18"/>
              </w:rPr>
              <w:t>人</w:t>
            </w:r>
          </w:p>
        </w:tc>
      </w:tr>
      <w:tr w:rsidR="009C5037" w:rsidRPr="009C5037" w14:paraId="01531221" w14:textId="77777777" w:rsidTr="00F35541">
        <w:trPr>
          <w:trHeight w:val="340"/>
        </w:trPr>
        <w:tc>
          <w:tcPr>
            <w:tcW w:w="1180" w:type="pct"/>
            <w:shd w:val="clear" w:color="auto" w:fill="auto"/>
            <w:vAlign w:val="center"/>
          </w:tcPr>
          <w:p w14:paraId="45FD7F9F" w14:textId="77777777" w:rsidR="00F35541" w:rsidRPr="009C5037" w:rsidRDefault="00F35541" w:rsidP="00F35541">
            <w:pP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その他</w:t>
            </w:r>
          </w:p>
        </w:tc>
        <w:tc>
          <w:tcPr>
            <w:tcW w:w="523" w:type="pct"/>
            <w:shd w:val="clear" w:color="auto" w:fill="auto"/>
          </w:tcPr>
          <w:p w14:paraId="2915D16D" w14:textId="34A71A00" w:rsidR="00F35541" w:rsidRPr="009C5037" w:rsidRDefault="00F35541" w:rsidP="00F35541">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w:t>
            </w:r>
          </w:p>
        </w:tc>
        <w:tc>
          <w:tcPr>
            <w:tcW w:w="493" w:type="pct"/>
            <w:tcBorders>
              <w:top w:val="single" w:sz="4" w:space="0" w:color="auto"/>
            </w:tcBorders>
            <w:shd w:val="clear" w:color="auto" w:fill="auto"/>
            <w:vAlign w:val="bottom"/>
          </w:tcPr>
          <w:p w14:paraId="45101432" w14:textId="739E3B53"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33</w:t>
            </w:r>
            <w:r w:rsidRPr="009C5037">
              <w:rPr>
                <w:rFonts w:asciiTheme="minorEastAsia" w:eastAsiaTheme="minorEastAsia" w:hAnsiTheme="minorEastAsia" w:hint="eastAsia"/>
                <w:sz w:val="18"/>
                <w:szCs w:val="18"/>
              </w:rPr>
              <w:t>人</w:t>
            </w:r>
          </w:p>
        </w:tc>
        <w:tc>
          <w:tcPr>
            <w:tcW w:w="511" w:type="pct"/>
            <w:tcBorders>
              <w:top w:val="single" w:sz="4" w:space="0" w:color="auto"/>
            </w:tcBorders>
            <w:shd w:val="clear" w:color="auto" w:fill="auto"/>
            <w:vAlign w:val="bottom"/>
          </w:tcPr>
          <w:p w14:paraId="14E39497" w14:textId="56B543F6"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20</w:t>
            </w:r>
            <w:r w:rsidRPr="009C5037">
              <w:rPr>
                <w:rFonts w:asciiTheme="minorEastAsia" w:eastAsiaTheme="minorEastAsia" w:hAnsiTheme="minorEastAsia" w:hint="eastAsia"/>
                <w:sz w:val="18"/>
                <w:szCs w:val="18"/>
              </w:rPr>
              <w:t>人</w:t>
            </w:r>
          </w:p>
        </w:tc>
        <w:tc>
          <w:tcPr>
            <w:tcW w:w="513" w:type="pct"/>
            <w:gridSpan w:val="2"/>
            <w:tcBorders>
              <w:top w:val="single" w:sz="4" w:space="0" w:color="auto"/>
            </w:tcBorders>
            <w:shd w:val="clear" w:color="auto" w:fill="auto"/>
            <w:vAlign w:val="bottom"/>
          </w:tcPr>
          <w:p w14:paraId="79C810D6" w14:textId="42A0A735"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14</w:t>
            </w:r>
            <w:r w:rsidRPr="009C5037">
              <w:rPr>
                <w:rFonts w:asciiTheme="minorEastAsia" w:eastAsiaTheme="minorEastAsia" w:hAnsiTheme="minorEastAsia" w:hint="eastAsia"/>
                <w:sz w:val="18"/>
                <w:szCs w:val="18"/>
              </w:rPr>
              <w:t>人</w:t>
            </w:r>
          </w:p>
        </w:tc>
        <w:tc>
          <w:tcPr>
            <w:tcW w:w="509" w:type="pct"/>
            <w:gridSpan w:val="2"/>
            <w:tcBorders>
              <w:top w:val="single" w:sz="4" w:space="0" w:color="auto"/>
            </w:tcBorders>
            <w:shd w:val="clear" w:color="auto" w:fill="auto"/>
            <w:vAlign w:val="bottom"/>
          </w:tcPr>
          <w:p w14:paraId="0B3AD37D" w14:textId="0DBDED6C"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25</w:t>
            </w:r>
            <w:r w:rsidRPr="009C5037">
              <w:rPr>
                <w:rFonts w:asciiTheme="minorEastAsia" w:eastAsiaTheme="minorEastAsia" w:hAnsiTheme="minorEastAsia" w:hint="eastAsia"/>
                <w:sz w:val="18"/>
                <w:szCs w:val="18"/>
              </w:rPr>
              <w:t>人</w:t>
            </w:r>
          </w:p>
        </w:tc>
        <w:tc>
          <w:tcPr>
            <w:tcW w:w="597" w:type="pct"/>
            <w:tcBorders>
              <w:top w:val="single" w:sz="4" w:space="0" w:color="auto"/>
              <w:right w:val="double" w:sz="4" w:space="0" w:color="auto"/>
            </w:tcBorders>
            <w:shd w:val="clear" w:color="auto" w:fill="auto"/>
            <w:vAlign w:val="bottom"/>
          </w:tcPr>
          <w:p w14:paraId="6AD00BB2" w14:textId="1241D2B1"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0人</w:t>
            </w:r>
          </w:p>
        </w:tc>
        <w:tc>
          <w:tcPr>
            <w:tcW w:w="674" w:type="pct"/>
            <w:tcBorders>
              <w:top w:val="single" w:sz="4" w:space="0" w:color="auto"/>
              <w:left w:val="double" w:sz="4" w:space="0" w:color="auto"/>
              <w:right w:val="single" w:sz="4" w:space="0" w:color="auto"/>
            </w:tcBorders>
            <w:shd w:val="clear" w:color="auto" w:fill="auto"/>
            <w:vAlign w:val="bottom"/>
          </w:tcPr>
          <w:p w14:paraId="4A5D88BA" w14:textId="65DA8380" w:rsidR="00F35541" w:rsidRPr="009C5037" w:rsidRDefault="00F35541" w:rsidP="00F3554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92</w:t>
            </w:r>
            <w:r w:rsidRPr="009C5037">
              <w:rPr>
                <w:rFonts w:asciiTheme="minorEastAsia" w:eastAsiaTheme="minorEastAsia" w:hAnsiTheme="minorEastAsia" w:hint="eastAsia"/>
                <w:sz w:val="18"/>
                <w:szCs w:val="18"/>
              </w:rPr>
              <w:t>人</w:t>
            </w:r>
          </w:p>
        </w:tc>
      </w:tr>
      <w:tr w:rsidR="009C5037" w:rsidRPr="009C5037" w14:paraId="7005A333" w14:textId="77777777" w:rsidTr="00D34F60">
        <w:trPr>
          <w:trHeight w:val="64"/>
        </w:trPr>
        <w:tc>
          <w:tcPr>
            <w:tcW w:w="5000" w:type="pct"/>
            <w:gridSpan w:val="10"/>
            <w:tcBorders>
              <w:top w:val="single" w:sz="4" w:space="0" w:color="auto"/>
            </w:tcBorders>
            <w:shd w:val="clear" w:color="auto" w:fill="auto"/>
            <w:vAlign w:val="bottom"/>
          </w:tcPr>
          <w:p w14:paraId="3C8FB453" w14:textId="77777777" w:rsidR="006964D9" w:rsidRPr="009C5037" w:rsidRDefault="006964D9" w:rsidP="006964D9">
            <w:pPr>
              <w:widowControl/>
              <w:jc w:val="left"/>
              <w:rPr>
                <w:rFonts w:asciiTheme="minorEastAsia" w:eastAsiaTheme="minorEastAsia" w:hAnsiTheme="minorEastAsia"/>
                <w:sz w:val="22"/>
              </w:rPr>
            </w:pPr>
            <w:r w:rsidRPr="009C5037">
              <w:rPr>
                <w:rFonts w:asciiTheme="minorEastAsia" w:eastAsiaTheme="minorEastAsia" w:hAnsiTheme="minorEastAsia"/>
                <w:sz w:val="22"/>
                <w:szCs w:val="18"/>
              </w:rPr>
              <w:t>b.教員数（兼務者）</w:t>
            </w:r>
          </w:p>
        </w:tc>
      </w:tr>
      <w:tr w:rsidR="009C5037" w:rsidRPr="009C5037" w14:paraId="4C1B8F1B" w14:textId="77777777" w:rsidTr="00F35541">
        <w:trPr>
          <w:trHeight w:val="340"/>
        </w:trPr>
        <w:tc>
          <w:tcPr>
            <w:tcW w:w="2195" w:type="pct"/>
            <w:gridSpan w:val="3"/>
            <w:tcBorders>
              <w:top w:val="single" w:sz="4" w:space="0" w:color="auto"/>
              <w:right w:val="single" w:sz="4" w:space="0" w:color="auto"/>
            </w:tcBorders>
            <w:shd w:val="clear" w:color="auto" w:fill="auto"/>
            <w:vAlign w:val="center"/>
          </w:tcPr>
          <w:p w14:paraId="2352CD92" w14:textId="77777777" w:rsidR="00494112" w:rsidRPr="009C5037" w:rsidRDefault="00494112" w:rsidP="007B4C4C">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学長・副学長</w:t>
            </w:r>
          </w:p>
        </w:tc>
        <w:tc>
          <w:tcPr>
            <w:tcW w:w="2131" w:type="pct"/>
            <w:gridSpan w:val="6"/>
            <w:tcBorders>
              <w:top w:val="single" w:sz="4" w:space="0" w:color="auto"/>
              <w:left w:val="single" w:sz="4" w:space="0" w:color="auto"/>
              <w:right w:val="double" w:sz="4" w:space="0" w:color="auto"/>
            </w:tcBorders>
            <w:shd w:val="clear" w:color="auto" w:fill="auto"/>
            <w:vAlign w:val="center"/>
          </w:tcPr>
          <w:p w14:paraId="3AA51F33" w14:textId="77777777" w:rsidR="00494112" w:rsidRPr="009C5037" w:rsidRDefault="00494112" w:rsidP="006964D9">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学長・副学長以外の教員</w:t>
            </w:r>
          </w:p>
        </w:tc>
        <w:tc>
          <w:tcPr>
            <w:tcW w:w="674" w:type="pct"/>
            <w:tcBorders>
              <w:top w:val="single" w:sz="4" w:space="0" w:color="auto"/>
              <w:left w:val="double" w:sz="4" w:space="0" w:color="auto"/>
            </w:tcBorders>
            <w:shd w:val="clear" w:color="auto" w:fill="auto"/>
            <w:vAlign w:val="center"/>
          </w:tcPr>
          <w:p w14:paraId="0ECC3BB7" w14:textId="310ACE7A" w:rsidR="00494112" w:rsidRPr="009C5037" w:rsidRDefault="00494112" w:rsidP="00494112">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計</w:t>
            </w:r>
          </w:p>
        </w:tc>
      </w:tr>
      <w:tr w:rsidR="009C5037" w:rsidRPr="009C5037" w14:paraId="761D8E7A" w14:textId="77777777" w:rsidTr="00F35541">
        <w:trPr>
          <w:trHeight w:val="340"/>
        </w:trPr>
        <w:tc>
          <w:tcPr>
            <w:tcW w:w="2195" w:type="pct"/>
            <w:gridSpan w:val="3"/>
            <w:tcBorders>
              <w:top w:val="single" w:sz="4" w:space="0" w:color="auto"/>
              <w:right w:val="single" w:sz="4" w:space="0" w:color="auto"/>
            </w:tcBorders>
            <w:shd w:val="clear" w:color="auto" w:fill="auto"/>
            <w:vAlign w:val="bottom"/>
          </w:tcPr>
          <w:p w14:paraId="4D34ACDD" w14:textId="77777777" w:rsidR="00AE2273" w:rsidRPr="009C5037" w:rsidRDefault="00AE2273" w:rsidP="00AE2273">
            <w:pPr>
              <w:jc w:val="right"/>
              <w:rPr>
                <w:rFonts w:asciiTheme="minorEastAsia" w:eastAsiaTheme="minorEastAsia" w:hAnsiTheme="minorEastAsia"/>
                <w:sz w:val="18"/>
                <w:szCs w:val="18"/>
              </w:rPr>
            </w:pPr>
          </w:p>
          <w:p w14:paraId="3E5A8005" w14:textId="78D87E50" w:rsidR="00AE2273" w:rsidRPr="009C5037" w:rsidRDefault="00AE2273" w:rsidP="00AE2273">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0人</w:t>
            </w:r>
          </w:p>
        </w:tc>
        <w:tc>
          <w:tcPr>
            <w:tcW w:w="2131" w:type="pct"/>
            <w:gridSpan w:val="6"/>
            <w:tcBorders>
              <w:top w:val="single" w:sz="4" w:space="0" w:color="auto"/>
              <w:left w:val="single" w:sz="4" w:space="0" w:color="auto"/>
              <w:right w:val="double" w:sz="4" w:space="0" w:color="auto"/>
            </w:tcBorders>
            <w:shd w:val="clear" w:color="auto" w:fill="auto"/>
            <w:vAlign w:val="bottom"/>
          </w:tcPr>
          <w:p w14:paraId="30EE0ECB" w14:textId="24713AB3" w:rsidR="00AE2273" w:rsidRPr="009C5037" w:rsidRDefault="00F64ACC" w:rsidP="00AE2273">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1</w:t>
            </w:r>
            <w:r w:rsidR="00F35541" w:rsidRPr="009C5037">
              <w:rPr>
                <w:rFonts w:asciiTheme="minorEastAsia" w:eastAsiaTheme="minorEastAsia" w:hAnsiTheme="minorEastAsia"/>
                <w:sz w:val="18"/>
                <w:szCs w:val="18"/>
              </w:rPr>
              <w:t>755</w:t>
            </w:r>
            <w:r w:rsidR="00AE2273" w:rsidRPr="009C5037">
              <w:rPr>
                <w:rFonts w:asciiTheme="minorEastAsia" w:eastAsiaTheme="minorEastAsia" w:hAnsiTheme="minorEastAsia" w:hint="eastAsia"/>
                <w:sz w:val="18"/>
                <w:szCs w:val="18"/>
              </w:rPr>
              <w:t>人</w:t>
            </w:r>
          </w:p>
        </w:tc>
        <w:tc>
          <w:tcPr>
            <w:tcW w:w="674" w:type="pct"/>
            <w:tcBorders>
              <w:top w:val="single" w:sz="4" w:space="0" w:color="auto"/>
              <w:left w:val="double" w:sz="4" w:space="0" w:color="auto"/>
            </w:tcBorders>
            <w:shd w:val="clear" w:color="auto" w:fill="auto"/>
            <w:vAlign w:val="bottom"/>
          </w:tcPr>
          <w:p w14:paraId="002DBFA3" w14:textId="08CAAF97" w:rsidR="00AE2273" w:rsidRPr="009C5037" w:rsidRDefault="00F35541" w:rsidP="00AE2273">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1755</w:t>
            </w:r>
            <w:r w:rsidR="00AE2273" w:rsidRPr="009C5037">
              <w:rPr>
                <w:rFonts w:asciiTheme="minorEastAsia" w:eastAsiaTheme="minorEastAsia" w:hAnsiTheme="minorEastAsia" w:hint="eastAsia"/>
                <w:sz w:val="18"/>
                <w:szCs w:val="18"/>
              </w:rPr>
              <w:t>人</w:t>
            </w:r>
          </w:p>
        </w:tc>
      </w:tr>
      <w:tr w:rsidR="009C5037" w:rsidRPr="009C5037" w14:paraId="44519958" w14:textId="77777777" w:rsidTr="00F35541">
        <w:trPr>
          <w:trHeight w:val="376"/>
        </w:trPr>
        <w:tc>
          <w:tcPr>
            <w:tcW w:w="1702" w:type="pct"/>
            <w:gridSpan w:val="2"/>
            <w:tcBorders>
              <w:top w:val="single" w:sz="4" w:space="0" w:color="auto"/>
            </w:tcBorders>
            <w:shd w:val="clear" w:color="auto" w:fill="auto"/>
            <w:vAlign w:val="center"/>
          </w:tcPr>
          <w:p w14:paraId="66EFDC59" w14:textId="77777777" w:rsidR="006964D9" w:rsidRPr="009C5037" w:rsidRDefault="001578D1" w:rsidP="006964D9">
            <w:pPr>
              <w:rPr>
                <w:rFonts w:asciiTheme="minorEastAsia" w:eastAsiaTheme="minorEastAsia" w:hAnsiTheme="minorEastAsia"/>
                <w:sz w:val="21"/>
                <w:szCs w:val="18"/>
              </w:rPr>
            </w:pPr>
            <w:r w:rsidRPr="009C5037">
              <w:rPr>
                <w:rFonts w:asciiTheme="minorEastAsia" w:eastAsiaTheme="minorEastAsia" w:hAnsiTheme="minorEastAsia" w:hint="eastAsia"/>
                <w:sz w:val="21"/>
                <w:szCs w:val="18"/>
              </w:rPr>
              <w:t>各</w:t>
            </w:r>
            <w:r w:rsidR="006964D9" w:rsidRPr="009C5037">
              <w:rPr>
                <w:rFonts w:asciiTheme="minorEastAsia" w:eastAsiaTheme="minorEastAsia" w:hAnsiTheme="minorEastAsia" w:hint="eastAsia"/>
                <w:sz w:val="21"/>
                <w:szCs w:val="18"/>
              </w:rPr>
              <w:t>教員の</w:t>
            </w:r>
            <w:r w:rsidRPr="009C5037">
              <w:rPr>
                <w:rFonts w:asciiTheme="minorEastAsia" w:eastAsiaTheme="minorEastAsia" w:hAnsiTheme="minorEastAsia" w:hint="eastAsia"/>
                <w:sz w:val="21"/>
                <w:szCs w:val="18"/>
              </w:rPr>
              <w:t>有する</w:t>
            </w:r>
            <w:r w:rsidR="006964D9" w:rsidRPr="009C5037">
              <w:rPr>
                <w:rFonts w:asciiTheme="minorEastAsia" w:eastAsiaTheme="minorEastAsia" w:hAnsiTheme="minorEastAsia" w:hint="eastAsia"/>
                <w:sz w:val="21"/>
                <w:szCs w:val="18"/>
              </w:rPr>
              <w:t>学位及び業績</w:t>
            </w:r>
          </w:p>
          <w:p w14:paraId="1AE53E7E" w14:textId="1B3FA42B" w:rsidR="006964D9" w:rsidRPr="009C5037" w:rsidRDefault="00A275EA" w:rsidP="005E593F">
            <w:pPr>
              <w:jc w:val="center"/>
              <w:rPr>
                <w:rFonts w:asciiTheme="minorEastAsia" w:eastAsiaTheme="minorEastAsia" w:hAnsiTheme="minorEastAsia"/>
                <w:sz w:val="21"/>
                <w:szCs w:val="18"/>
              </w:rPr>
            </w:pPr>
            <w:r w:rsidRPr="009C5037">
              <w:rPr>
                <w:rFonts w:asciiTheme="minorEastAsia" w:eastAsiaTheme="minorEastAsia" w:hAnsiTheme="minorEastAsia" w:hint="eastAsia"/>
                <w:szCs w:val="18"/>
              </w:rPr>
              <w:t>（教員データ</w:t>
            </w:r>
            <w:r w:rsidR="006964D9" w:rsidRPr="009C5037">
              <w:rPr>
                <w:rFonts w:asciiTheme="minorEastAsia" w:eastAsiaTheme="minorEastAsia" w:hAnsiTheme="minorEastAsia" w:hint="eastAsia"/>
                <w:szCs w:val="18"/>
              </w:rPr>
              <w:t>ベース等）</w:t>
            </w:r>
          </w:p>
        </w:tc>
        <w:tc>
          <w:tcPr>
            <w:tcW w:w="3298" w:type="pct"/>
            <w:gridSpan w:val="8"/>
            <w:tcBorders>
              <w:top w:val="single" w:sz="4" w:space="0" w:color="auto"/>
            </w:tcBorders>
            <w:shd w:val="clear" w:color="auto" w:fill="auto"/>
            <w:vAlign w:val="center"/>
          </w:tcPr>
          <w:p w14:paraId="679B1A6C" w14:textId="0D2E42E8" w:rsidR="006964D9" w:rsidRPr="009C5037" w:rsidRDefault="00AE2273" w:rsidP="006964D9">
            <w:pP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公表方法：http://reins.tmd.ac.jp/search?m=home&amp;l=ja</w:t>
            </w:r>
          </w:p>
        </w:tc>
      </w:tr>
      <w:tr w:rsidR="009C5037" w:rsidRPr="009C5037" w14:paraId="5AF7519E" w14:textId="77777777" w:rsidTr="00DA3022">
        <w:trPr>
          <w:trHeight w:val="177"/>
        </w:trPr>
        <w:tc>
          <w:tcPr>
            <w:tcW w:w="5000" w:type="pct"/>
            <w:gridSpan w:val="10"/>
            <w:tcBorders>
              <w:top w:val="single" w:sz="4" w:space="0" w:color="auto"/>
            </w:tcBorders>
            <w:shd w:val="clear" w:color="auto" w:fill="D9D9D9" w:themeFill="background1" w:themeFillShade="D9"/>
            <w:vAlign w:val="center"/>
          </w:tcPr>
          <w:p w14:paraId="0974A555" w14:textId="05F920F9" w:rsidR="006964D9" w:rsidRPr="009C5037" w:rsidRDefault="006964D9" w:rsidP="00A275EA">
            <w:pPr>
              <w:rPr>
                <w:rFonts w:asciiTheme="minorEastAsia" w:eastAsiaTheme="minorEastAsia" w:hAnsiTheme="minorEastAsia"/>
                <w:szCs w:val="18"/>
              </w:rPr>
            </w:pPr>
            <w:r w:rsidRPr="009C5037">
              <w:rPr>
                <w:rFonts w:asciiTheme="minorEastAsia" w:eastAsiaTheme="minorEastAsia" w:hAnsiTheme="minorEastAsia"/>
                <w:sz w:val="21"/>
                <w:szCs w:val="18"/>
              </w:rPr>
              <w:t>c.</w:t>
            </w:r>
            <w:r w:rsidR="0078148C" w:rsidRPr="009C5037">
              <w:rPr>
                <w:rFonts w:asciiTheme="minorEastAsia" w:eastAsiaTheme="minorEastAsia" w:hAnsiTheme="minorEastAsia" w:hint="eastAsia"/>
                <w:sz w:val="21"/>
                <w:szCs w:val="18"/>
              </w:rPr>
              <w:t>ＦＤ</w:t>
            </w:r>
            <w:r w:rsidRPr="009C5037">
              <w:rPr>
                <w:rFonts w:asciiTheme="minorEastAsia" w:eastAsiaTheme="minorEastAsia" w:hAnsiTheme="minorEastAsia" w:hint="eastAsia"/>
                <w:sz w:val="21"/>
                <w:szCs w:val="18"/>
              </w:rPr>
              <w:t>（ファカルティ・</w:t>
            </w:r>
            <w:r w:rsidR="008045CF" w:rsidRPr="009C5037">
              <w:rPr>
                <w:rFonts w:asciiTheme="minorEastAsia" w:eastAsiaTheme="minorEastAsia" w:hAnsiTheme="minorEastAsia" w:hint="eastAsia"/>
                <w:sz w:val="21"/>
                <w:szCs w:val="18"/>
              </w:rPr>
              <w:t>ディ</w:t>
            </w:r>
            <w:r w:rsidRPr="009C5037">
              <w:rPr>
                <w:rFonts w:asciiTheme="minorEastAsia" w:eastAsiaTheme="minorEastAsia" w:hAnsiTheme="minorEastAsia" w:hint="eastAsia"/>
                <w:sz w:val="21"/>
                <w:szCs w:val="18"/>
              </w:rPr>
              <w:t>ベロップメント）の状況（</w:t>
            </w:r>
            <w:r w:rsidR="00A275EA" w:rsidRPr="009C5037">
              <w:rPr>
                <w:rFonts w:asciiTheme="minorEastAsia" w:eastAsiaTheme="minorEastAsia" w:hAnsiTheme="minorEastAsia" w:hint="eastAsia"/>
                <w:sz w:val="21"/>
                <w:szCs w:val="18"/>
              </w:rPr>
              <w:t>任意</w:t>
            </w:r>
            <w:r w:rsidR="0044544B" w:rsidRPr="009C5037">
              <w:rPr>
                <w:rFonts w:asciiTheme="minorEastAsia" w:eastAsiaTheme="minorEastAsia" w:hAnsiTheme="minorEastAsia" w:hint="eastAsia"/>
                <w:sz w:val="21"/>
                <w:szCs w:val="18"/>
              </w:rPr>
              <w:t>記載</w:t>
            </w:r>
            <w:r w:rsidR="00A275EA" w:rsidRPr="009C5037">
              <w:rPr>
                <w:rFonts w:asciiTheme="minorEastAsia" w:eastAsiaTheme="minorEastAsia" w:hAnsiTheme="minorEastAsia" w:hint="eastAsia"/>
                <w:sz w:val="21"/>
                <w:szCs w:val="18"/>
              </w:rPr>
              <w:t>事項</w:t>
            </w:r>
            <w:r w:rsidRPr="009C5037">
              <w:rPr>
                <w:rFonts w:asciiTheme="minorEastAsia" w:eastAsiaTheme="minorEastAsia" w:hAnsiTheme="minorEastAsia" w:hint="eastAsia"/>
                <w:sz w:val="21"/>
                <w:szCs w:val="18"/>
              </w:rPr>
              <w:t>）</w:t>
            </w:r>
          </w:p>
        </w:tc>
      </w:tr>
      <w:tr w:rsidR="009C5037" w:rsidRPr="009C5037" w14:paraId="59124F48" w14:textId="77777777" w:rsidTr="00DA3022">
        <w:trPr>
          <w:trHeight w:val="591"/>
        </w:trPr>
        <w:tc>
          <w:tcPr>
            <w:tcW w:w="5000" w:type="pct"/>
            <w:gridSpan w:val="10"/>
            <w:tcBorders>
              <w:top w:val="single" w:sz="4" w:space="0" w:color="auto"/>
            </w:tcBorders>
            <w:shd w:val="clear" w:color="auto" w:fill="D9D9D9" w:themeFill="background1" w:themeFillShade="D9"/>
          </w:tcPr>
          <w:p w14:paraId="5D030CE3" w14:textId="3DD16F7A" w:rsidR="00DA3022" w:rsidRPr="009C5037" w:rsidRDefault="00674382" w:rsidP="005F21F3">
            <w:pP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本学の教職員・学生を対象として、毎年6月第2土曜日に開催しており、2023年度は「東京工業大学との統合に向けて」をテーマに、学長・執行部及びによる講演、対談をオンライン形式で行った。</w:t>
            </w:r>
          </w:p>
        </w:tc>
      </w:tr>
    </w:tbl>
    <w:p w14:paraId="7CB63A5A" w14:textId="010E9BD7" w:rsidR="00B75009" w:rsidRPr="009C5037" w:rsidRDefault="00B75009" w:rsidP="00A96A5D">
      <w:pPr>
        <w:rPr>
          <w:rFonts w:ascii="HGSｺﾞｼｯｸM" w:eastAsia="HGSｺﾞｼｯｸM" w:hAnsi="HG丸ｺﾞｼｯｸM-PRO"/>
          <w:sz w:val="21"/>
        </w:rPr>
      </w:pPr>
    </w:p>
    <w:p w14:paraId="287D3EC7" w14:textId="77777777" w:rsidR="00544EBD" w:rsidRPr="009C5037" w:rsidRDefault="00544EBD" w:rsidP="00A96A5D">
      <w:pPr>
        <w:rPr>
          <w:rFonts w:ascii="HGSｺﾞｼｯｸM" w:eastAsia="HGSｺﾞｼｯｸM" w:hAnsi="HG丸ｺﾞｼｯｸM-PRO"/>
          <w:sz w:val="21"/>
        </w:rPr>
      </w:pPr>
    </w:p>
    <w:p w14:paraId="50E4C1E0" w14:textId="6B4622E9" w:rsidR="00A96A5D" w:rsidRPr="009C5037" w:rsidRDefault="00A96A5D" w:rsidP="00A96A5D">
      <w:pPr>
        <w:rPr>
          <w:rFonts w:asciiTheme="minorEastAsia" w:eastAsiaTheme="minorEastAsia" w:hAnsiTheme="minorEastAsia"/>
        </w:rPr>
      </w:pPr>
      <w:r w:rsidRPr="009C5037">
        <w:rPr>
          <w:rFonts w:asciiTheme="minorEastAsia" w:eastAsiaTheme="minorEastAsia" w:hAnsiTheme="minorEastAsia" w:hint="eastAsia"/>
        </w:rPr>
        <w:t>④入学者の数、収容定員及び在学する学生の数、卒業又は修了した者の数並びに進学者数及び就職者数その他進学及び就職等の状況に関すること</w:t>
      </w:r>
    </w:p>
    <w:tbl>
      <w:tblPr>
        <w:tblStyle w:val="a6"/>
        <w:tblW w:w="4911" w:type="pct"/>
        <w:tblInd w:w="147" w:type="dxa"/>
        <w:tblBorders>
          <w:top w:val="none" w:sz="0" w:space="0" w:color="auto"/>
        </w:tblBorders>
        <w:tblCellMar>
          <w:left w:w="0" w:type="dxa"/>
          <w:right w:w="0" w:type="dxa"/>
        </w:tblCellMar>
        <w:tblLook w:val="04A0" w:firstRow="1" w:lastRow="0" w:firstColumn="1" w:lastColumn="0" w:noHBand="0" w:noVBand="1"/>
      </w:tblPr>
      <w:tblGrid>
        <w:gridCol w:w="1124"/>
        <w:gridCol w:w="1016"/>
        <w:gridCol w:w="1010"/>
        <w:gridCol w:w="641"/>
        <w:gridCol w:w="1011"/>
        <w:gridCol w:w="1011"/>
        <w:gridCol w:w="641"/>
        <w:gridCol w:w="946"/>
        <w:gridCol w:w="943"/>
      </w:tblGrid>
      <w:tr w:rsidR="009C5037" w:rsidRPr="009C5037" w14:paraId="465F1B76" w14:textId="77777777" w:rsidTr="0078148C">
        <w:tc>
          <w:tcPr>
            <w:tcW w:w="5000" w:type="pct"/>
            <w:gridSpan w:val="9"/>
            <w:tcBorders>
              <w:top w:val="single" w:sz="4" w:space="0" w:color="auto"/>
            </w:tcBorders>
            <w:shd w:val="clear" w:color="auto" w:fill="FFFFFF" w:themeFill="background1"/>
          </w:tcPr>
          <w:p w14:paraId="72EE988C" w14:textId="77777777" w:rsidR="004A7CA7" w:rsidRPr="009C5037" w:rsidRDefault="004A7CA7" w:rsidP="00010807">
            <w:pPr>
              <w:jc w:val="left"/>
              <w:rPr>
                <w:rFonts w:asciiTheme="minorEastAsia" w:eastAsiaTheme="minorEastAsia" w:hAnsiTheme="minorEastAsia"/>
                <w:sz w:val="21"/>
                <w:szCs w:val="21"/>
              </w:rPr>
            </w:pPr>
            <w:r w:rsidRPr="009C5037">
              <w:rPr>
                <w:rFonts w:asciiTheme="minorEastAsia" w:eastAsiaTheme="minorEastAsia" w:hAnsiTheme="minorEastAsia"/>
                <w:sz w:val="21"/>
                <w:szCs w:val="21"/>
              </w:rPr>
              <w:t>a.入学者</w:t>
            </w:r>
            <w:r w:rsidRPr="009C5037">
              <w:rPr>
                <w:rFonts w:asciiTheme="minorEastAsia" w:eastAsiaTheme="minorEastAsia" w:hAnsiTheme="minorEastAsia" w:hint="eastAsia"/>
                <w:sz w:val="21"/>
                <w:szCs w:val="21"/>
              </w:rPr>
              <w:t>の</w:t>
            </w:r>
            <w:r w:rsidRPr="009C5037">
              <w:rPr>
                <w:rFonts w:asciiTheme="minorEastAsia" w:eastAsiaTheme="minorEastAsia" w:hAnsiTheme="minorEastAsia"/>
                <w:sz w:val="21"/>
                <w:szCs w:val="21"/>
              </w:rPr>
              <w:t>数、収容定員、在学する学生の</w:t>
            </w:r>
            <w:r w:rsidRPr="009C5037">
              <w:rPr>
                <w:rFonts w:asciiTheme="minorEastAsia" w:eastAsiaTheme="minorEastAsia" w:hAnsiTheme="minorEastAsia" w:hint="eastAsia"/>
                <w:sz w:val="21"/>
                <w:szCs w:val="21"/>
              </w:rPr>
              <w:t>数等</w:t>
            </w:r>
          </w:p>
        </w:tc>
      </w:tr>
      <w:tr w:rsidR="009C5037" w:rsidRPr="009C5037" w14:paraId="2FF796CD" w14:textId="77777777" w:rsidTr="00F34BA1">
        <w:tc>
          <w:tcPr>
            <w:tcW w:w="674" w:type="pct"/>
            <w:shd w:val="clear" w:color="auto" w:fill="FFFFFF" w:themeFill="background1"/>
            <w:vAlign w:val="center"/>
          </w:tcPr>
          <w:p w14:paraId="49AD4739" w14:textId="00707AFD" w:rsidR="004A7CA7" w:rsidRPr="009C5037" w:rsidRDefault="004A7CA7" w:rsidP="006728AA">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学部</w:t>
            </w:r>
            <w:r w:rsidR="006728AA" w:rsidRPr="009C5037">
              <w:rPr>
                <w:rFonts w:asciiTheme="minorEastAsia" w:eastAsiaTheme="minorEastAsia" w:hAnsiTheme="minorEastAsia" w:hint="eastAsia"/>
                <w:sz w:val="18"/>
                <w:szCs w:val="18"/>
              </w:rPr>
              <w:t>等</w:t>
            </w:r>
            <w:r w:rsidRPr="009C5037">
              <w:rPr>
                <w:rFonts w:asciiTheme="minorEastAsia" w:eastAsiaTheme="minorEastAsia" w:hAnsiTheme="minorEastAsia" w:hint="eastAsia"/>
                <w:sz w:val="18"/>
                <w:szCs w:val="18"/>
              </w:rPr>
              <w:t>名</w:t>
            </w:r>
          </w:p>
        </w:tc>
        <w:tc>
          <w:tcPr>
            <w:tcW w:w="609" w:type="pct"/>
            <w:shd w:val="clear" w:color="auto" w:fill="FFFFFF" w:themeFill="background1"/>
          </w:tcPr>
          <w:p w14:paraId="179228E1" w14:textId="77777777" w:rsidR="00967E37" w:rsidRPr="009C5037" w:rsidRDefault="004A7CA7" w:rsidP="00010807">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入学定員</w:t>
            </w:r>
          </w:p>
          <w:p w14:paraId="5D370B0A" w14:textId="77777777" w:rsidR="004A7CA7" w:rsidRPr="009C5037" w:rsidRDefault="004A7CA7" w:rsidP="00010807">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w:t>
            </w:r>
            <w:r w:rsidRPr="009C5037">
              <w:rPr>
                <w:rFonts w:asciiTheme="minorEastAsia" w:eastAsiaTheme="minorEastAsia" w:hAnsiTheme="minorEastAsia"/>
                <w:sz w:val="18"/>
                <w:szCs w:val="18"/>
              </w:rPr>
              <w:t>a）</w:t>
            </w:r>
          </w:p>
        </w:tc>
        <w:tc>
          <w:tcPr>
            <w:tcW w:w="605" w:type="pct"/>
            <w:shd w:val="clear" w:color="auto" w:fill="FFFFFF" w:themeFill="background1"/>
          </w:tcPr>
          <w:p w14:paraId="23AF6D87" w14:textId="77777777" w:rsidR="00B94D2E" w:rsidRPr="009C5037" w:rsidRDefault="004A7CA7" w:rsidP="00010807">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入学者数</w:t>
            </w:r>
          </w:p>
          <w:p w14:paraId="1C09A74A" w14:textId="77777777" w:rsidR="004A7CA7" w:rsidRPr="009C5037" w:rsidRDefault="004A7CA7" w:rsidP="00010807">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w:t>
            </w:r>
            <w:r w:rsidRPr="009C5037">
              <w:rPr>
                <w:rFonts w:asciiTheme="minorEastAsia" w:eastAsiaTheme="minorEastAsia" w:hAnsiTheme="minorEastAsia"/>
                <w:sz w:val="18"/>
                <w:szCs w:val="18"/>
              </w:rPr>
              <w:t>b）</w:t>
            </w:r>
          </w:p>
        </w:tc>
        <w:tc>
          <w:tcPr>
            <w:tcW w:w="384" w:type="pct"/>
            <w:shd w:val="clear" w:color="auto" w:fill="FFFFFF" w:themeFill="background1"/>
          </w:tcPr>
          <w:p w14:paraId="39639428" w14:textId="77777777" w:rsidR="004A7CA7" w:rsidRPr="009C5037" w:rsidRDefault="004A7CA7" w:rsidP="00010807">
            <w:pPr>
              <w:jc w:val="center"/>
              <w:rPr>
                <w:rFonts w:asciiTheme="minorEastAsia" w:eastAsiaTheme="minorEastAsia" w:hAnsiTheme="minorEastAsia"/>
                <w:sz w:val="18"/>
                <w:szCs w:val="18"/>
              </w:rPr>
            </w:pPr>
            <w:r w:rsidRPr="009C5037">
              <w:rPr>
                <w:rFonts w:asciiTheme="minorEastAsia" w:eastAsiaTheme="minorEastAsia" w:hAnsiTheme="minorEastAsia"/>
                <w:sz w:val="18"/>
                <w:szCs w:val="18"/>
              </w:rPr>
              <w:t>b/a</w:t>
            </w:r>
          </w:p>
        </w:tc>
        <w:tc>
          <w:tcPr>
            <w:tcW w:w="606" w:type="pct"/>
            <w:shd w:val="clear" w:color="auto" w:fill="FFFFFF" w:themeFill="background1"/>
          </w:tcPr>
          <w:p w14:paraId="3C3786F1" w14:textId="77777777" w:rsidR="00B94D2E" w:rsidRPr="009C5037" w:rsidRDefault="004A7CA7" w:rsidP="00010807">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収容定員</w:t>
            </w:r>
          </w:p>
          <w:p w14:paraId="39409F2C" w14:textId="77777777" w:rsidR="004A7CA7" w:rsidRPr="009C5037" w:rsidRDefault="004A7CA7" w:rsidP="00010807">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w:t>
            </w:r>
            <w:r w:rsidRPr="009C5037">
              <w:rPr>
                <w:rFonts w:asciiTheme="minorEastAsia" w:eastAsiaTheme="minorEastAsia" w:hAnsiTheme="minorEastAsia"/>
                <w:sz w:val="18"/>
                <w:szCs w:val="18"/>
              </w:rPr>
              <w:t>c）</w:t>
            </w:r>
          </w:p>
        </w:tc>
        <w:tc>
          <w:tcPr>
            <w:tcW w:w="606" w:type="pct"/>
            <w:shd w:val="clear" w:color="auto" w:fill="FFFFFF" w:themeFill="background1"/>
          </w:tcPr>
          <w:p w14:paraId="7F2729BB" w14:textId="77777777" w:rsidR="00B94D2E" w:rsidRPr="009C5037" w:rsidRDefault="00992B28" w:rsidP="00010807">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在学生</w:t>
            </w:r>
            <w:r w:rsidR="004A7CA7" w:rsidRPr="009C5037">
              <w:rPr>
                <w:rFonts w:asciiTheme="minorEastAsia" w:eastAsiaTheme="minorEastAsia" w:hAnsiTheme="minorEastAsia" w:hint="eastAsia"/>
                <w:sz w:val="18"/>
                <w:szCs w:val="18"/>
              </w:rPr>
              <w:t>数</w:t>
            </w:r>
          </w:p>
          <w:p w14:paraId="1C78E778" w14:textId="77777777" w:rsidR="004A7CA7" w:rsidRPr="009C5037" w:rsidRDefault="004A7CA7" w:rsidP="00010807">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w:t>
            </w:r>
            <w:r w:rsidRPr="009C5037">
              <w:rPr>
                <w:rFonts w:asciiTheme="minorEastAsia" w:eastAsiaTheme="minorEastAsia" w:hAnsiTheme="minorEastAsia"/>
                <w:sz w:val="18"/>
                <w:szCs w:val="18"/>
              </w:rPr>
              <w:t>d）</w:t>
            </w:r>
          </w:p>
        </w:tc>
        <w:tc>
          <w:tcPr>
            <w:tcW w:w="384" w:type="pct"/>
            <w:shd w:val="clear" w:color="auto" w:fill="FFFFFF" w:themeFill="background1"/>
          </w:tcPr>
          <w:p w14:paraId="655495DF" w14:textId="77777777" w:rsidR="004A7CA7" w:rsidRPr="009C5037" w:rsidRDefault="004A7CA7" w:rsidP="00010807">
            <w:pPr>
              <w:jc w:val="center"/>
              <w:rPr>
                <w:rFonts w:asciiTheme="minorEastAsia" w:eastAsiaTheme="minorEastAsia" w:hAnsiTheme="minorEastAsia"/>
                <w:sz w:val="18"/>
                <w:szCs w:val="18"/>
              </w:rPr>
            </w:pPr>
            <w:r w:rsidRPr="009C5037">
              <w:rPr>
                <w:rFonts w:asciiTheme="minorEastAsia" w:eastAsiaTheme="minorEastAsia" w:hAnsiTheme="minorEastAsia"/>
                <w:sz w:val="18"/>
                <w:szCs w:val="18"/>
              </w:rPr>
              <w:t>d/c</w:t>
            </w:r>
          </w:p>
        </w:tc>
        <w:tc>
          <w:tcPr>
            <w:tcW w:w="567" w:type="pct"/>
            <w:shd w:val="clear" w:color="auto" w:fill="FFFFFF" w:themeFill="background1"/>
          </w:tcPr>
          <w:p w14:paraId="79067D73" w14:textId="77777777" w:rsidR="004A7CA7" w:rsidRPr="009C5037" w:rsidRDefault="004A7CA7" w:rsidP="00010807">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編入学</w:t>
            </w:r>
          </w:p>
          <w:p w14:paraId="0907A522" w14:textId="77777777" w:rsidR="004A7CA7" w:rsidRPr="009C5037" w:rsidRDefault="004A7CA7" w:rsidP="00010807">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定員</w:t>
            </w:r>
          </w:p>
        </w:tc>
        <w:tc>
          <w:tcPr>
            <w:tcW w:w="566" w:type="pct"/>
            <w:shd w:val="clear" w:color="auto" w:fill="FFFFFF" w:themeFill="background1"/>
          </w:tcPr>
          <w:p w14:paraId="0556C2AD" w14:textId="77777777" w:rsidR="004A7CA7" w:rsidRPr="009C5037" w:rsidRDefault="004A7CA7" w:rsidP="00010807">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編入学</w:t>
            </w:r>
          </w:p>
          <w:p w14:paraId="6C771899" w14:textId="77777777" w:rsidR="004A7CA7" w:rsidRPr="009C5037" w:rsidRDefault="004A7CA7" w:rsidP="00010807">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者数</w:t>
            </w:r>
          </w:p>
        </w:tc>
      </w:tr>
      <w:tr w:rsidR="009C5037" w:rsidRPr="009C5037" w14:paraId="2BF0C26B" w14:textId="77777777" w:rsidTr="00F34BA1">
        <w:trPr>
          <w:trHeight w:val="340"/>
        </w:trPr>
        <w:tc>
          <w:tcPr>
            <w:tcW w:w="674" w:type="pct"/>
            <w:shd w:val="clear" w:color="auto" w:fill="FFFFFF" w:themeFill="background1"/>
            <w:vAlign w:val="center"/>
          </w:tcPr>
          <w:p w14:paraId="4860FBA2" w14:textId="7E49DD86" w:rsidR="00F34BA1" w:rsidRPr="009C5037" w:rsidRDefault="00F34BA1" w:rsidP="00F34BA1">
            <w:pPr>
              <w:jc w:val="lef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医学部</w:t>
            </w:r>
          </w:p>
        </w:tc>
        <w:tc>
          <w:tcPr>
            <w:tcW w:w="609" w:type="pct"/>
            <w:shd w:val="clear" w:color="auto" w:fill="auto"/>
            <w:vAlign w:val="bottom"/>
          </w:tcPr>
          <w:p w14:paraId="4BA2426E" w14:textId="602ED6AF"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191</w:t>
            </w:r>
            <w:r w:rsidRPr="009C5037">
              <w:rPr>
                <w:rFonts w:asciiTheme="minorEastAsia" w:eastAsiaTheme="minorEastAsia" w:hAnsiTheme="minorEastAsia" w:hint="eastAsia"/>
                <w:sz w:val="18"/>
                <w:szCs w:val="18"/>
              </w:rPr>
              <w:t>人</w:t>
            </w:r>
          </w:p>
        </w:tc>
        <w:tc>
          <w:tcPr>
            <w:tcW w:w="605" w:type="pct"/>
            <w:shd w:val="clear" w:color="auto" w:fill="auto"/>
            <w:vAlign w:val="bottom"/>
          </w:tcPr>
          <w:p w14:paraId="2ADB41DD" w14:textId="0BE3F325"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1</w:t>
            </w:r>
            <w:r w:rsidRPr="009C5037">
              <w:rPr>
                <w:rFonts w:asciiTheme="minorEastAsia" w:eastAsiaTheme="minorEastAsia" w:hAnsiTheme="minorEastAsia"/>
                <w:sz w:val="18"/>
                <w:szCs w:val="18"/>
              </w:rPr>
              <w:t>91</w:t>
            </w:r>
            <w:r w:rsidRPr="009C5037">
              <w:rPr>
                <w:rFonts w:asciiTheme="minorEastAsia" w:eastAsiaTheme="minorEastAsia" w:hAnsiTheme="minorEastAsia" w:hint="eastAsia"/>
                <w:sz w:val="18"/>
                <w:szCs w:val="18"/>
              </w:rPr>
              <w:t>人</w:t>
            </w:r>
          </w:p>
        </w:tc>
        <w:tc>
          <w:tcPr>
            <w:tcW w:w="384" w:type="pct"/>
            <w:shd w:val="clear" w:color="auto" w:fill="auto"/>
            <w:vAlign w:val="bottom"/>
          </w:tcPr>
          <w:p w14:paraId="387A9533" w14:textId="11F56A9A"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1</w:t>
            </w:r>
            <w:r w:rsidRPr="009C5037">
              <w:rPr>
                <w:rFonts w:asciiTheme="minorEastAsia" w:eastAsiaTheme="minorEastAsia" w:hAnsiTheme="minorEastAsia"/>
                <w:sz w:val="18"/>
                <w:szCs w:val="18"/>
              </w:rPr>
              <w:t>00</w:t>
            </w:r>
            <w:r w:rsidRPr="009C5037">
              <w:rPr>
                <w:rFonts w:asciiTheme="minorEastAsia" w:eastAsiaTheme="minorEastAsia" w:hAnsiTheme="minorEastAsia" w:hint="eastAsia"/>
                <w:sz w:val="18"/>
                <w:szCs w:val="18"/>
              </w:rPr>
              <w:t>.</w:t>
            </w:r>
            <w:r w:rsidRPr="009C5037">
              <w:rPr>
                <w:rFonts w:asciiTheme="minorEastAsia" w:eastAsiaTheme="minorEastAsia" w:hAnsiTheme="minorEastAsia"/>
                <w:sz w:val="18"/>
                <w:szCs w:val="18"/>
              </w:rPr>
              <w:t>0</w:t>
            </w:r>
            <w:r w:rsidRPr="009C5037">
              <w:rPr>
                <w:rFonts w:asciiTheme="minorEastAsia" w:eastAsiaTheme="minorEastAsia" w:hAnsiTheme="minorEastAsia" w:hint="eastAsia"/>
                <w:sz w:val="18"/>
                <w:szCs w:val="18"/>
              </w:rPr>
              <w:t>％</w:t>
            </w:r>
          </w:p>
        </w:tc>
        <w:tc>
          <w:tcPr>
            <w:tcW w:w="606" w:type="pct"/>
            <w:shd w:val="clear" w:color="auto" w:fill="auto"/>
            <w:vAlign w:val="bottom"/>
          </w:tcPr>
          <w:p w14:paraId="51BA9E2B" w14:textId="7D701CB5"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988</w:t>
            </w:r>
            <w:r w:rsidRPr="009C5037">
              <w:rPr>
                <w:rFonts w:asciiTheme="minorEastAsia" w:eastAsiaTheme="minorEastAsia" w:hAnsiTheme="minorEastAsia" w:hint="eastAsia"/>
                <w:sz w:val="18"/>
                <w:szCs w:val="18"/>
              </w:rPr>
              <w:t>人</w:t>
            </w:r>
          </w:p>
        </w:tc>
        <w:tc>
          <w:tcPr>
            <w:tcW w:w="606" w:type="pct"/>
            <w:shd w:val="clear" w:color="auto" w:fill="auto"/>
            <w:vAlign w:val="bottom"/>
          </w:tcPr>
          <w:p w14:paraId="7F52ACE3" w14:textId="59396EE9"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1</w:t>
            </w:r>
            <w:r w:rsidRPr="009C5037">
              <w:rPr>
                <w:rFonts w:asciiTheme="minorEastAsia" w:eastAsiaTheme="minorEastAsia" w:hAnsiTheme="minorEastAsia"/>
                <w:sz w:val="18"/>
                <w:szCs w:val="18"/>
              </w:rPr>
              <w:t>01</w:t>
            </w:r>
            <w:r w:rsidR="00143015" w:rsidRPr="009C5037">
              <w:rPr>
                <w:rFonts w:asciiTheme="minorEastAsia" w:eastAsiaTheme="minorEastAsia" w:hAnsiTheme="minorEastAsia" w:hint="eastAsia"/>
                <w:sz w:val="18"/>
                <w:szCs w:val="18"/>
              </w:rPr>
              <w:t>0</w:t>
            </w:r>
            <w:r w:rsidRPr="009C5037">
              <w:rPr>
                <w:rFonts w:asciiTheme="minorEastAsia" w:eastAsiaTheme="minorEastAsia" w:hAnsiTheme="minorEastAsia" w:hint="eastAsia"/>
                <w:sz w:val="18"/>
                <w:szCs w:val="18"/>
              </w:rPr>
              <w:t>人</w:t>
            </w:r>
          </w:p>
        </w:tc>
        <w:tc>
          <w:tcPr>
            <w:tcW w:w="384" w:type="pct"/>
            <w:shd w:val="clear" w:color="auto" w:fill="auto"/>
            <w:vAlign w:val="bottom"/>
          </w:tcPr>
          <w:p w14:paraId="21BF756E" w14:textId="29646675"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1</w:t>
            </w:r>
            <w:r w:rsidRPr="009C5037">
              <w:rPr>
                <w:rFonts w:asciiTheme="minorEastAsia" w:eastAsiaTheme="minorEastAsia" w:hAnsiTheme="minorEastAsia"/>
                <w:sz w:val="18"/>
                <w:szCs w:val="18"/>
              </w:rPr>
              <w:t>0</w:t>
            </w:r>
            <w:r w:rsidR="00143015" w:rsidRPr="009C5037">
              <w:rPr>
                <w:rFonts w:asciiTheme="minorEastAsia" w:eastAsiaTheme="minorEastAsia" w:hAnsiTheme="minorEastAsia" w:hint="eastAsia"/>
                <w:sz w:val="18"/>
                <w:szCs w:val="18"/>
              </w:rPr>
              <w:t>2</w:t>
            </w:r>
            <w:r w:rsidR="00143015" w:rsidRPr="009C5037">
              <w:rPr>
                <w:rFonts w:asciiTheme="minorEastAsia" w:eastAsiaTheme="minorEastAsia" w:hAnsiTheme="minorEastAsia"/>
                <w:sz w:val="18"/>
                <w:szCs w:val="18"/>
              </w:rPr>
              <w:t>.2</w:t>
            </w:r>
            <w:r w:rsidRPr="009C5037">
              <w:rPr>
                <w:rFonts w:asciiTheme="minorEastAsia" w:eastAsiaTheme="minorEastAsia" w:hAnsiTheme="minorEastAsia" w:hint="eastAsia"/>
                <w:sz w:val="18"/>
                <w:szCs w:val="18"/>
              </w:rPr>
              <w:t>％</w:t>
            </w:r>
          </w:p>
        </w:tc>
        <w:tc>
          <w:tcPr>
            <w:tcW w:w="567" w:type="pct"/>
            <w:shd w:val="clear" w:color="auto" w:fill="auto"/>
            <w:vAlign w:val="bottom"/>
          </w:tcPr>
          <w:p w14:paraId="4908C544" w14:textId="56460224"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5人</w:t>
            </w:r>
          </w:p>
        </w:tc>
        <w:tc>
          <w:tcPr>
            <w:tcW w:w="566" w:type="pct"/>
            <w:shd w:val="clear" w:color="auto" w:fill="auto"/>
            <w:vAlign w:val="bottom"/>
          </w:tcPr>
          <w:p w14:paraId="7084A667" w14:textId="10EC12BF"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5人</w:t>
            </w:r>
          </w:p>
        </w:tc>
      </w:tr>
      <w:tr w:rsidR="009C5037" w:rsidRPr="009C5037" w14:paraId="1D19E24B" w14:textId="77777777" w:rsidTr="00F34BA1">
        <w:trPr>
          <w:trHeight w:val="340"/>
        </w:trPr>
        <w:tc>
          <w:tcPr>
            <w:tcW w:w="674" w:type="pct"/>
            <w:tcBorders>
              <w:bottom w:val="double" w:sz="4" w:space="0" w:color="auto"/>
            </w:tcBorders>
            <w:shd w:val="clear" w:color="auto" w:fill="FFFFFF" w:themeFill="background1"/>
            <w:vAlign w:val="center"/>
          </w:tcPr>
          <w:p w14:paraId="4E5F463B" w14:textId="4B97EA33" w:rsidR="00F34BA1" w:rsidRPr="009C5037" w:rsidRDefault="00F34BA1" w:rsidP="00F34BA1">
            <w:pPr>
              <w:jc w:val="lef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歯学部</w:t>
            </w:r>
          </w:p>
        </w:tc>
        <w:tc>
          <w:tcPr>
            <w:tcW w:w="609" w:type="pct"/>
            <w:tcBorders>
              <w:bottom w:val="double" w:sz="4" w:space="0" w:color="auto"/>
            </w:tcBorders>
            <w:shd w:val="clear" w:color="auto" w:fill="auto"/>
            <w:vAlign w:val="bottom"/>
          </w:tcPr>
          <w:p w14:paraId="38162A96" w14:textId="2417573D"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8</w:t>
            </w:r>
            <w:r w:rsidRPr="009C5037">
              <w:rPr>
                <w:rFonts w:asciiTheme="minorEastAsia" w:eastAsiaTheme="minorEastAsia" w:hAnsiTheme="minorEastAsia"/>
                <w:sz w:val="18"/>
                <w:szCs w:val="18"/>
              </w:rPr>
              <w:t>5</w:t>
            </w:r>
            <w:r w:rsidRPr="009C5037">
              <w:rPr>
                <w:rFonts w:asciiTheme="minorEastAsia" w:eastAsiaTheme="minorEastAsia" w:hAnsiTheme="minorEastAsia" w:hint="eastAsia"/>
                <w:sz w:val="18"/>
                <w:szCs w:val="18"/>
              </w:rPr>
              <w:t>人</w:t>
            </w:r>
          </w:p>
        </w:tc>
        <w:tc>
          <w:tcPr>
            <w:tcW w:w="605" w:type="pct"/>
            <w:tcBorders>
              <w:bottom w:val="double" w:sz="4" w:space="0" w:color="auto"/>
            </w:tcBorders>
            <w:shd w:val="clear" w:color="auto" w:fill="auto"/>
            <w:vAlign w:val="bottom"/>
          </w:tcPr>
          <w:p w14:paraId="456C9E93" w14:textId="2CC00F8A"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8</w:t>
            </w:r>
            <w:r w:rsidRPr="009C5037">
              <w:rPr>
                <w:rFonts w:asciiTheme="minorEastAsia" w:eastAsiaTheme="minorEastAsia" w:hAnsiTheme="minorEastAsia"/>
                <w:sz w:val="18"/>
                <w:szCs w:val="18"/>
              </w:rPr>
              <w:t>5</w:t>
            </w:r>
            <w:r w:rsidRPr="009C5037">
              <w:rPr>
                <w:rFonts w:asciiTheme="minorEastAsia" w:eastAsiaTheme="minorEastAsia" w:hAnsiTheme="minorEastAsia" w:hint="eastAsia"/>
                <w:sz w:val="18"/>
                <w:szCs w:val="18"/>
              </w:rPr>
              <w:t>人</w:t>
            </w:r>
          </w:p>
        </w:tc>
        <w:tc>
          <w:tcPr>
            <w:tcW w:w="384" w:type="pct"/>
            <w:tcBorders>
              <w:bottom w:val="double" w:sz="4" w:space="0" w:color="auto"/>
            </w:tcBorders>
            <w:shd w:val="clear" w:color="auto" w:fill="auto"/>
            <w:vAlign w:val="bottom"/>
          </w:tcPr>
          <w:p w14:paraId="730C3E52" w14:textId="0EE73887"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1</w:t>
            </w:r>
            <w:r w:rsidRPr="009C5037">
              <w:rPr>
                <w:rFonts w:asciiTheme="minorEastAsia" w:eastAsiaTheme="minorEastAsia" w:hAnsiTheme="minorEastAsia"/>
                <w:sz w:val="18"/>
                <w:szCs w:val="18"/>
              </w:rPr>
              <w:t>00</w:t>
            </w:r>
            <w:r w:rsidRPr="009C5037">
              <w:rPr>
                <w:rFonts w:asciiTheme="minorEastAsia" w:eastAsiaTheme="minorEastAsia" w:hAnsiTheme="minorEastAsia" w:hint="eastAsia"/>
                <w:sz w:val="18"/>
                <w:szCs w:val="18"/>
              </w:rPr>
              <w:t>.</w:t>
            </w:r>
            <w:r w:rsidRPr="009C5037">
              <w:rPr>
                <w:rFonts w:asciiTheme="minorEastAsia" w:eastAsiaTheme="minorEastAsia" w:hAnsiTheme="minorEastAsia"/>
                <w:sz w:val="18"/>
                <w:szCs w:val="18"/>
              </w:rPr>
              <w:t>0</w:t>
            </w:r>
            <w:r w:rsidRPr="009C5037">
              <w:rPr>
                <w:rFonts w:asciiTheme="minorEastAsia" w:eastAsiaTheme="minorEastAsia" w:hAnsiTheme="minorEastAsia" w:hint="eastAsia"/>
                <w:sz w:val="18"/>
                <w:szCs w:val="18"/>
              </w:rPr>
              <w:t>％</w:t>
            </w:r>
          </w:p>
        </w:tc>
        <w:tc>
          <w:tcPr>
            <w:tcW w:w="606" w:type="pct"/>
            <w:tcBorders>
              <w:bottom w:val="double" w:sz="4" w:space="0" w:color="auto"/>
            </w:tcBorders>
            <w:shd w:val="clear" w:color="auto" w:fill="auto"/>
            <w:vAlign w:val="bottom"/>
          </w:tcPr>
          <w:p w14:paraId="37BFD696" w14:textId="53351285"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4</w:t>
            </w:r>
            <w:r w:rsidRPr="009C5037">
              <w:rPr>
                <w:rFonts w:asciiTheme="minorEastAsia" w:eastAsiaTheme="minorEastAsia" w:hAnsiTheme="minorEastAsia"/>
                <w:sz w:val="18"/>
                <w:szCs w:val="18"/>
              </w:rPr>
              <w:t>61</w:t>
            </w:r>
            <w:r w:rsidRPr="009C5037">
              <w:rPr>
                <w:rFonts w:asciiTheme="minorEastAsia" w:eastAsiaTheme="minorEastAsia" w:hAnsiTheme="minorEastAsia" w:hint="eastAsia"/>
                <w:sz w:val="18"/>
                <w:szCs w:val="18"/>
              </w:rPr>
              <w:t>人</w:t>
            </w:r>
          </w:p>
        </w:tc>
        <w:tc>
          <w:tcPr>
            <w:tcW w:w="606" w:type="pct"/>
            <w:tcBorders>
              <w:bottom w:val="double" w:sz="4" w:space="0" w:color="auto"/>
            </w:tcBorders>
            <w:shd w:val="clear" w:color="auto" w:fill="auto"/>
            <w:vAlign w:val="bottom"/>
          </w:tcPr>
          <w:p w14:paraId="559809A3" w14:textId="63C33FAF"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4</w:t>
            </w:r>
            <w:r w:rsidR="00143015" w:rsidRPr="009C5037">
              <w:rPr>
                <w:rFonts w:asciiTheme="minorEastAsia" w:eastAsiaTheme="minorEastAsia" w:hAnsiTheme="minorEastAsia"/>
                <w:sz w:val="18"/>
                <w:szCs w:val="18"/>
              </w:rPr>
              <w:t>56</w:t>
            </w:r>
            <w:r w:rsidRPr="009C5037">
              <w:rPr>
                <w:rFonts w:asciiTheme="minorEastAsia" w:eastAsiaTheme="minorEastAsia" w:hAnsiTheme="minorEastAsia" w:hint="eastAsia"/>
                <w:sz w:val="18"/>
                <w:szCs w:val="18"/>
              </w:rPr>
              <w:t>人</w:t>
            </w:r>
          </w:p>
        </w:tc>
        <w:tc>
          <w:tcPr>
            <w:tcW w:w="384" w:type="pct"/>
            <w:tcBorders>
              <w:bottom w:val="double" w:sz="4" w:space="0" w:color="auto"/>
            </w:tcBorders>
            <w:shd w:val="clear" w:color="auto" w:fill="auto"/>
            <w:vAlign w:val="bottom"/>
          </w:tcPr>
          <w:p w14:paraId="44B6A78D" w14:textId="29176D29" w:rsidR="00F34BA1" w:rsidRPr="009C5037" w:rsidRDefault="00143015" w:rsidP="00F34BA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98.9</w:t>
            </w:r>
            <w:r w:rsidR="00F34BA1" w:rsidRPr="009C5037">
              <w:rPr>
                <w:rFonts w:asciiTheme="minorEastAsia" w:eastAsiaTheme="minorEastAsia" w:hAnsiTheme="minorEastAsia" w:hint="eastAsia"/>
                <w:sz w:val="18"/>
                <w:szCs w:val="18"/>
              </w:rPr>
              <w:t>％</w:t>
            </w:r>
          </w:p>
        </w:tc>
        <w:tc>
          <w:tcPr>
            <w:tcW w:w="567" w:type="pct"/>
            <w:tcBorders>
              <w:bottom w:val="double" w:sz="4" w:space="0" w:color="auto"/>
            </w:tcBorders>
            <w:shd w:val="clear" w:color="auto" w:fill="auto"/>
            <w:vAlign w:val="bottom"/>
          </w:tcPr>
          <w:p w14:paraId="2E46B74C" w14:textId="7AB59172"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5</w:t>
            </w:r>
            <w:r w:rsidRPr="009C5037">
              <w:rPr>
                <w:rFonts w:asciiTheme="minorEastAsia" w:eastAsiaTheme="minorEastAsia" w:hAnsiTheme="minorEastAsia" w:hint="eastAsia"/>
                <w:sz w:val="18"/>
                <w:szCs w:val="18"/>
              </w:rPr>
              <w:t>人</w:t>
            </w:r>
          </w:p>
        </w:tc>
        <w:tc>
          <w:tcPr>
            <w:tcW w:w="566" w:type="pct"/>
            <w:tcBorders>
              <w:bottom w:val="double" w:sz="4" w:space="0" w:color="auto"/>
            </w:tcBorders>
            <w:shd w:val="clear" w:color="auto" w:fill="auto"/>
            <w:vAlign w:val="bottom"/>
          </w:tcPr>
          <w:p w14:paraId="69F2A7BD" w14:textId="0541338D"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2</w:t>
            </w:r>
            <w:r w:rsidRPr="009C5037">
              <w:rPr>
                <w:rFonts w:asciiTheme="minorEastAsia" w:eastAsiaTheme="minorEastAsia" w:hAnsiTheme="minorEastAsia" w:hint="eastAsia"/>
                <w:sz w:val="18"/>
                <w:szCs w:val="18"/>
              </w:rPr>
              <w:t>人</w:t>
            </w:r>
          </w:p>
        </w:tc>
      </w:tr>
      <w:tr w:rsidR="009C5037" w:rsidRPr="009C5037" w14:paraId="57F98F6C" w14:textId="77777777" w:rsidTr="00F34BA1">
        <w:trPr>
          <w:trHeight w:val="340"/>
        </w:trPr>
        <w:tc>
          <w:tcPr>
            <w:tcW w:w="674" w:type="pct"/>
            <w:tcBorders>
              <w:top w:val="double" w:sz="4" w:space="0" w:color="auto"/>
              <w:bottom w:val="double" w:sz="4" w:space="0" w:color="auto"/>
            </w:tcBorders>
            <w:shd w:val="clear" w:color="auto" w:fill="FFFFFF" w:themeFill="background1"/>
            <w:vAlign w:val="center"/>
          </w:tcPr>
          <w:p w14:paraId="050B088E" w14:textId="70820487" w:rsidR="00F34BA1" w:rsidRPr="009C5037" w:rsidRDefault="00F34BA1" w:rsidP="00F34BA1">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合計</w:t>
            </w:r>
          </w:p>
        </w:tc>
        <w:tc>
          <w:tcPr>
            <w:tcW w:w="609" w:type="pct"/>
            <w:tcBorders>
              <w:top w:val="double" w:sz="4" w:space="0" w:color="auto"/>
              <w:bottom w:val="double" w:sz="4" w:space="0" w:color="auto"/>
            </w:tcBorders>
            <w:shd w:val="clear" w:color="auto" w:fill="auto"/>
            <w:vAlign w:val="bottom"/>
          </w:tcPr>
          <w:p w14:paraId="1353D0A2" w14:textId="0CFD0393"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2</w:t>
            </w:r>
            <w:r w:rsidRPr="009C5037">
              <w:rPr>
                <w:rFonts w:asciiTheme="minorEastAsia" w:eastAsiaTheme="minorEastAsia" w:hAnsiTheme="minorEastAsia"/>
                <w:sz w:val="18"/>
                <w:szCs w:val="18"/>
              </w:rPr>
              <w:t>76</w:t>
            </w:r>
            <w:r w:rsidRPr="009C5037">
              <w:rPr>
                <w:rFonts w:asciiTheme="minorEastAsia" w:eastAsiaTheme="minorEastAsia" w:hAnsiTheme="minorEastAsia" w:hint="eastAsia"/>
                <w:sz w:val="18"/>
                <w:szCs w:val="18"/>
              </w:rPr>
              <w:t>人</w:t>
            </w:r>
          </w:p>
        </w:tc>
        <w:tc>
          <w:tcPr>
            <w:tcW w:w="605" w:type="pct"/>
            <w:tcBorders>
              <w:top w:val="double" w:sz="4" w:space="0" w:color="auto"/>
              <w:bottom w:val="double" w:sz="4" w:space="0" w:color="auto"/>
            </w:tcBorders>
            <w:shd w:val="clear" w:color="auto" w:fill="auto"/>
            <w:vAlign w:val="bottom"/>
          </w:tcPr>
          <w:p w14:paraId="11778E4D" w14:textId="57DC46B4"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2</w:t>
            </w:r>
            <w:r w:rsidRPr="009C5037">
              <w:rPr>
                <w:rFonts w:asciiTheme="minorEastAsia" w:eastAsiaTheme="minorEastAsia" w:hAnsiTheme="minorEastAsia"/>
                <w:sz w:val="18"/>
                <w:szCs w:val="18"/>
              </w:rPr>
              <w:t>76</w:t>
            </w:r>
            <w:r w:rsidRPr="009C5037">
              <w:rPr>
                <w:rFonts w:asciiTheme="minorEastAsia" w:eastAsiaTheme="minorEastAsia" w:hAnsiTheme="minorEastAsia" w:hint="eastAsia"/>
                <w:sz w:val="18"/>
                <w:szCs w:val="18"/>
              </w:rPr>
              <w:t>人</w:t>
            </w:r>
          </w:p>
        </w:tc>
        <w:tc>
          <w:tcPr>
            <w:tcW w:w="384" w:type="pct"/>
            <w:tcBorders>
              <w:top w:val="double" w:sz="4" w:space="0" w:color="auto"/>
              <w:bottom w:val="double" w:sz="4" w:space="0" w:color="auto"/>
            </w:tcBorders>
            <w:shd w:val="clear" w:color="auto" w:fill="auto"/>
            <w:vAlign w:val="bottom"/>
          </w:tcPr>
          <w:p w14:paraId="329AE356" w14:textId="3A82A372"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1</w:t>
            </w:r>
            <w:r w:rsidRPr="009C5037">
              <w:rPr>
                <w:rFonts w:asciiTheme="minorEastAsia" w:eastAsiaTheme="minorEastAsia" w:hAnsiTheme="minorEastAsia"/>
                <w:sz w:val="18"/>
                <w:szCs w:val="18"/>
              </w:rPr>
              <w:t>00.0</w:t>
            </w:r>
            <w:r w:rsidRPr="009C5037">
              <w:rPr>
                <w:rFonts w:asciiTheme="minorEastAsia" w:eastAsiaTheme="minorEastAsia" w:hAnsiTheme="minorEastAsia" w:hint="eastAsia"/>
                <w:sz w:val="18"/>
                <w:szCs w:val="18"/>
              </w:rPr>
              <w:t>％</w:t>
            </w:r>
          </w:p>
        </w:tc>
        <w:tc>
          <w:tcPr>
            <w:tcW w:w="606" w:type="pct"/>
            <w:tcBorders>
              <w:top w:val="double" w:sz="4" w:space="0" w:color="auto"/>
              <w:bottom w:val="double" w:sz="4" w:space="0" w:color="auto"/>
            </w:tcBorders>
            <w:shd w:val="clear" w:color="auto" w:fill="auto"/>
            <w:vAlign w:val="bottom"/>
          </w:tcPr>
          <w:p w14:paraId="7B101907" w14:textId="78582AE4"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1449</w:t>
            </w:r>
            <w:r w:rsidRPr="009C5037">
              <w:rPr>
                <w:rFonts w:asciiTheme="minorEastAsia" w:eastAsiaTheme="minorEastAsia" w:hAnsiTheme="minorEastAsia" w:hint="eastAsia"/>
                <w:sz w:val="18"/>
                <w:szCs w:val="18"/>
              </w:rPr>
              <w:t>人</w:t>
            </w:r>
          </w:p>
        </w:tc>
        <w:tc>
          <w:tcPr>
            <w:tcW w:w="606" w:type="pct"/>
            <w:tcBorders>
              <w:top w:val="double" w:sz="4" w:space="0" w:color="auto"/>
              <w:bottom w:val="double" w:sz="4" w:space="0" w:color="auto"/>
            </w:tcBorders>
            <w:shd w:val="clear" w:color="auto" w:fill="auto"/>
            <w:vAlign w:val="bottom"/>
          </w:tcPr>
          <w:p w14:paraId="339D29FD" w14:textId="129D625E"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1</w:t>
            </w:r>
            <w:r w:rsidR="00143015" w:rsidRPr="009C5037">
              <w:rPr>
                <w:rFonts w:asciiTheme="minorEastAsia" w:eastAsiaTheme="minorEastAsia" w:hAnsiTheme="minorEastAsia"/>
                <w:sz w:val="18"/>
                <w:szCs w:val="18"/>
              </w:rPr>
              <w:t>466</w:t>
            </w:r>
            <w:r w:rsidRPr="009C5037">
              <w:rPr>
                <w:rFonts w:asciiTheme="minorEastAsia" w:eastAsiaTheme="minorEastAsia" w:hAnsiTheme="minorEastAsia" w:hint="eastAsia"/>
                <w:sz w:val="18"/>
                <w:szCs w:val="18"/>
              </w:rPr>
              <w:t>人</w:t>
            </w:r>
          </w:p>
        </w:tc>
        <w:tc>
          <w:tcPr>
            <w:tcW w:w="384" w:type="pct"/>
            <w:tcBorders>
              <w:top w:val="double" w:sz="4" w:space="0" w:color="auto"/>
              <w:bottom w:val="double" w:sz="4" w:space="0" w:color="auto"/>
            </w:tcBorders>
            <w:shd w:val="clear" w:color="auto" w:fill="auto"/>
            <w:vAlign w:val="bottom"/>
          </w:tcPr>
          <w:p w14:paraId="2F609FE9" w14:textId="08AFA433"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1</w:t>
            </w:r>
            <w:r w:rsidRPr="009C5037">
              <w:rPr>
                <w:rFonts w:asciiTheme="minorEastAsia" w:eastAsiaTheme="minorEastAsia" w:hAnsiTheme="minorEastAsia"/>
                <w:sz w:val="18"/>
                <w:szCs w:val="18"/>
              </w:rPr>
              <w:t>0</w:t>
            </w:r>
            <w:r w:rsidR="00143015" w:rsidRPr="009C5037">
              <w:rPr>
                <w:rFonts w:asciiTheme="minorEastAsia" w:eastAsiaTheme="minorEastAsia" w:hAnsiTheme="minorEastAsia" w:hint="eastAsia"/>
                <w:sz w:val="18"/>
                <w:szCs w:val="18"/>
              </w:rPr>
              <w:t>1</w:t>
            </w:r>
            <w:r w:rsidR="00143015" w:rsidRPr="009C5037">
              <w:rPr>
                <w:rFonts w:asciiTheme="minorEastAsia" w:eastAsiaTheme="minorEastAsia" w:hAnsiTheme="minorEastAsia"/>
                <w:sz w:val="18"/>
                <w:szCs w:val="18"/>
              </w:rPr>
              <w:t>.2</w:t>
            </w:r>
            <w:r w:rsidRPr="009C5037">
              <w:rPr>
                <w:rFonts w:asciiTheme="minorEastAsia" w:eastAsiaTheme="minorEastAsia" w:hAnsiTheme="minorEastAsia" w:hint="eastAsia"/>
                <w:sz w:val="18"/>
                <w:szCs w:val="18"/>
              </w:rPr>
              <w:t>％</w:t>
            </w:r>
          </w:p>
        </w:tc>
        <w:tc>
          <w:tcPr>
            <w:tcW w:w="567" w:type="pct"/>
            <w:tcBorders>
              <w:top w:val="double" w:sz="4" w:space="0" w:color="auto"/>
              <w:bottom w:val="double" w:sz="4" w:space="0" w:color="auto"/>
            </w:tcBorders>
            <w:shd w:val="clear" w:color="auto" w:fill="auto"/>
            <w:vAlign w:val="bottom"/>
          </w:tcPr>
          <w:p w14:paraId="28E36EAF" w14:textId="093B5608"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1</w:t>
            </w:r>
            <w:r w:rsidRPr="009C5037">
              <w:rPr>
                <w:rFonts w:asciiTheme="minorEastAsia" w:eastAsiaTheme="minorEastAsia" w:hAnsiTheme="minorEastAsia"/>
                <w:sz w:val="18"/>
                <w:szCs w:val="18"/>
              </w:rPr>
              <w:t>0</w:t>
            </w:r>
            <w:r w:rsidRPr="009C5037">
              <w:rPr>
                <w:rFonts w:asciiTheme="minorEastAsia" w:eastAsiaTheme="minorEastAsia" w:hAnsiTheme="minorEastAsia" w:hint="eastAsia"/>
                <w:sz w:val="18"/>
                <w:szCs w:val="18"/>
              </w:rPr>
              <w:t>人</w:t>
            </w:r>
          </w:p>
        </w:tc>
        <w:tc>
          <w:tcPr>
            <w:tcW w:w="566" w:type="pct"/>
            <w:tcBorders>
              <w:top w:val="double" w:sz="4" w:space="0" w:color="auto"/>
              <w:bottom w:val="double" w:sz="4" w:space="0" w:color="auto"/>
            </w:tcBorders>
            <w:shd w:val="clear" w:color="auto" w:fill="auto"/>
            <w:vAlign w:val="bottom"/>
          </w:tcPr>
          <w:p w14:paraId="3819FC87" w14:textId="1697D260" w:rsidR="00F34BA1" w:rsidRPr="009C5037" w:rsidRDefault="00F34BA1" w:rsidP="00F34BA1">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7</w:t>
            </w:r>
            <w:r w:rsidRPr="009C5037">
              <w:rPr>
                <w:rFonts w:asciiTheme="minorEastAsia" w:eastAsiaTheme="minorEastAsia" w:hAnsiTheme="minorEastAsia" w:hint="eastAsia"/>
                <w:sz w:val="18"/>
                <w:szCs w:val="18"/>
              </w:rPr>
              <w:t>人</w:t>
            </w:r>
          </w:p>
        </w:tc>
      </w:tr>
      <w:tr w:rsidR="009C5037" w:rsidRPr="009C5037" w14:paraId="492257CB" w14:textId="77777777" w:rsidTr="00903AD8">
        <w:trPr>
          <w:trHeight w:val="655"/>
        </w:trPr>
        <w:tc>
          <w:tcPr>
            <w:tcW w:w="5000" w:type="pct"/>
            <w:gridSpan w:val="9"/>
            <w:tcBorders>
              <w:top w:val="double" w:sz="4" w:space="0" w:color="auto"/>
            </w:tcBorders>
            <w:shd w:val="clear" w:color="auto" w:fill="FFFFFF" w:themeFill="background1"/>
          </w:tcPr>
          <w:p w14:paraId="1C000DE9" w14:textId="77777777" w:rsidR="0016719C" w:rsidRPr="009C5037" w:rsidRDefault="0016719C" w:rsidP="0016719C">
            <w:pP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（備考）</w:t>
            </w:r>
          </w:p>
        </w:tc>
      </w:tr>
    </w:tbl>
    <w:p w14:paraId="6D70D32D" w14:textId="2422109C" w:rsidR="00520634" w:rsidRPr="009C5037" w:rsidRDefault="00520634" w:rsidP="00B93522">
      <w:pPr>
        <w:ind w:leftChars="100" w:left="450" w:hangingChars="100" w:hanging="210"/>
        <w:rPr>
          <w:rFonts w:ascii="HG丸ｺﾞｼｯｸM-PRO" w:eastAsia="HG丸ｺﾞｼｯｸM-PRO" w:hAnsi="HG丸ｺﾞｼｯｸM-PRO"/>
          <w:sz w:val="21"/>
        </w:rPr>
      </w:pPr>
    </w:p>
    <w:p w14:paraId="49E40857" w14:textId="77777777" w:rsidR="00544EBD" w:rsidRPr="009C5037" w:rsidRDefault="00544EBD" w:rsidP="00B93522">
      <w:pPr>
        <w:ind w:leftChars="100" w:left="450" w:hangingChars="100" w:hanging="210"/>
        <w:rPr>
          <w:rFonts w:ascii="HG丸ｺﾞｼｯｸM-PRO" w:eastAsia="HG丸ｺﾞｼｯｸM-PRO" w:hAnsi="HG丸ｺﾞｼｯｸM-PRO"/>
          <w:sz w:val="21"/>
        </w:rPr>
      </w:pP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1132"/>
        <w:gridCol w:w="1803"/>
        <w:gridCol w:w="1805"/>
        <w:gridCol w:w="1803"/>
        <w:gridCol w:w="1805"/>
      </w:tblGrid>
      <w:tr w:rsidR="009C5037" w:rsidRPr="009C5037" w14:paraId="01CC7BAB" w14:textId="77777777" w:rsidTr="0078148C">
        <w:tc>
          <w:tcPr>
            <w:tcW w:w="5000" w:type="pct"/>
            <w:gridSpan w:val="5"/>
            <w:tcBorders>
              <w:top w:val="single" w:sz="4" w:space="0" w:color="auto"/>
            </w:tcBorders>
            <w:shd w:val="clear" w:color="auto" w:fill="FFFFFF" w:themeFill="background1"/>
          </w:tcPr>
          <w:p w14:paraId="6BCBBADC" w14:textId="77777777" w:rsidR="004A7CA7" w:rsidRPr="009C5037" w:rsidRDefault="004A7CA7" w:rsidP="00010807">
            <w:pPr>
              <w:jc w:val="left"/>
              <w:rPr>
                <w:rFonts w:asciiTheme="minorEastAsia" w:eastAsiaTheme="minorEastAsia" w:hAnsiTheme="minorEastAsia"/>
                <w:sz w:val="21"/>
                <w:szCs w:val="21"/>
                <w:lang w:eastAsia="zh-CN"/>
              </w:rPr>
            </w:pPr>
            <w:r w:rsidRPr="009C5037">
              <w:rPr>
                <w:rFonts w:asciiTheme="minorEastAsia" w:eastAsiaTheme="minorEastAsia" w:hAnsiTheme="minorEastAsia"/>
                <w:sz w:val="21"/>
                <w:szCs w:val="21"/>
                <w:lang w:eastAsia="zh-CN"/>
              </w:rPr>
              <w:t>b.卒業者数、進学者数、就職者数</w:t>
            </w:r>
          </w:p>
        </w:tc>
      </w:tr>
      <w:tr w:rsidR="009C5037" w:rsidRPr="009C5037" w14:paraId="637961E0" w14:textId="77777777" w:rsidTr="00AF48B5">
        <w:tc>
          <w:tcPr>
            <w:tcW w:w="678" w:type="pct"/>
            <w:vMerge w:val="restart"/>
            <w:shd w:val="clear" w:color="auto" w:fill="FFFFFF" w:themeFill="background1"/>
            <w:vAlign w:val="center"/>
          </w:tcPr>
          <w:p w14:paraId="1CB0F869" w14:textId="2FA6E2D7" w:rsidR="004A7CA7" w:rsidRPr="009C5037" w:rsidRDefault="006728AA" w:rsidP="006728AA">
            <w:pPr>
              <w:jc w:val="center"/>
              <w:rPr>
                <w:rFonts w:asciiTheme="minorEastAsia" w:eastAsiaTheme="minorEastAsia" w:hAnsiTheme="minorEastAsia"/>
                <w:sz w:val="18"/>
                <w:szCs w:val="18"/>
                <w:lang w:eastAsia="zh-CN"/>
              </w:rPr>
            </w:pPr>
            <w:r w:rsidRPr="009C5037">
              <w:rPr>
                <w:rFonts w:asciiTheme="minorEastAsia" w:eastAsiaTheme="minorEastAsia" w:hAnsiTheme="minorEastAsia" w:hint="eastAsia"/>
                <w:sz w:val="18"/>
                <w:szCs w:val="18"/>
              </w:rPr>
              <w:t>学部等名</w:t>
            </w:r>
          </w:p>
        </w:tc>
        <w:tc>
          <w:tcPr>
            <w:tcW w:w="4322" w:type="pct"/>
            <w:gridSpan w:val="4"/>
            <w:tcBorders>
              <w:top w:val="single" w:sz="4" w:space="0" w:color="auto"/>
              <w:bottom w:val="nil"/>
            </w:tcBorders>
            <w:shd w:val="clear" w:color="auto" w:fill="FFFFFF" w:themeFill="background1"/>
          </w:tcPr>
          <w:p w14:paraId="4C368AD8" w14:textId="77777777" w:rsidR="004A7CA7" w:rsidRPr="009C5037" w:rsidRDefault="004A7CA7" w:rsidP="00010807">
            <w:pPr>
              <w:jc w:val="left"/>
              <w:rPr>
                <w:rFonts w:asciiTheme="minorEastAsia" w:eastAsiaTheme="minorEastAsia" w:hAnsiTheme="minorEastAsia"/>
                <w:sz w:val="18"/>
                <w:szCs w:val="18"/>
                <w:lang w:eastAsia="zh-CN"/>
              </w:rPr>
            </w:pPr>
          </w:p>
        </w:tc>
      </w:tr>
      <w:tr w:rsidR="009C5037" w:rsidRPr="009C5037" w14:paraId="64BE8052" w14:textId="77777777" w:rsidTr="00AF48B5">
        <w:tc>
          <w:tcPr>
            <w:tcW w:w="678" w:type="pct"/>
            <w:vMerge/>
            <w:shd w:val="clear" w:color="auto" w:fill="FFFFFF" w:themeFill="background1"/>
          </w:tcPr>
          <w:p w14:paraId="42ACAD4F" w14:textId="77777777" w:rsidR="004A7CA7" w:rsidRPr="009C5037" w:rsidRDefault="004A7CA7" w:rsidP="00010807">
            <w:pPr>
              <w:jc w:val="left"/>
              <w:rPr>
                <w:rFonts w:asciiTheme="minorEastAsia" w:eastAsiaTheme="minorEastAsia" w:hAnsiTheme="minorEastAsia"/>
                <w:sz w:val="18"/>
                <w:szCs w:val="18"/>
                <w:lang w:eastAsia="zh-CN"/>
              </w:rPr>
            </w:pPr>
          </w:p>
        </w:tc>
        <w:tc>
          <w:tcPr>
            <w:tcW w:w="1080" w:type="pct"/>
            <w:tcBorders>
              <w:top w:val="nil"/>
              <w:right w:val="dashSmallGap" w:sz="4" w:space="0" w:color="auto"/>
            </w:tcBorders>
            <w:shd w:val="clear" w:color="auto" w:fill="FFFFFF" w:themeFill="background1"/>
            <w:vAlign w:val="center"/>
          </w:tcPr>
          <w:p w14:paraId="75818EDB" w14:textId="77777777" w:rsidR="004A7CA7" w:rsidRPr="009C5037" w:rsidRDefault="004A7CA7" w:rsidP="00967E37">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卒業者数</w:t>
            </w:r>
          </w:p>
        </w:tc>
        <w:tc>
          <w:tcPr>
            <w:tcW w:w="1081" w:type="pct"/>
            <w:tcBorders>
              <w:top w:val="dashSmallGap" w:sz="4" w:space="0" w:color="auto"/>
              <w:left w:val="dashSmallGap" w:sz="4" w:space="0" w:color="auto"/>
              <w:right w:val="dashSmallGap" w:sz="4" w:space="0" w:color="auto"/>
            </w:tcBorders>
            <w:shd w:val="clear" w:color="auto" w:fill="FFFFFF" w:themeFill="background1"/>
            <w:vAlign w:val="center"/>
          </w:tcPr>
          <w:p w14:paraId="06525BA0" w14:textId="77777777" w:rsidR="004A7CA7" w:rsidRPr="009C5037" w:rsidRDefault="004A7CA7" w:rsidP="00010807">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進学者数</w:t>
            </w:r>
          </w:p>
        </w:tc>
        <w:tc>
          <w:tcPr>
            <w:tcW w:w="1080" w:type="pct"/>
            <w:tcBorders>
              <w:top w:val="dashSmallGap" w:sz="4" w:space="0" w:color="auto"/>
              <w:left w:val="dashSmallGap" w:sz="4" w:space="0" w:color="auto"/>
              <w:right w:val="dashSmallGap" w:sz="4" w:space="0" w:color="auto"/>
            </w:tcBorders>
            <w:shd w:val="clear" w:color="auto" w:fill="FFFFFF" w:themeFill="background1"/>
            <w:vAlign w:val="center"/>
          </w:tcPr>
          <w:p w14:paraId="2091CA8A" w14:textId="77777777" w:rsidR="004A7CA7" w:rsidRPr="009C5037" w:rsidRDefault="004A7CA7" w:rsidP="00010807">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就職者数</w:t>
            </w:r>
          </w:p>
          <w:p w14:paraId="1413D991" w14:textId="77777777" w:rsidR="004A7CA7" w:rsidRPr="009C5037" w:rsidRDefault="004A7CA7" w:rsidP="00010807">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（自営業を含む。）</w:t>
            </w:r>
          </w:p>
        </w:tc>
        <w:tc>
          <w:tcPr>
            <w:tcW w:w="1081" w:type="pct"/>
            <w:tcBorders>
              <w:top w:val="dashSmallGap" w:sz="4" w:space="0" w:color="auto"/>
              <w:left w:val="dashSmallGap" w:sz="4" w:space="0" w:color="auto"/>
            </w:tcBorders>
            <w:shd w:val="clear" w:color="auto" w:fill="FFFFFF" w:themeFill="background1"/>
            <w:vAlign w:val="center"/>
          </w:tcPr>
          <w:p w14:paraId="588E4373" w14:textId="77777777" w:rsidR="004A7CA7" w:rsidRPr="009C5037" w:rsidRDefault="004A7CA7" w:rsidP="00010807">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その他</w:t>
            </w:r>
          </w:p>
        </w:tc>
      </w:tr>
      <w:tr w:rsidR="009C5037" w:rsidRPr="009C5037" w14:paraId="0A4B84EF" w14:textId="77777777" w:rsidTr="00AF48B5">
        <w:trPr>
          <w:trHeight w:val="340"/>
        </w:trPr>
        <w:tc>
          <w:tcPr>
            <w:tcW w:w="678" w:type="pct"/>
            <w:shd w:val="clear" w:color="auto" w:fill="FFFFFF" w:themeFill="background1"/>
            <w:vAlign w:val="center"/>
          </w:tcPr>
          <w:p w14:paraId="7B4DB90E" w14:textId="5B5ECD04" w:rsidR="00184DCF" w:rsidRPr="009C5037" w:rsidRDefault="00184DCF" w:rsidP="00184DCF">
            <w:pPr>
              <w:jc w:val="lef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医学部</w:t>
            </w:r>
          </w:p>
        </w:tc>
        <w:tc>
          <w:tcPr>
            <w:tcW w:w="1080" w:type="pct"/>
            <w:shd w:val="clear" w:color="auto" w:fill="auto"/>
            <w:vAlign w:val="bottom"/>
          </w:tcPr>
          <w:p w14:paraId="6D26C3AA" w14:textId="77777777"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200人</w:t>
            </w:r>
          </w:p>
          <w:p w14:paraId="64613003" w14:textId="032D3C6F"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w:t>
            </w:r>
            <w:r w:rsidRPr="009C5037">
              <w:rPr>
                <w:rFonts w:asciiTheme="minorEastAsia" w:eastAsiaTheme="minorEastAsia" w:hAnsiTheme="minorEastAsia"/>
                <w:sz w:val="18"/>
                <w:szCs w:val="18"/>
              </w:rPr>
              <w:t>100％）</w:t>
            </w:r>
          </w:p>
        </w:tc>
        <w:tc>
          <w:tcPr>
            <w:tcW w:w="1081" w:type="pct"/>
            <w:shd w:val="clear" w:color="auto" w:fill="auto"/>
            <w:vAlign w:val="bottom"/>
          </w:tcPr>
          <w:p w14:paraId="775E45DA" w14:textId="77777777"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34人</w:t>
            </w:r>
          </w:p>
          <w:p w14:paraId="4BE0278B" w14:textId="76AAA9D0"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　　17.0％）</w:t>
            </w:r>
          </w:p>
        </w:tc>
        <w:tc>
          <w:tcPr>
            <w:tcW w:w="1080" w:type="pct"/>
            <w:shd w:val="clear" w:color="auto" w:fill="auto"/>
            <w:vAlign w:val="bottom"/>
          </w:tcPr>
          <w:p w14:paraId="48E01205" w14:textId="77777777"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164人</w:t>
            </w:r>
          </w:p>
          <w:p w14:paraId="1E808F17" w14:textId="57203111"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　　82.0％）</w:t>
            </w:r>
          </w:p>
        </w:tc>
        <w:tc>
          <w:tcPr>
            <w:tcW w:w="1081" w:type="pct"/>
            <w:shd w:val="clear" w:color="auto" w:fill="auto"/>
            <w:vAlign w:val="bottom"/>
          </w:tcPr>
          <w:p w14:paraId="75F79E35" w14:textId="77777777"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2人</w:t>
            </w:r>
          </w:p>
          <w:p w14:paraId="64B4E1E9" w14:textId="377D422D"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　　1</w:t>
            </w:r>
            <w:r w:rsidRPr="009C5037">
              <w:rPr>
                <w:rFonts w:asciiTheme="minorEastAsia" w:eastAsiaTheme="minorEastAsia" w:hAnsiTheme="minorEastAsia"/>
                <w:sz w:val="18"/>
                <w:szCs w:val="18"/>
              </w:rPr>
              <w:t>.</w:t>
            </w:r>
            <w:r w:rsidRPr="009C5037">
              <w:rPr>
                <w:rFonts w:asciiTheme="minorEastAsia" w:eastAsiaTheme="minorEastAsia" w:hAnsiTheme="minorEastAsia" w:hint="eastAsia"/>
                <w:sz w:val="18"/>
                <w:szCs w:val="18"/>
              </w:rPr>
              <w:t>0％）</w:t>
            </w:r>
          </w:p>
        </w:tc>
      </w:tr>
      <w:tr w:rsidR="009C5037" w:rsidRPr="009C5037" w14:paraId="25005555" w14:textId="77777777" w:rsidTr="00AF48B5">
        <w:trPr>
          <w:trHeight w:val="340"/>
        </w:trPr>
        <w:tc>
          <w:tcPr>
            <w:tcW w:w="678" w:type="pct"/>
            <w:tcBorders>
              <w:bottom w:val="double" w:sz="4" w:space="0" w:color="auto"/>
            </w:tcBorders>
            <w:shd w:val="clear" w:color="auto" w:fill="FFFFFF" w:themeFill="background1"/>
            <w:vAlign w:val="center"/>
          </w:tcPr>
          <w:p w14:paraId="0E377DC6" w14:textId="12849C7A" w:rsidR="00184DCF" w:rsidRPr="009C5037" w:rsidRDefault="00184DCF" w:rsidP="00184DCF">
            <w:pPr>
              <w:jc w:val="lef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歯学部</w:t>
            </w:r>
          </w:p>
        </w:tc>
        <w:tc>
          <w:tcPr>
            <w:tcW w:w="1080" w:type="pct"/>
            <w:tcBorders>
              <w:bottom w:val="double" w:sz="4" w:space="0" w:color="auto"/>
            </w:tcBorders>
            <w:shd w:val="clear" w:color="auto" w:fill="auto"/>
            <w:vAlign w:val="bottom"/>
          </w:tcPr>
          <w:p w14:paraId="23FFFFA9" w14:textId="77777777"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90人</w:t>
            </w:r>
          </w:p>
          <w:p w14:paraId="27BA0C5A" w14:textId="2EFFC931"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w:t>
            </w:r>
            <w:r w:rsidRPr="009C5037">
              <w:rPr>
                <w:rFonts w:asciiTheme="minorEastAsia" w:eastAsiaTheme="minorEastAsia" w:hAnsiTheme="minorEastAsia"/>
                <w:sz w:val="18"/>
                <w:szCs w:val="18"/>
              </w:rPr>
              <w:t>100％）</w:t>
            </w:r>
          </w:p>
        </w:tc>
        <w:tc>
          <w:tcPr>
            <w:tcW w:w="1081" w:type="pct"/>
            <w:tcBorders>
              <w:bottom w:val="double" w:sz="4" w:space="0" w:color="auto"/>
            </w:tcBorders>
            <w:shd w:val="clear" w:color="auto" w:fill="auto"/>
            <w:vAlign w:val="bottom"/>
          </w:tcPr>
          <w:p w14:paraId="24547643" w14:textId="77777777"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6人</w:t>
            </w:r>
          </w:p>
          <w:p w14:paraId="59020180" w14:textId="5749B9B6"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　　6.7％）</w:t>
            </w:r>
          </w:p>
        </w:tc>
        <w:tc>
          <w:tcPr>
            <w:tcW w:w="1080" w:type="pct"/>
            <w:tcBorders>
              <w:bottom w:val="double" w:sz="4" w:space="0" w:color="auto"/>
            </w:tcBorders>
            <w:shd w:val="clear" w:color="auto" w:fill="auto"/>
            <w:vAlign w:val="bottom"/>
          </w:tcPr>
          <w:p w14:paraId="6C573B58" w14:textId="77777777"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69人</w:t>
            </w:r>
          </w:p>
          <w:p w14:paraId="54591F79" w14:textId="698C8F95"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　　76.7％）</w:t>
            </w:r>
          </w:p>
        </w:tc>
        <w:tc>
          <w:tcPr>
            <w:tcW w:w="1081" w:type="pct"/>
            <w:tcBorders>
              <w:bottom w:val="double" w:sz="4" w:space="0" w:color="auto"/>
            </w:tcBorders>
            <w:shd w:val="clear" w:color="auto" w:fill="auto"/>
            <w:vAlign w:val="bottom"/>
          </w:tcPr>
          <w:p w14:paraId="0B61D909" w14:textId="77777777"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15人</w:t>
            </w:r>
          </w:p>
          <w:p w14:paraId="37933260" w14:textId="43CFF72D"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　　16.7％）</w:t>
            </w:r>
          </w:p>
        </w:tc>
      </w:tr>
      <w:tr w:rsidR="009C5037" w:rsidRPr="009C5037" w14:paraId="326C7779" w14:textId="77777777" w:rsidTr="00AF48B5">
        <w:trPr>
          <w:trHeight w:val="340"/>
        </w:trPr>
        <w:tc>
          <w:tcPr>
            <w:tcW w:w="678" w:type="pct"/>
            <w:tcBorders>
              <w:top w:val="double" w:sz="4" w:space="0" w:color="auto"/>
              <w:bottom w:val="single" w:sz="4" w:space="0" w:color="auto"/>
            </w:tcBorders>
            <w:shd w:val="clear" w:color="auto" w:fill="FFFFFF" w:themeFill="background1"/>
            <w:vAlign w:val="center"/>
          </w:tcPr>
          <w:p w14:paraId="18D66A29" w14:textId="008BE4FB" w:rsidR="00184DCF" w:rsidRPr="009C5037" w:rsidRDefault="00184DCF" w:rsidP="00184DCF">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合計</w:t>
            </w:r>
          </w:p>
        </w:tc>
        <w:tc>
          <w:tcPr>
            <w:tcW w:w="1080" w:type="pct"/>
            <w:tcBorders>
              <w:top w:val="double" w:sz="4" w:space="0" w:color="auto"/>
              <w:bottom w:val="single" w:sz="4" w:space="0" w:color="auto"/>
            </w:tcBorders>
            <w:shd w:val="clear" w:color="auto" w:fill="auto"/>
            <w:vAlign w:val="bottom"/>
          </w:tcPr>
          <w:p w14:paraId="68E21B91" w14:textId="77777777"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290人</w:t>
            </w:r>
          </w:p>
          <w:p w14:paraId="1F1A8623" w14:textId="45487652"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w:t>
            </w:r>
            <w:r w:rsidRPr="009C5037">
              <w:rPr>
                <w:rFonts w:asciiTheme="minorEastAsia" w:eastAsiaTheme="minorEastAsia" w:hAnsiTheme="minorEastAsia"/>
                <w:sz w:val="18"/>
                <w:szCs w:val="18"/>
              </w:rPr>
              <w:t>100％）</w:t>
            </w:r>
          </w:p>
        </w:tc>
        <w:tc>
          <w:tcPr>
            <w:tcW w:w="1081" w:type="pct"/>
            <w:tcBorders>
              <w:top w:val="double" w:sz="4" w:space="0" w:color="auto"/>
              <w:bottom w:val="single" w:sz="4" w:space="0" w:color="auto"/>
            </w:tcBorders>
            <w:shd w:val="clear" w:color="auto" w:fill="auto"/>
            <w:vAlign w:val="bottom"/>
          </w:tcPr>
          <w:p w14:paraId="1FA8F613" w14:textId="77777777"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40人</w:t>
            </w:r>
          </w:p>
          <w:p w14:paraId="14DECE22" w14:textId="2FF4F013"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　　13</w:t>
            </w:r>
            <w:r w:rsidRPr="009C5037">
              <w:rPr>
                <w:rFonts w:asciiTheme="minorEastAsia" w:eastAsiaTheme="minorEastAsia" w:hAnsiTheme="minorEastAsia"/>
                <w:sz w:val="18"/>
                <w:szCs w:val="18"/>
              </w:rPr>
              <w:t>.</w:t>
            </w:r>
            <w:r w:rsidRPr="009C5037">
              <w:rPr>
                <w:rFonts w:asciiTheme="minorEastAsia" w:eastAsiaTheme="minorEastAsia" w:hAnsiTheme="minorEastAsia" w:hint="eastAsia"/>
                <w:sz w:val="18"/>
                <w:szCs w:val="18"/>
              </w:rPr>
              <w:t>8％）</w:t>
            </w:r>
          </w:p>
        </w:tc>
        <w:tc>
          <w:tcPr>
            <w:tcW w:w="1080" w:type="pct"/>
            <w:tcBorders>
              <w:top w:val="double" w:sz="4" w:space="0" w:color="auto"/>
              <w:bottom w:val="single" w:sz="4" w:space="0" w:color="auto"/>
            </w:tcBorders>
            <w:shd w:val="clear" w:color="auto" w:fill="auto"/>
            <w:vAlign w:val="bottom"/>
          </w:tcPr>
          <w:p w14:paraId="4E709FB9" w14:textId="77777777"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233人</w:t>
            </w:r>
          </w:p>
          <w:p w14:paraId="26F65D42" w14:textId="51AC66E7"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　　80.3％）</w:t>
            </w:r>
          </w:p>
        </w:tc>
        <w:tc>
          <w:tcPr>
            <w:tcW w:w="1081" w:type="pct"/>
            <w:tcBorders>
              <w:top w:val="double" w:sz="4" w:space="0" w:color="auto"/>
              <w:bottom w:val="single" w:sz="4" w:space="0" w:color="auto"/>
            </w:tcBorders>
            <w:shd w:val="clear" w:color="auto" w:fill="auto"/>
            <w:vAlign w:val="bottom"/>
          </w:tcPr>
          <w:p w14:paraId="0C8209B3" w14:textId="77777777"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17人</w:t>
            </w:r>
          </w:p>
          <w:p w14:paraId="2F38D5BD" w14:textId="73BAC774" w:rsidR="00184DCF" w:rsidRPr="009C5037" w:rsidRDefault="00184DCF" w:rsidP="00184DCF">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　　5.9％）</w:t>
            </w:r>
          </w:p>
        </w:tc>
      </w:tr>
      <w:tr w:rsidR="009C5037" w:rsidRPr="009C5037" w14:paraId="7F298A84" w14:textId="77777777" w:rsidTr="00DA3022">
        <w:trPr>
          <w:trHeight w:val="510"/>
        </w:trPr>
        <w:tc>
          <w:tcPr>
            <w:tcW w:w="5000" w:type="pct"/>
            <w:gridSpan w:val="5"/>
            <w:tcBorders>
              <w:top w:val="single" w:sz="4" w:space="0" w:color="auto"/>
              <w:bottom w:val="single" w:sz="4" w:space="0" w:color="auto"/>
            </w:tcBorders>
            <w:shd w:val="clear" w:color="auto" w:fill="D9D9D9" w:themeFill="background1" w:themeFillShade="D9"/>
          </w:tcPr>
          <w:p w14:paraId="06301F33" w14:textId="77777777" w:rsidR="0093699C" w:rsidRPr="009C5037" w:rsidRDefault="0093699C" w:rsidP="0093699C">
            <w:pP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lastRenderedPageBreak/>
              <w:t>（主な進学先・就職先）（任意記載事項）</w:t>
            </w:r>
          </w:p>
        </w:tc>
      </w:tr>
      <w:tr w:rsidR="009C5037" w:rsidRPr="009C5037" w14:paraId="4B2AFDDD" w14:textId="77777777" w:rsidTr="005E593F">
        <w:trPr>
          <w:trHeight w:val="624"/>
        </w:trPr>
        <w:tc>
          <w:tcPr>
            <w:tcW w:w="5000" w:type="pct"/>
            <w:gridSpan w:val="5"/>
            <w:tcBorders>
              <w:top w:val="single" w:sz="4" w:space="0" w:color="auto"/>
              <w:bottom w:val="single" w:sz="4" w:space="0" w:color="auto"/>
            </w:tcBorders>
            <w:shd w:val="clear" w:color="auto" w:fill="D9D9D9" w:themeFill="background1" w:themeFillShade="D9"/>
          </w:tcPr>
          <w:p w14:paraId="77B3E37C" w14:textId="77777777" w:rsidR="0093699C" w:rsidRPr="009C5037" w:rsidRDefault="0093699C" w:rsidP="0093699C">
            <w:pP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（備考）</w:t>
            </w:r>
          </w:p>
        </w:tc>
      </w:tr>
    </w:tbl>
    <w:p w14:paraId="5B6CED5B" w14:textId="75C2537A" w:rsidR="00544EBD" w:rsidRPr="009C5037" w:rsidRDefault="00544EBD" w:rsidP="00520634">
      <w:pPr>
        <w:rPr>
          <w:rFonts w:ascii="HG丸ｺﾞｼｯｸM-PRO" w:eastAsia="HG丸ｺﾞｼｯｸM-PRO" w:hAnsi="HG丸ｺﾞｼｯｸM-PRO"/>
          <w:sz w:val="21"/>
        </w:rPr>
      </w:pPr>
    </w:p>
    <w:p w14:paraId="3B0954D9" w14:textId="55D50FB4" w:rsidR="00544EBD" w:rsidRPr="009C5037" w:rsidRDefault="00544EBD">
      <w:pPr>
        <w:widowControl/>
        <w:jc w:val="left"/>
        <w:rPr>
          <w:rFonts w:ascii="HG丸ｺﾞｼｯｸM-PRO" w:eastAsia="HG丸ｺﾞｼｯｸM-PRO" w:hAnsi="HG丸ｺﾞｼｯｸM-PRO"/>
          <w:sz w:val="21"/>
        </w:rPr>
      </w:pPr>
      <w:r w:rsidRPr="009C5037">
        <w:rPr>
          <w:rFonts w:ascii="HG丸ｺﾞｼｯｸM-PRO" w:eastAsia="HG丸ｺﾞｼｯｸM-PRO" w:hAnsi="HG丸ｺﾞｼｯｸM-PRO"/>
          <w:sz w:val="21"/>
        </w:rPr>
        <w:br w:type="page"/>
      </w:r>
    </w:p>
    <w:p w14:paraId="69C8548A" w14:textId="0477F504" w:rsidR="00544EBD" w:rsidRPr="009C5037" w:rsidRDefault="00544EBD">
      <w:pPr>
        <w:widowControl/>
        <w:jc w:val="left"/>
        <w:rPr>
          <w:rFonts w:ascii="HG丸ｺﾞｼｯｸM-PRO" w:eastAsia="HG丸ｺﾞｼｯｸM-PRO" w:hAnsi="HG丸ｺﾞｼｯｸM-PRO"/>
          <w:sz w:val="21"/>
        </w:rPr>
      </w:pPr>
    </w:p>
    <w:tbl>
      <w:tblPr>
        <w:tblStyle w:val="a6"/>
        <w:tblW w:w="4918" w:type="pct"/>
        <w:tblInd w:w="137" w:type="dxa"/>
        <w:tblBorders>
          <w:top w:val="none" w:sz="0" w:space="0" w:color="auto"/>
        </w:tblBorders>
        <w:tblCellMar>
          <w:left w:w="0" w:type="dxa"/>
          <w:right w:w="0" w:type="dxa"/>
        </w:tblCellMar>
        <w:tblLook w:val="04A0" w:firstRow="1" w:lastRow="0" w:firstColumn="1" w:lastColumn="0" w:noHBand="0" w:noVBand="1"/>
      </w:tblPr>
      <w:tblGrid>
        <w:gridCol w:w="1142"/>
        <w:gridCol w:w="1442"/>
        <w:gridCol w:w="1442"/>
        <w:gridCol w:w="1442"/>
        <w:gridCol w:w="1442"/>
        <w:gridCol w:w="1445"/>
      </w:tblGrid>
      <w:tr w:rsidR="009C5037" w:rsidRPr="009C5037" w14:paraId="5640FAF9" w14:textId="77777777" w:rsidTr="00DA3022">
        <w:trPr>
          <w:trHeight w:val="44"/>
        </w:trPr>
        <w:tc>
          <w:tcPr>
            <w:tcW w:w="5000" w:type="pct"/>
            <w:gridSpan w:val="6"/>
            <w:tcBorders>
              <w:top w:val="single" w:sz="4" w:space="0" w:color="auto"/>
              <w:bottom w:val="single" w:sz="4" w:space="0" w:color="auto"/>
            </w:tcBorders>
            <w:shd w:val="clear" w:color="auto" w:fill="D9D9D9" w:themeFill="background1" w:themeFillShade="D9"/>
            <w:vAlign w:val="center"/>
          </w:tcPr>
          <w:p w14:paraId="45C94AA2" w14:textId="77777777" w:rsidR="004C56AB" w:rsidRPr="009C5037" w:rsidRDefault="004C56AB" w:rsidP="00EF7F0C">
            <w:pPr>
              <w:jc w:val="left"/>
              <w:rPr>
                <w:rFonts w:asciiTheme="minorEastAsia" w:eastAsiaTheme="minorEastAsia" w:hAnsiTheme="minorEastAsia"/>
                <w:sz w:val="21"/>
                <w:szCs w:val="21"/>
              </w:rPr>
            </w:pPr>
            <w:r w:rsidRPr="009C5037">
              <w:rPr>
                <w:rFonts w:asciiTheme="minorEastAsia" w:eastAsiaTheme="minorEastAsia" w:hAnsiTheme="minorEastAsia"/>
                <w:sz w:val="21"/>
                <w:szCs w:val="21"/>
              </w:rPr>
              <w:t>c.修業年限期間内に卒業する学生の割合、留年者数、中途退学者数（任意</w:t>
            </w:r>
            <w:r w:rsidR="0044544B" w:rsidRPr="009C5037">
              <w:rPr>
                <w:rFonts w:asciiTheme="minorEastAsia" w:eastAsiaTheme="minorEastAsia" w:hAnsiTheme="minorEastAsia" w:hint="eastAsia"/>
                <w:sz w:val="21"/>
                <w:szCs w:val="21"/>
              </w:rPr>
              <w:t>記載</w:t>
            </w:r>
            <w:r w:rsidRPr="009C5037">
              <w:rPr>
                <w:rFonts w:asciiTheme="minorEastAsia" w:eastAsiaTheme="minorEastAsia" w:hAnsiTheme="minorEastAsia" w:hint="eastAsia"/>
                <w:sz w:val="21"/>
                <w:szCs w:val="21"/>
              </w:rPr>
              <w:t>事項）</w:t>
            </w:r>
          </w:p>
        </w:tc>
      </w:tr>
      <w:tr w:rsidR="009C5037" w:rsidRPr="009C5037" w14:paraId="7FBB4C2B" w14:textId="77777777" w:rsidTr="00DA3022">
        <w:trPr>
          <w:trHeight w:val="44"/>
        </w:trPr>
        <w:tc>
          <w:tcPr>
            <w:tcW w:w="683" w:type="pct"/>
            <w:vMerge w:val="restart"/>
            <w:tcBorders>
              <w:top w:val="single" w:sz="4" w:space="0" w:color="auto"/>
            </w:tcBorders>
            <w:shd w:val="clear" w:color="auto" w:fill="D9D9D9" w:themeFill="background1" w:themeFillShade="D9"/>
            <w:vAlign w:val="center"/>
          </w:tcPr>
          <w:p w14:paraId="15E8FF4C" w14:textId="28D7A1DE" w:rsidR="004C56AB" w:rsidRPr="009C5037" w:rsidRDefault="006728AA" w:rsidP="006728AA">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学部等名</w:t>
            </w:r>
          </w:p>
        </w:tc>
        <w:tc>
          <w:tcPr>
            <w:tcW w:w="4317" w:type="pct"/>
            <w:gridSpan w:val="5"/>
            <w:tcBorders>
              <w:top w:val="single" w:sz="4" w:space="0" w:color="auto"/>
              <w:bottom w:val="nil"/>
            </w:tcBorders>
            <w:shd w:val="clear" w:color="auto" w:fill="D9D9D9" w:themeFill="background1" w:themeFillShade="D9"/>
            <w:vAlign w:val="center"/>
          </w:tcPr>
          <w:p w14:paraId="2696BC1C" w14:textId="77777777" w:rsidR="004C56AB" w:rsidRPr="009C5037" w:rsidRDefault="004C56AB" w:rsidP="00010807">
            <w:pPr>
              <w:jc w:val="right"/>
              <w:rPr>
                <w:rFonts w:asciiTheme="minorEastAsia" w:eastAsiaTheme="minorEastAsia" w:hAnsiTheme="minorEastAsia"/>
                <w:sz w:val="18"/>
                <w:szCs w:val="18"/>
              </w:rPr>
            </w:pPr>
          </w:p>
        </w:tc>
      </w:tr>
      <w:tr w:rsidR="009C5037" w:rsidRPr="009C5037" w14:paraId="41D4D241" w14:textId="77777777" w:rsidTr="00520634">
        <w:trPr>
          <w:trHeight w:val="340"/>
        </w:trPr>
        <w:tc>
          <w:tcPr>
            <w:tcW w:w="683" w:type="pct"/>
            <w:vMerge/>
            <w:tcBorders>
              <w:bottom w:val="single" w:sz="4" w:space="0" w:color="auto"/>
            </w:tcBorders>
            <w:shd w:val="clear" w:color="auto" w:fill="D9D9D9" w:themeFill="background1" w:themeFillShade="D9"/>
          </w:tcPr>
          <w:p w14:paraId="4F661132" w14:textId="77777777" w:rsidR="004C56AB" w:rsidRPr="009C5037" w:rsidRDefault="004C56AB" w:rsidP="00010807">
            <w:pPr>
              <w:jc w:val="left"/>
              <w:rPr>
                <w:rFonts w:asciiTheme="minorEastAsia" w:eastAsiaTheme="minorEastAsia" w:hAnsiTheme="minorEastAsia"/>
                <w:sz w:val="18"/>
                <w:szCs w:val="18"/>
              </w:rPr>
            </w:pPr>
          </w:p>
        </w:tc>
        <w:tc>
          <w:tcPr>
            <w:tcW w:w="863" w:type="pct"/>
            <w:tcBorders>
              <w:top w:val="nil"/>
              <w:bottom w:val="single" w:sz="4" w:space="0" w:color="auto"/>
              <w:right w:val="dashSmallGap" w:sz="4" w:space="0" w:color="auto"/>
            </w:tcBorders>
            <w:shd w:val="clear" w:color="auto" w:fill="D9D9D9" w:themeFill="background1" w:themeFillShade="D9"/>
            <w:vAlign w:val="center"/>
          </w:tcPr>
          <w:p w14:paraId="19AE8382" w14:textId="77777777" w:rsidR="004C56AB" w:rsidRPr="009C5037" w:rsidRDefault="004C56AB" w:rsidP="004569EC">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入学者数</w:t>
            </w:r>
          </w:p>
        </w:tc>
        <w:tc>
          <w:tcPr>
            <w:tcW w:w="863" w:type="pct"/>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56F7CB9F" w14:textId="77777777" w:rsidR="004C56AB" w:rsidRPr="009C5037" w:rsidRDefault="004C56AB" w:rsidP="00010807">
            <w:pPr>
              <w:jc w:val="center"/>
              <w:rPr>
                <w:rFonts w:asciiTheme="minorEastAsia" w:eastAsiaTheme="minorEastAsia" w:hAnsiTheme="minorEastAsia"/>
                <w:sz w:val="18"/>
                <w:szCs w:val="18"/>
                <w:lang w:eastAsia="zh-TW"/>
              </w:rPr>
            </w:pPr>
            <w:r w:rsidRPr="009C5037">
              <w:rPr>
                <w:rFonts w:asciiTheme="minorEastAsia" w:eastAsiaTheme="minorEastAsia" w:hAnsiTheme="minorEastAsia" w:hint="eastAsia"/>
                <w:sz w:val="18"/>
                <w:szCs w:val="18"/>
                <w:lang w:eastAsia="zh-TW"/>
              </w:rPr>
              <w:t>修業年限期間内</w:t>
            </w:r>
          </w:p>
          <w:p w14:paraId="7B4B71D8" w14:textId="77777777" w:rsidR="004C56AB" w:rsidRPr="009C5037" w:rsidRDefault="004C56AB" w:rsidP="00010807">
            <w:pPr>
              <w:jc w:val="center"/>
              <w:rPr>
                <w:rFonts w:asciiTheme="minorEastAsia" w:eastAsiaTheme="minorEastAsia" w:hAnsiTheme="minorEastAsia"/>
                <w:sz w:val="18"/>
                <w:szCs w:val="18"/>
                <w:lang w:eastAsia="zh-TW"/>
              </w:rPr>
            </w:pPr>
            <w:r w:rsidRPr="009C5037">
              <w:rPr>
                <w:rFonts w:asciiTheme="minorEastAsia" w:eastAsiaTheme="minorEastAsia" w:hAnsiTheme="minorEastAsia" w:hint="eastAsia"/>
                <w:sz w:val="18"/>
                <w:szCs w:val="18"/>
                <w:lang w:eastAsia="zh-TW"/>
              </w:rPr>
              <w:t>卒業者数</w:t>
            </w:r>
          </w:p>
        </w:tc>
        <w:tc>
          <w:tcPr>
            <w:tcW w:w="863" w:type="pct"/>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185B5891" w14:textId="77777777" w:rsidR="004C56AB" w:rsidRPr="009C5037" w:rsidRDefault="004C56AB" w:rsidP="00010807">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留年者数</w:t>
            </w:r>
          </w:p>
        </w:tc>
        <w:tc>
          <w:tcPr>
            <w:tcW w:w="863" w:type="pct"/>
            <w:tcBorders>
              <w:top w:val="dashSmallGap" w:sz="4" w:space="0" w:color="auto"/>
              <w:left w:val="dashSmallGap" w:sz="4" w:space="0" w:color="auto"/>
              <w:bottom w:val="single" w:sz="4" w:space="0" w:color="auto"/>
            </w:tcBorders>
            <w:shd w:val="clear" w:color="auto" w:fill="D9D9D9" w:themeFill="background1" w:themeFillShade="D9"/>
            <w:vAlign w:val="center"/>
          </w:tcPr>
          <w:p w14:paraId="03617823" w14:textId="77777777" w:rsidR="004C56AB" w:rsidRPr="009C5037" w:rsidRDefault="004C56AB" w:rsidP="00010807">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中途退学者数</w:t>
            </w:r>
          </w:p>
        </w:tc>
        <w:tc>
          <w:tcPr>
            <w:tcW w:w="865" w:type="pct"/>
            <w:tcBorders>
              <w:top w:val="dashSmallGap" w:sz="4" w:space="0" w:color="auto"/>
              <w:left w:val="dashSmallGap" w:sz="4" w:space="0" w:color="auto"/>
              <w:bottom w:val="single" w:sz="4" w:space="0" w:color="auto"/>
            </w:tcBorders>
            <w:shd w:val="clear" w:color="auto" w:fill="D9D9D9" w:themeFill="background1" w:themeFillShade="D9"/>
            <w:vAlign w:val="center"/>
          </w:tcPr>
          <w:p w14:paraId="4D4A98CD" w14:textId="77777777" w:rsidR="004C56AB" w:rsidRPr="009C5037" w:rsidRDefault="004C56AB" w:rsidP="004C56AB">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その他</w:t>
            </w:r>
          </w:p>
        </w:tc>
      </w:tr>
      <w:tr w:rsidR="009C5037" w:rsidRPr="009C5037" w14:paraId="63C16ADF" w14:textId="77777777" w:rsidTr="00520634">
        <w:trPr>
          <w:trHeight w:val="340"/>
        </w:trPr>
        <w:tc>
          <w:tcPr>
            <w:tcW w:w="683" w:type="pct"/>
            <w:tcBorders>
              <w:top w:val="single" w:sz="4" w:space="0" w:color="auto"/>
              <w:bottom w:val="single" w:sz="4" w:space="0" w:color="auto"/>
            </w:tcBorders>
            <w:shd w:val="clear" w:color="auto" w:fill="D9D9D9" w:themeFill="background1" w:themeFillShade="D9"/>
            <w:vAlign w:val="center"/>
          </w:tcPr>
          <w:p w14:paraId="1C92E307" w14:textId="4B92ECC3" w:rsidR="004C56AB" w:rsidRPr="009C5037" w:rsidRDefault="004C56AB" w:rsidP="00010807">
            <w:pPr>
              <w:rPr>
                <w:rFonts w:asciiTheme="minorEastAsia" w:eastAsiaTheme="minorEastAsia" w:hAnsiTheme="minorEastAsia"/>
                <w:sz w:val="18"/>
                <w:szCs w:val="18"/>
              </w:rPr>
            </w:pPr>
          </w:p>
        </w:tc>
        <w:tc>
          <w:tcPr>
            <w:tcW w:w="863" w:type="pct"/>
            <w:tcBorders>
              <w:top w:val="single" w:sz="4" w:space="0" w:color="auto"/>
              <w:bottom w:val="single" w:sz="4" w:space="0" w:color="auto"/>
            </w:tcBorders>
            <w:shd w:val="clear" w:color="auto" w:fill="D9D9D9" w:themeFill="background1" w:themeFillShade="D9"/>
            <w:vAlign w:val="bottom"/>
          </w:tcPr>
          <w:p w14:paraId="4A1C4E19"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人</w:t>
            </w:r>
          </w:p>
          <w:p w14:paraId="3AECE4A8"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w:t>
            </w:r>
            <w:r w:rsidRPr="009C5037">
              <w:rPr>
                <w:rFonts w:asciiTheme="minorEastAsia" w:eastAsiaTheme="minorEastAsia" w:hAnsiTheme="minorEastAsia"/>
                <w:sz w:val="18"/>
                <w:szCs w:val="18"/>
              </w:rPr>
              <w:t>100％）</w:t>
            </w:r>
          </w:p>
        </w:tc>
        <w:tc>
          <w:tcPr>
            <w:tcW w:w="863" w:type="pct"/>
            <w:tcBorders>
              <w:top w:val="single" w:sz="4" w:space="0" w:color="auto"/>
              <w:bottom w:val="single" w:sz="4" w:space="0" w:color="auto"/>
            </w:tcBorders>
            <w:shd w:val="clear" w:color="auto" w:fill="D9D9D9" w:themeFill="background1" w:themeFillShade="D9"/>
            <w:vAlign w:val="bottom"/>
          </w:tcPr>
          <w:p w14:paraId="2D0CD720"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人</w:t>
            </w:r>
          </w:p>
          <w:p w14:paraId="60A5B526"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　　％）</w:t>
            </w:r>
          </w:p>
        </w:tc>
        <w:tc>
          <w:tcPr>
            <w:tcW w:w="863" w:type="pct"/>
            <w:tcBorders>
              <w:top w:val="single" w:sz="4" w:space="0" w:color="auto"/>
              <w:bottom w:val="single" w:sz="4" w:space="0" w:color="auto"/>
            </w:tcBorders>
            <w:shd w:val="clear" w:color="auto" w:fill="D9D9D9" w:themeFill="background1" w:themeFillShade="D9"/>
            <w:vAlign w:val="bottom"/>
          </w:tcPr>
          <w:p w14:paraId="50235A6E"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人</w:t>
            </w:r>
          </w:p>
          <w:p w14:paraId="77510FD0"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　　％）</w:t>
            </w:r>
          </w:p>
        </w:tc>
        <w:tc>
          <w:tcPr>
            <w:tcW w:w="863" w:type="pct"/>
            <w:tcBorders>
              <w:top w:val="single" w:sz="4" w:space="0" w:color="auto"/>
              <w:bottom w:val="single" w:sz="4" w:space="0" w:color="auto"/>
            </w:tcBorders>
            <w:shd w:val="clear" w:color="auto" w:fill="D9D9D9" w:themeFill="background1" w:themeFillShade="D9"/>
            <w:vAlign w:val="bottom"/>
          </w:tcPr>
          <w:p w14:paraId="7BD8A74E"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人</w:t>
            </w:r>
          </w:p>
          <w:p w14:paraId="41974835"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　　％）</w:t>
            </w:r>
          </w:p>
        </w:tc>
        <w:tc>
          <w:tcPr>
            <w:tcW w:w="865" w:type="pct"/>
            <w:tcBorders>
              <w:top w:val="single" w:sz="4" w:space="0" w:color="auto"/>
              <w:bottom w:val="single" w:sz="4" w:space="0" w:color="auto"/>
            </w:tcBorders>
            <w:shd w:val="clear" w:color="auto" w:fill="D9D9D9" w:themeFill="background1" w:themeFillShade="D9"/>
          </w:tcPr>
          <w:p w14:paraId="63B9F03E" w14:textId="77777777" w:rsidR="004C56AB" w:rsidRPr="009C5037" w:rsidRDefault="004C56AB" w:rsidP="004C56AB">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人</w:t>
            </w:r>
          </w:p>
          <w:p w14:paraId="6F42764D" w14:textId="77777777" w:rsidR="004C56AB" w:rsidRPr="009C5037" w:rsidRDefault="004C56AB" w:rsidP="004C56AB">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　　％）</w:t>
            </w:r>
          </w:p>
        </w:tc>
      </w:tr>
      <w:tr w:rsidR="009C5037" w:rsidRPr="009C5037" w14:paraId="266E3BE7" w14:textId="77777777" w:rsidTr="00520634">
        <w:trPr>
          <w:trHeight w:val="340"/>
        </w:trPr>
        <w:tc>
          <w:tcPr>
            <w:tcW w:w="683" w:type="pct"/>
            <w:tcBorders>
              <w:top w:val="single" w:sz="4" w:space="0" w:color="auto"/>
            </w:tcBorders>
            <w:shd w:val="clear" w:color="auto" w:fill="D9D9D9" w:themeFill="background1" w:themeFillShade="D9"/>
            <w:vAlign w:val="center"/>
          </w:tcPr>
          <w:p w14:paraId="0E2DD371" w14:textId="239058DB" w:rsidR="004C56AB" w:rsidRPr="009C5037" w:rsidRDefault="004C56AB" w:rsidP="00010807">
            <w:pPr>
              <w:rPr>
                <w:rFonts w:asciiTheme="minorEastAsia" w:eastAsiaTheme="minorEastAsia" w:hAnsiTheme="minorEastAsia"/>
                <w:sz w:val="18"/>
                <w:szCs w:val="18"/>
              </w:rPr>
            </w:pPr>
          </w:p>
        </w:tc>
        <w:tc>
          <w:tcPr>
            <w:tcW w:w="863" w:type="pct"/>
            <w:tcBorders>
              <w:top w:val="single" w:sz="4" w:space="0" w:color="auto"/>
            </w:tcBorders>
            <w:shd w:val="clear" w:color="auto" w:fill="D9D9D9" w:themeFill="background1" w:themeFillShade="D9"/>
            <w:vAlign w:val="bottom"/>
          </w:tcPr>
          <w:p w14:paraId="0F155525"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人</w:t>
            </w:r>
          </w:p>
          <w:p w14:paraId="40701DAB"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w:t>
            </w:r>
            <w:r w:rsidRPr="009C5037">
              <w:rPr>
                <w:rFonts w:asciiTheme="minorEastAsia" w:eastAsiaTheme="minorEastAsia" w:hAnsiTheme="minorEastAsia"/>
                <w:sz w:val="18"/>
                <w:szCs w:val="18"/>
              </w:rPr>
              <w:t>100％）</w:t>
            </w:r>
          </w:p>
        </w:tc>
        <w:tc>
          <w:tcPr>
            <w:tcW w:w="863" w:type="pct"/>
            <w:tcBorders>
              <w:top w:val="single" w:sz="4" w:space="0" w:color="auto"/>
            </w:tcBorders>
            <w:shd w:val="clear" w:color="auto" w:fill="D9D9D9" w:themeFill="background1" w:themeFillShade="D9"/>
            <w:vAlign w:val="bottom"/>
          </w:tcPr>
          <w:p w14:paraId="282F0FED"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人</w:t>
            </w:r>
          </w:p>
          <w:p w14:paraId="3082B2AB"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　　％）</w:t>
            </w:r>
          </w:p>
        </w:tc>
        <w:tc>
          <w:tcPr>
            <w:tcW w:w="863" w:type="pct"/>
            <w:tcBorders>
              <w:top w:val="single" w:sz="4" w:space="0" w:color="auto"/>
            </w:tcBorders>
            <w:shd w:val="clear" w:color="auto" w:fill="D9D9D9" w:themeFill="background1" w:themeFillShade="D9"/>
            <w:vAlign w:val="bottom"/>
          </w:tcPr>
          <w:p w14:paraId="210D0D1C"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人</w:t>
            </w:r>
          </w:p>
          <w:p w14:paraId="0CBCAD7D"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　　％）</w:t>
            </w:r>
          </w:p>
        </w:tc>
        <w:tc>
          <w:tcPr>
            <w:tcW w:w="863" w:type="pct"/>
            <w:tcBorders>
              <w:top w:val="single" w:sz="4" w:space="0" w:color="auto"/>
            </w:tcBorders>
            <w:shd w:val="clear" w:color="auto" w:fill="D9D9D9" w:themeFill="background1" w:themeFillShade="D9"/>
            <w:vAlign w:val="bottom"/>
          </w:tcPr>
          <w:p w14:paraId="3D583E5F"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人</w:t>
            </w:r>
          </w:p>
          <w:p w14:paraId="7D5D918F"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　　％）</w:t>
            </w:r>
          </w:p>
        </w:tc>
        <w:tc>
          <w:tcPr>
            <w:tcW w:w="865" w:type="pct"/>
            <w:tcBorders>
              <w:top w:val="single" w:sz="4" w:space="0" w:color="auto"/>
            </w:tcBorders>
            <w:shd w:val="clear" w:color="auto" w:fill="D9D9D9" w:themeFill="background1" w:themeFillShade="D9"/>
          </w:tcPr>
          <w:p w14:paraId="09A60CFE" w14:textId="77777777" w:rsidR="004C56AB" w:rsidRPr="009C5037" w:rsidRDefault="004C56AB" w:rsidP="004C56AB">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人</w:t>
            </w:r>
          </w:p>
          <w:p w14:paraId="424D316F" w14:textId="77777777" w:rsidR="004C56AB" w:rsidRPr="009C5037" w:rsidRDefault="004C56AB" w:rsidP="004C56AB">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　　％）</w:t>
            </w:r>
          </w:p>
        </w:tc>
      </w:tr>
      <w:tr w:rsidR="009C5037" w:rsidRPr="009C5037" w14:paraId="2005EEBD" w14:textId="77777777" w:rsidTr="00520634">
        <w:trPr>
          <w:trHeight w:val="340"/>
        </w:trPr>
        <w:tc>
          <w:tcPr>
            <w:tcW w:w="683" w:type="pct"/>
            <w:tcBorders>
              <w:top w:val="double" w:sz="4" w:space="0" w:color="auto"/>
              <w:bottom w:val="double" w:sz="4" w:space="0" w:color="auto"/>
            </w:tcBorders>
            <w:shd w:val="clear" w:color="auto" w:fill="D9D9D9" w:themeFill="background1" w:themeFillShade="D9"/>
            <w:vAlign w:val="center"/>
          </w:tcPr>
          <w:p w14:paraId="6DFCD8D1" w14:textId="77777777" w:rsidR="004C56AB" w:rsidRPr="009C5037" w:rsidRDefault="004C56AB" w:rsidP="00010807">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合計</w:t>
            </w:r>
          </w:p>
        </w:tc>
        <w:tc>
          <w:tcPr>
            <w:tcW w:w="863" w:type="pct"/>
            <w:tcBorders>
              <w:top w:val="double" w:sz="4" w:space="0" w:color="auto"/>
              <w:bottom w:val="double" w:sz="4" w:space="0" w:color="auto"/>
            </w:tcBorders>
            <w:shd w:val="clear" w:color="auto" w:fill="D9D9D9" w:themeFill="background1" w:themeFillShade="D9"/>
            <w:vAlign w:val="bottom"/>
          </w:tcPr>
          <w:p w14:paraId="1816CA35"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人</w:t>
            </w:r>
          </w:p>
          <w:p w14:paraId="3D580588"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w:t>
            </w:r>
            <w:r w:rsidRPr="009C5037">
              <w:rPr>
                <w:rFonts w:asciiTheme="minorEastAsia" w:eastAsiaTheme="minorEastAsia" w:hAnsiTheme="minorEastAsia"/>
                <w:sz w:val="18"/>
                <w:szCs w:val="18"/>
              </w:rPr>
              <w:t>100％）</w:t>
            </w:r>
          </w:p>
        </w:tc>
        <w:tc>
          <w:tcPr>
            <w:tcW w:w="863" w:type="pct"/>
            <w:tcBorders>
              <w:top w:val="double" w:sz="4" w:space="0" w:color="auto"/>
              <w:bottom w:val="double" w:sz="4" w:space="0" w:color="auto"/>
            </w:tcBorders>
            <w:shd w:val="clear" w:color="auto" w:fill="D9D9D9" w:themeFill="background1" w:themeFillShade="D9"/>
            <w:vAlign w:val="bottom"/>
          </w:tcPr>
          <w:p w14:paraId="74D907AC"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人</w:t>
            </w:r>
          </w:p>
          <w:p w14:paraId="45084673"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　　％）</w:t>
            </w:r>
          </w:p>
        </w:tc>
        <w:tc>
          <w:tcPr>
            <w:tcW w:w="863" w:type="pct"/>
            <w:tcBorders>
              <w:top w:val="double" w:sz="4" w:space="0" w:color="auto"/>
              <w:bottom w:val="double" w:sz="4" w:space="0" w:color="auto"/>
            </w:tcBorders>
            <w:shd w:val="clear" w:color="auto" w:fill="D9D9D9" w:themeFill="background1" w:themeFillShade="D9"/>
            <w:vAlign w:val="bottom"/>
          </w:tcPr>
          <w:p w14:paraId="69837215"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人</w:t>
            </w:r>
          </w:p>
          <w:p w14:paraId="72BC7454"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　　％）</w:t>
            </w:r>
          </w:p>
        </w:tc>
        <w:tc>
          <w:tcPr>
            <w:tcW w:w="863" w:type="pct"/>
            <w:tcBorders>
              <w:top w:val="double" w:sz="4" w:space="0" w:color="auto"/>
              <w:bottom w:val="double" w:sz="4" w:space="0" w:color="auto"/>
            </w:tcBorders>
            <w:shd w:val="clear" w:color="auto" w:fill="D9D9D9" w:themeFill="background1" w:themeFillShade="D9"/>
            <w:vAlign w:val="bottom"/>
          </w:tcPr>
          <w:p w14:paraId="42C7BF83"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人</w:t>
            </w:r>
          </w:p>
          <w:p w14:paraId="040AEE51" w14:textId="77777777" w:rsidR="004C56AB" w:rsidRPr="009C5037" w:rsidRDefault="004C56AB" w:rsidP="00010807">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　　％）</w:t>
            </w:r>
          </w:p>
        </w:tc>
        <w:tc>
          <w:tcPr>
            <w:tcW w:w="865" w:type="pct"/>
            <w:tcBorders>
              <w:top w:val="double" w:sz="4" w:space="0" w:color="auto"/>
              <w:bottom w:val="double" w:sz="4" w:space="0" w:color="auto"/>
            </w:tcBorders>
            <w:shd w:val="clear" w:color="auto" w:fill="D9D9D9" w:themeFill="background1" w:themeFillShade="D9"/>
          </w:tcPr>
          <w:p w14:paraId="32655838" w14:textId="77777777" w:rsidR="004C56AB" w:rsidRPr="009C5037" w:rsidRDefault="004C56AB" w:rsidP="004C56AB">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人</w:t>
            </w:r>
          </w:p>
          <w:p w14:paraId="74F6180F" w14:textId="77777777" w:rsidR="004C56AB" w:rsidRPr="009C5037" w:rsidRDefault="004C56AB" w:rsidP="004C56AB">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　　％）</w:t>
            </w:r>
          </w:p>
        </w:tc>
      </w:tr>
      <w:tr w:rsidR="009C5037" w:rsidRPr="009C5037" w14:paraId="28381102" w14:textId="77777777" w:rsidTr="007047A6">
        <w:trPr>
          <w:trHeight w:val="535"/>
        </w:trPr>
        <w:tc>
          <w:tcPr>
            <w:tcW w:w="5000" w:type="pct"/>
            <w:gridSpan w:val="6"/>
            <w:tcBorders>
              <w:top w:val="double" w:sz="4" w:space="0" w:color="auto"/>
            </w:tcBorders>
            <w:shd w:val="clear" w:color="auto" w:fill="D9D9D9" w:themeFill="background1" w:themeFillShade="D9"/>
          </w:tcPr>
          <w:p w14:paraId="1EA482BB" w14:textId="77777777" w:rsidR="004C56AB" w:rsidRPr="009C5037" w:rsidRDefault="004C56AB" w:rsidP="004C56AB">
            <w:pPr>
              <w:rPr>
                <w:rFonts w:asciiTheme="minorEastAsia" w:eastAsiaTheme="minorEastAsia" w:hAnsiTheme="minorEastAsia"/>
                <w:sz w:val="18"/>
              </w:rPr>
            </w:pPr>
            <w:r w:rsidRPr="009C5037">
              <w:rPr>
                <w:rFonts w:asciiTheme="minorEastAsia" w:eastAsiaTheme="minorEastAsia" w:hAnsiTheme="minorEastAsia" w:hint="eastAsia"/>
                <w:sz w:val="18"/>
              </w:rPr>
              <w:t>（備考）</w:t>
            </w:r>
          </w:p>
        </w:tc>
      </w:tr>
    </w:tbl>
    <w:p w14:paraId="1D5C7EE8" w14:textId="27B68D52" w:rsidR="00520634" w:rsidRPr="009C5037" w:rsidRDefault="00520634" w:rsidP="00D30199">
      <w:pPr>
        <w:ind w:leftChars="100" w:left="480" w:hangingChars="100" w:hanging="240"/>
        <w:rPr>
          <w:rFonts w:ascii="HG丸ｺﾞｼｯｸM-PRO" w:eastAsia="HG丸ｺﾞｼｯｸM-PRO" w:hAnsi="HG丸ｺﾞｼｯｸM-PRO"/>
        </w:rPr>
      </w:pPr>
    </w:p>
    <w:p w14:paraId="21583824" w14:textId="77777777" w:rsidR="00544EBD" w:rsidRPr="009C5037" w:rsidRDefault="00544EBD" w:rsidP="00D30199">
      <w:pPr>
        <w:ind w:leftChars="100" w:left="480" w:hangingChars="100" w:hanging="240"/>
        <w:rPr>
          <w:rFonts w:ascii="HG丸ｺﾞｼｯｸM-PRO" w:eastAsia="HG丸ｺﾞｼｯｸM-PRO" w:hAnsi="HG丸ｺﾞｼｯｸM-PRO"/>
        </w:rPr>
      </w:pPr>
    </w:p>
    <w:p w14:paraId="0010A569" w14:textId="77777777" w:rsidR="00A96A5D" w:rsidRPr="009C5037" w:rsidRDefault="00A96A5D" w:rsidP="00A96A5D">
      <w:pPr>
        <w:rPr>
          <w:rFonts w:asciiTheme="minorEastAsia" w:eastAsiaTheme="minorEastAsia" w:hAnsiTheme="minorEastAsia"/>
        </w:rPr>
      </w:pPr>
      <w:r w:rsidRPr="009C5037">
        <w:rPr>
          <w:rFonts w:asciiTheme="minorEastAsia" w:eastAsiaTheme="minorEastAsia" w:hAnsiTheme="minorEastAsia" w:hint="eastAsia"/>
        </w:rPr>
        <w:t>⑤授業科目、授業の方法及び内容並びに年間の授業の計画に関すること</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8348"/>
      </w:tblGrid>
      <w:tr w:rsidR="00FC1690" w:rsidRPr="009C5037" w14:paraId="1DE1306E" w14:textId="77777777" w:rsidTr="007047A6">
        <w:trPr>
          <w:trHeight w:val="1161"/>
        </w:trPr>
        <w:tc>
          <w:tcPr>
            <w:tcW w:w="5000" w:type="pct"/>
            <w:tcBorders>
              <w:top w:val="single" w:sz="4" w:space="0" w:color="auto"/>
            </w:tcBorders>
            <w:shd w:val="clear" w:color="auto" w:fill="auto"/>
          </w:tcPr>
          <w:p w14:paraId="5D5D327F" w14:textId="77777777" w:rsidR="003B0772" w:rsidRPr="009C5037" w:rsidRDefault="003B0772" w:rsidP="003B0772">
            <w:pPr>
              <w:ind w:left="36"/>
              <w:rPr>
                <w:rFonts w:asciiTheme="minorEastAsia" w:eastAsiaTheme="minorEastAsia" w:hAnsiTheme="minorEastAsia"/>
              </w:rPr>
            </w:pPr>
            <w:r w:rsidRPr="009C5037">
              <w:rPr>
                <w:rFonts w:asciiTheme="minorEastAsia" w:eastAsiaTheme="minorEastAsia" w:hAnsiTheme="minorEastAsia" w:hint="eastAsia"/>
              </w:rPr>
              <w:t>（概要）</w:t>
            </w:r>
          </w:p>
          <w:p w14:paraId="19A65A41" w14:textId="5B671A70" w:rsidR="00FC1690" w:rsidRPr="009C5037" w:rsidRDefault="003B0772" w:rsidP="003B0772">
            <w:pPr>
              <w:ind w:left="36"/>
              <w:rPr>
                <w:rFonts w:asciiTheme="minorEastAsia" w:eastAsiaTheme="minorEastAsia" w:hAnsiTheme="minorEastAsia"/>
              </w:rPr>
            </w:pPr>
            <w:r w:rsidRPr="009C5037">
              <w:rPr>
                <w:rFonts w:asciiTheme="minorEastAsia" w:eastAsiaTheme="minorEastAsia" w:hAnsiTheme="minorEastAsia" w:hint="eastAsia"/>
              </w:rPr>
              <w:t>本学は、各学部及び学科の教育上の目的を達成するために必要な授業科目を自ら開設し、体系的に教育課程を編成する。教育課程の編成に当たっては、学部等の専攻に係る専門の学芸を教授するとともに、幅広く深い教養及び総合的な判断力を培い、豊かな人間性を涵養するよう適切に配慮する。教育課程では、各授業科目を必修科目、選択科目及び自由科目に分け、これを各年次に配当して編成する。</w:t>
            </w:r>
          </w:p>
        </w:tc>
      </w:tr>
    </w:tbl>
    <w:p w14:paraId="3248C996" w14:textId="0C9F2D37" w:rsidR="006E377E" w:rsidRPr="009C5037" w:rsidRDefault="006E377E">
      <w:pPr>
        <w:widowControl/>
        <w:jc w:val="left"/>
        <w:rPr>
          <w:rFonts w:ascii="HG丸ｺﾞｼｯｸM-PRO" w:eastAsia="HG丸ｺﾞｼｯｸM-PRO" w:hAnsi="HG丸ｺﾞｼｯｸM-PRO"/>
        </w:rPr>
      </w:pPr>
    </w:p>
    <w:p w14:paraId="519647C2" w14:textId="77777777" w:rsidR="00544EBD" w:rsidRPr="009C5037" w:rsidRDefault="00544EBD">
      <w:pPr>
        <w:widowControl/>
        <w:jc w:val="left"/>
        <w:rPr>
          <w:rFonts w:ascii="HG丸ｺﾞｼｯｸM-PRO" w:eastAsia="HG丸ｺﾞｼｯｸM-PRO" w:hAnsi="HG丸ｺﾞｼｯｸM-PRO"/>
        </w:rPr>
      </w:pPr>
    </w:p>
    <w:p w14:paraId="1BA1D1C0" w14:textId="77777777" w:rsidR="00A96A5D" w:rsidRPr="009C5037" w:rsidRDefault="00FC1690" w:rsidP="00A96A5D">
      <w:pPr>
        <w:rPr>
          <w:rFonts w:asciiTheme="minorEastAsia" w:eastAsiaTheme="minorEastAsia" w:hAnsiTheme="minorEastAsia"/>
        </w:rPr>
      </w:pPr>
      <w:r w:rsidRPr="009C5037">
        <w:rPr>
          <w:rFonts w:asciiTheme="minorEastAsia" w:eastAsiaTheme="minorEastAsia" w:hAnsiTheme="minorEastAsia" w:hint="eastAsia"/>
          <w:kern w:val="0"/>
          <w:fitText w:val="8640" w:id="1963735296"/>
        </w:rPr>
        <w:t>⑥</w:t>
      </w:r>
      <w:r w:rsidR="00866297" w:rsidRPr="009C5037">
        <w:rPr>
          <w:rFonts w:asciiTheme="minorEastAsia" w:eastAsiaTheme="minorEastAsia" w:hAnsiTheme="minorEastAsia" w:hint="eastAsia"/>
          <w:kern w:val="0"/>
          <w:fitText w:val="8640" w:id="1963735296"/>
        </w:rPr>
        <w:t>学修の成果に係る評価及び卒業又は修了の認定に当たって</w:t>
      </w:r>
      <w:r w:rsidR="00A96A5D" w:rsidRPr="009C5037">
        <w:rPr>
          <w:rFonts w:asciiTheme="minorEastAsia" w:eastAsiaTheme="minorEastAsia" w:hAnsiTheme="minorEastAsia" w:hint="eastAsia"/>
          <w:kern w:val="0"/>
          <w:fitText w:val="8640" w:id="1963735296"/>
        </w:rPr>
        <w:t>の基準に関すること</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1568"/>
        <w:gridCol w:w="1559"/>
        <w:gridCol w:w="1740"/>
        <w:gridCol w:w="1741"/>
        <w:gridCol w:w="1740"/>
      </w:tblGrid>
      <w:tr w:rsidR="009C5037" w:rsidRPr="009C5037" w14:paraId="3B791998" w14:textId="77777777" w:rsidTr="007047A6">
        <w:trPr>
          <w:trHeight w:val="1224"/>
        </w:trPr>
        <w:tc>
          <w:tcPr>
            <w:tcW w:w="5000" w:type="pct"/>
            <w:gridSpan w:val="5"/>
            <w:tcBorders>
              <w:top w:val="single" w:sz="4" w:space="0" w:color="auto"/>
            </w:tcBorders>
            <w:shd w:val="clear" w:color="auto" w:fill="auto"/>
          </w:tcPr>
          <w:p w14:paraId="67E74F62" w14:textId="77777777" w:rsidR="003B0772" w:rsidRPr="009C5037" w:rsidRDefault="003B0772" w:rsidP="003B0772">
            <w:pPr>
              <w:rPr>
                <w:rFonts w:asciiTheme="minorEastAsia" w:eastAsiaTheme="minorEastAsia" w:hAnsiTheme="minorEastAsia"/>
              </w:rPr>
            </w:pPr>
            <w:r w:rsidRPr="009C5037">
              <w:rPr>
                <w:rFonts w:asciiTheme="minorEastAsia" w:eastAsiaTheme="minorEastAsia" w:hAnsiTheme="minorEastAsia" w:hint="eastAsia"/>
              </w:rPr>
              <w:t>（概要）</w:t>
            </w:r>
          </w:p>
          <w:p w14:paraId="2FDD5B9D" w14:textId="77777777" w:rsidR="003B0772" w:rsidRPr="009C5037" w:rsidRDefault="003B0772" w:rsidP="003B0772">
            <w:pPr>
              <w:rPr>
                <w:rFonts w:asciiTheme="minorEastAsia" w:eastAsiaTheme="minorEastAsia" w:hAnsiTheme="minorEastAsia"/>
              </w:rPr>
            </w:pPr>
            <w:r w:rsidRPr="009C5037">
              <w:rPr>
                <w:rFonts w:asciiTheme="minorEastAsia" w:eastAsiaTheme="minorEastAsia" w:hAnsiTheme="minorEastAsia" w:hint="eastAsia"/>
              </w:rPr>
              <w:t>・本学は、各学部及び学科の教育上の目的を達成するために必要な授業科目を自ら開設し、体系的に教育課程を編成する。教育課程の編成に当たっては、学部等の専攻に係る専門の学芸を教授するとともに、幅広く深い教養及び総合的な判断力を培い、豊かな人間性を涵養するよう適切に配慮する。教育課程では、各授業科目を必修科目、選択科目及び自由科目に分け、これを各年次に配当して編成する。</w:t>
            </w:r>
          </w:p>
          <w:p w14:paraId="5A1056EC" w14:textId="77777777" w:rsidR="003B0772" w:rsidRPr="009C5037" w:rsidRDefault="003B0772" w:rsidP="003B0772">
            <w:pPr>
              <w:rPr>
                <w:rFonts w:asciiTheme="minorEastAsia" w:eastAsiaTheme="minorEastAsia" w:hAnsiTheme="minorEastAsia"/>
              </w:rPr>
            </w:pPr>
          </w:p>
          <w:p w14:paraId="3FE3811D" w14:textId="77777777" w:rsidR="003B0772" w:rsidRPr="009C5037" w:rsidRDefault="003B0772" w:rsidP="003B0772">
            <w:pPr>
              <w:rPr>
                <w:rFonts w:asciiTheme="minorEastAsia" w:eastAsiaTheme="minorEastAsia" w:hAnsiTheme="minorEastAsia"/>
              </w:rPr>
            </w:pPr>
            <w:r w:rsidRPr="009C5037">
              <w:rPr>
                <w:rFonts w:asciiTheme="minorEastAsia" w:eastAsiaTheme="minorEastAsia" w:hAnsiTheme="minorEastAsia" w:hint="eastAsia"/>
              </w:rPr>
              <w:t>毎年10月ごろ、翌年度の授業カレンダーを教務にて作成の上、教育委員会で方向性を承認後科目担当教員に確認を依頼する</w:t>
            </w:r>
          </w:p>
          <w:p w14:paraId="15DD0629" w14:textId="77777777" w:rsidR="003B0772" w:rsidRPr="009C5037" w:rsidRDefault="003B0772" w:rsidP="003B0772">
            <w:pPr>
              <w:rPr>
                <w:rFonts w:asciiTheme="minorEastAsia" w:eastAsiaTheme="minorEastAsia" w:hAnsiTheme="minorEastAsia"/>
              </w:rPr>
            </w:pPr>
            <w:r w:rsidRPr="009C5037">
              <w:rPr>
                <w:rFonts w:asciiTheme="minorEastAsia" w:eastAsiaTheme="minorEastAsia" w:hAnsiTheme="minorEastAsia" w:hint="eastAsia"/>
              </w:rPr>
              <w:t>確認されたカレンダーをもとに、翌年度の授業計画について、担当教員にシステム入力を依頼する</w:t>
            </w:r>
          </w:p>
          <w:p w14:paraId="5B421774" w14:textId="77777777" w:rsidR="003B0772" w:rsidRPr="009C5037" w:rsidRDefault="003B0772" w:rsidP="003B0772">
            <w:pPr>
              <w:rPr>
                <w:rFonts w:asciiTheme="minorEastAsia" w:eastAsiaTheme="minorEastAsia" w:hAnsiTheme="minorEastAsia"/>
              </w:rPr>
            </w:pPr>
            <w:r w:rsidRPr="009C5037">
              <w:rPr>
                <w:rFonts w:asciiTheme="minorEastAsia" w:eastAsiaTheme="minorEastAsia" w:hAnsiTheme="minorEastAsia" w:hint="eastAsia"/>
              </w:rPr>
              <w:t>2月ごろ入力が終了したのち、システムから出力の上、履修上の注意事項や学内行事の情報をとりまとめ、シラバスを完成させる。</w:t>
            </w:r>
          </w:p>
          <w:p w14:paraId="29F873A4" w14:textId="118A9EB3" w:rsidR="00FC1690" w:rsidRPr="009C5037" w:rsidRDefault="003B0772" w:rsidP="003B0772">
            <w:pPr>
              <w:rPr>
                <w:rFonts w:asciiTheme="minorEastAsia" w:eastAsiaTheme="minorEastAsia" w:hAnsiTheme="minorEastAsia"/>
                <w:u w:val="single"/>
              </w:rPr>
            </w:pPr>
            <w:r w:rsidRPr="009C5037">
              <w:rPr>
                <w:rFonts w:asciiTheme="minorEastAsia" w:eastAsiaTheme="minorEastAsia" w:hAnsiTheme="minorEastAsia" w:hint="eastAsia"/>
              </w:rPr>
              <w:t>出来上がったシラバスは、最終確認を経て3月中旬以降、上記URLに公開する。</w:t>
            </w:r>
          </w:p>
        </w:tc>
      </w:tr>
      <w:tr w:rsidR="009C5037" w:rsidRPr="009C5037" w14:paraId="191DAA2E" w14:textId="77777777" w:rsidTr="00AC42F7">
        <w:trPr>
          <w:trHeight w:val="467"/>
        </w:trPr>
        <w:tc>
          <w:tcPr>
            <w:tcW w:w="939" w:type="pct"/>
            <w:shd w:val="clear" w:color="auto" w:fill="FFFFFF" w:themeFill="background1"/>
            <w:vAlign w:val="center"/>
          </w:tcPr>
          <w:p w14:paraId="2FD7ACD8" w14:textId="77777777" w:rsidR="00FC1690" w:rsidRPr="009C5037" w:rsidRDefault="00FC1690" w:rsidP="002137C9">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学部名</w:t>
            </w:r>
          </w:p>
        </w:tc>
        <w:tc>
          <w:tcPr>
            <w:tcW w:w="934" w:type="pct"/>
            <w:shd w:val="clear" w:color="auto" w:fill="FFFFFF" w:themeFill="background1"/>
            <w:vAlign w:val="center"/>
          </w:tcPr>
          <w:p w14:paraId="000E9F08" w14:textId="77777777" w:rsidR="00FC1690" w:rsidRPr="009C5037" w:rsidRDefault="00FC1690" w:rsidP="002137C9">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学科名</w:t>
            </w:r>
          </w:p>
        </w:tc>
        <w:tc>
          <w:tcPr>
            <w:tcW w:w="1042" w:type="pct"/>
            <w:shd w:val="clear" w:color="auto" w:fill="FFFFFF" w:themeFill="background1"/>
            <w:vAlign w:val="center"/>
          </w:tcPr>
          <w:p w14:paraId="4BF7B119" w14:textId="77777777" w:rsidR="00EF7F0C" w:rsidRPr="009C5037" w:rsidRDefault="00FC1690" w:rsidP="002137C9">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卒業に必要となる</w:t>
            </w:r>
          </w:p>
          <w:p w14:paraId="7851F8F3" w14:textId="77777777" w:rsidR="00FC1690" w:rsidRPr="009C5037" w:rsidRDefault="00FC1690" w:rsidP="002137C9">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単位数</w:t>
            </w:r>
          </w:p>
        </w:tc>
        <w:tc>
          <w:tcPr>
            <w:tcW w:w="1043" w:type="pct"/>
            <w:shd w:val="clear" w:color="auto" w:fill="D9D9D9" w:themeFill="background1" w:themeFillShade="D9"/>
            <w:vAlign w:val="center"/>
          </w:tcPr>
          <w:p w14:paraId="7BC88D31" w14:textId="56AFF6EB" w:rsidR="00FC1690" w:rsidRPr="009C5037" w:rsidRDefault="00680CE5" w:rsidP="002137C9">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ＧＰＡ</w:t>
            </w:r>
            <w:r w:rsidR="00FC1690" w:rsidRPr="009C5037">
              <w:rPr>
                <w:rFonts w:asciiTheme="minorEastAsia" w:eastAsiaTheme="minorEastAsia" w:hAnsiTheme="minorEastAsia" w:hint="eastAsia"/>
                <w:sz w:val="18"/>
                <w:szCs w:val="18"/>
              </w:rPr>
              <w:t>制度の採用</w:t>
            </w:r>
          </w:p>
          <w:p w14:paraId="57DD8803" w14:textId="77777777" w:rsidR="00FC1690" w:rsidRPr="009C5037" w:rsidRDefault="00EF7F0C" w:rsidP="002137C9">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（任意</w:t>
            </w:r>
            <w:r w:rsidR="0044544B" w:rsidRPr="009C5037">
              <w:rPr>
                <w:rFonts w:asciiTheme="minorEastAsia" w:eastAsiaTheme="minorEastAsia" w:hAnsiTheme="minorEastAsia" w:hint="eastAsia"/>
                <w:sz w:val="18"/>
                <w:szCs w:val="18"/>
              </w:rPr>
              <w:t>記載</w:t>
            </w:r>
            <w:r w:rsidRPr="009C5037">
              <w:rPr>
                <w:rFonts w:asciiTheme="minorEastAsia" w:eastAsiaTheme="minorEastAsia" w:hAnsiTheme="minorEastAsia" w:hint="eastAsia"/>
                <w:sz w:val="18"/>
                <w:szCs w:val="18"/>
              </w:rPr>
              <w:t>事項</w:t>
            </w:r>
            <w:r w:rsidR="00FC1690" w:rsidRPr="009C5037">
              <w:rPr>
                <w:rFonts w:asciiTheme="minorEastAsia" w:eastAsiaTheme="minorEastAsia" w:hAnsiTheme="minorEastAsia" w:hint="eastAsia"/>
                <w:sz w:val="18"/>
                <w:szCs w:val="18"/>
              </w:rPr>
              <w:t>）</w:t>
            </w:r>
          </w:p>
        </w:tc>
        <w:tc>
          <w:tcPr>
            <w:tcW w:w="1042" w:type="pct"/>
            <w:shd w:val="clear" w:color="auto" w:fill="D9D9D9" w:themeFill="background1" w:themeFillShade="D9"/>
            <w:vAlign w:val="center"/>
          </w:tcPr>
          <w:p w14:paraId="68B7B4A1" w14:textId="77777777" w:rsidR="00EF7F0C" w:rsidRPr="009C5037" w:rsidRDefault="00FC1690" w:rsidP="00EF7F0C">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履修単位の登録上限</w:t>
            </w:r>
          </w:p>
          <w:p w14:paraId="6A9960A6" w14:textId="77777777" w:rsidR="00FC1690" w:rsidRPr="009C5037" w:rsidRDefault="00FC1690" w:rsidP="00EF7F0C">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w:t>
            </w:r>
            <w:r w:rsidR="00EF7F0C" w:rsidRPr="009C5037">
              <w:rPr>
                <w:rFonts w:asciiTheme="minorEastAsia" w:eastAsiaTheme="minorEastAsia" w:hAnsiTheme="minorEastAsia" w:hint="eastAsia"/>
                <w:sz w:val="18"/>
                <w:szCs w:val="18"/>
              </w:rPr>
              <w:t>任意</w:t>
            </w:r>
            <w:r w:rsidR="0044544B" w:rsidRPr="009C5037">
              <w:rPr>
                <w:rFonts w:asciiTheme="minorEastAsia" w:eastAsiaTheme="minorEastAsia" w:hAnsiTheme="minorEastAsia" w:hint="eastAsia"/>
                <w:sz w:val="18"/>
                <w:szCs w:val="18"/>
              </w:rPr>
              <w:t>記載</w:t>
            </w:r>
            <w:r w:rsidR="00EF7F0C" w:rsidRPr="009C5037">
              <w:rPr>
                <w:rFonts w:asciiTheme="minorEastAsia" w:eastAsiaTheme="minorEastAsia" w:hAnsiTheme="minorEastAsia" w:hint="eastAsia"/>
                <w:sz w:val="18"/>
                <w:szCs w:val="18"/>
              </w:rPr>
              <w:t>事項</w:t>
            </w:r>
            <w:r w:rsidRPr="009C5037">
              <w:rPr>
                <w:rFonts w:asciiTheme="minorEastAsia" w:eastAsiaTheme="minorEastAsia" w:hAnsiTheme="minorEastAsia" w:hint="eastAsia"/>
                <w:sz w:val="18"/>
                <w:szCs w:val="18"/>
              </w:rPr>
              <w:t>）</w:t>
            </w:r>
          </w:p>
        </w:tc>
      </w:tr>
      <w:tr w:rsidR="009C5037" w:rsidRPr="009C5037" w14:paraId="2189A6C9" w14:textId="77777777" w:rsidTr="00AC42F7">
        <w:trPr>
          <w:trHeight w:val="283"/>
        </w:trPr>
        <w:tc>
          <w:tcPr>
            <w:tcW w:w="939" w:type="pct"/>
            <w:vMerge w:val="restart"/>
            <w:shd w:val="clear" w:color="auto" w:fill="auto"/>
            <w:vAlign w:val="center"/>
          </w:tcPr>
          <w:p w14:paraId="22167371" w14:textId="4A21656D" w:rsidR="003B0772" w:rsidRPr="009C5037" w:rsidRDefault="003B0772" w:rsidP="003B0772">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医学部</w:t>
            </w:r>
          </w:p>
        </w:tc>
        <w:tc>
          <w:tcPr>
            <w:tcW w:w="934" w:type="pct"/>
            <w:shd w:val="clear" w:color="auto" w:fill="auto"/>
            <w:vAlign w:val="center"/>
          </w:tcPr>
          <w:p w14:paraId="52576987" w14:textId="7E3CD558" w:rsidR="003B0772" w:rsidRPr="009C5037" w:rsidRDefault="003B0772" w:rsidP="003B0772">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医学科</w:t>
            </w:r>
          </w:p>
        </w:tc>
        <w:tc>
          <w:tcPr>
            <w:tcW w:w="1042" w:type="pct"/>
            <w:shd w:val="clear" w:color="auto" w:fill="auto"/>
            <w:vAlign w:val="center"/>
          </w:tcPr>
          <w:p w14:paraId="1F689AD3" w14:textId="77777777" w:rsidR="003B0772" w:rsidRPr="009C5037" w:rsidRDefault="003B0772" w:rsidP="003B0772">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2</w:t>
            </w:r>
            <w:r w:rsidR="00914F8A" w:rsidRPr="009C5037">
              <w:rPr>
                <w:rFonts w:asciiTheme="minorEastAsia" w:eastAsiaTheme="minorEastAsia" w:hAnsiTheme="minorEastAsia" w:hint="eastAsia"/>
                <w:sz w:val="18"/>
                <w:szCs w:val="18"/>
              </w:rPr>
              <w:t>1</w:t>
            </w:r>
            <w:r w:rsidR="00914F8A" w:rsidRPr="009C5037">
              <w:rPr>
                <w:rFonts w:asciiTheme="minorEastAsia" w:eastAsiaTheme="minorEastAsia" w:hAnsiTheme="minorEastAsia"/>
                <w:sz w:val="18"/>
                <w:szCs w:val="18"/>
              </w:rPr>
              <w:t>0</w:t>
            </w:r>
            <w:r w:rsidRPr="009C5037">
              <w:rPr>
                <w:rFonts w:asciiTheme="minorEastAsia" w:eastAsiaTheme="minorEastAsia" w:hAnsiTheme="minorEastAsia" w:hint="eastAsia"/>
                <w:sz w:val="18"/>
                <w:szCs w:val="18"/>
              </w:rPr>
              <w:t>単位</w:t>
            </w:r>
            <w:r w:rsidR="00AE2D73" w:rsidRPr="009C5037">
              <w:rPr>
                <w:rFonts w:asciiTheme="minorEastAsia" w:eastAsiaTheme="minorEastAsia" w:hAnsiTheme="minorEastAsia" w:hint="eastAsia"/>
                <w:sz w:val="18"/>
                <w:szCs w:val="18"/>
              </w:rPr>
              <w:t>（旧課程）</w:t>
            </w:r>
          </w:p>
          <w:p w14:paraId="7E7831B6" w14:textId="3895B241" w:rsidR="00AE2D73" w:rsidRPr="009C5037" w:rsidRDefault="00AE2D73" w:rsidP="003B0772">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219単位（新課程）</w:t>
            </w:r>
          </w:p>
        </w:tc>
        <w:tc>
          <w:tcPr>
            <w:tcW w:w="1043" w:type="pct"/>
            <w:shd w:val="clear" w:color="auto" w:fill="D9D9D9" w:themeFill="background1" w:themeFillShade="D9"/>
            <w:vAlign w:val="center"/>
          </w:tcPr>
          <w:p w14:paraId="641812DE" w14:textId="7BE7CB2C" w:rsidR="003B0772" w:rsidRPr="009C5037" w:rsidRDefault="003B0772" w:rsidP="003B0772">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bdr w:val="single" w:sz="4" w:space="0" w:color="auto"/>
              </w:rPr>
              <w:t>有</w:t>
            </w:r>
            <w:r w:rsidRPr="009C5037">
              <w:rPr>
                <w:rFonts w:asciiTheme="minorEastAsia" w:eastAsiaTheme="minorEastAsia" w:hAnsiTheme="minorEastAsia" w:hint="eastAsia"/>
                <w:sz w:val="18"/>
                <w:szCs w:val="18"/>
              </w:rPr>
              <w:t>・無</w:t>
            </w:r>
          </w:p>
        </w:tc>
        <w:tc>
          <w:tcPr>
            <w:tcW w:w="1042" w:type="pct"/>
            <w:shd w:val="clear" w:color="auto" w:fill="D9D9D9" w:themeFill="background1" w:themeFillShade="D9"/>
            <w:vAlign w:val="center"/>
          </w:tcPr>
          <w:p w14:paraId="0A98C351" w14:textId="38DEDB57" w:rsidR="003B0772" w:rsidRPr="009C5037" w:rsidRDefault="003B0772" w:rsidP="003B0772">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単位</w:t>
            </w:r>
          </w:p>
        </w:tc>
      </w:tr>
      <w:tr w:rsidR="009C5037" w:rsidRPr="009C5037" w14:paraId="0FE06522" w14:textId="77777777" w:rsidTr="00AC42F7">
        <w:trPr>
          <w:trHeight w:val="283"/>
        </w:trPr>
        <w:tc>
          <w:tcPr>
            <w:tcW w:w="939" w:type="pct"/>
            <w:vMerge/>
            <w:shd w:val="clear" w:color="auto" w:fill="auto"/>
            <w:vAlign w:val="center"/>
          </w:tcPr>
          <w:p w14:paraId="38D034E0" w14:textId="77777777" w:rsidR="003B0772" w:rsidRPr="009C5037" w:rsidRDefault="003B0772" w:rsidP="003B0772">
            <w:pPr>
              <w:jc w:val="center"/>
              <w:rPr>
                <w:rFonts w:asciiTheme="minorEastAsia" w:eastAsiaTheme="minorEastAsia" w:hAnsiTheme="minorEastAsia"/>
                <w:sz w:val="18"/>
                <w:szCs w:val="18"/>
              </w:rPr>
            </w:pPr>
          </w:p>
        </w:tc>
        <w:tc>
          <w:tcPr>
            <w:tcW w:w="934" w:type="pct"/>
            <w:shd w:val="clear" w:color="auto" w:fill="auto"/>
            <w:vAlign w:val="center"/>
          </w:tcPr>
          <w:p w14:paraId="58916B07" w14:textId="77777777" w:rsidR="003B0772" w:rsidRPr="009C5037" w:rsidRDefault="003B0772" w:rsidP="003B0772">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保健衛生学科</w:t>
            </w:r>
          </w:p>
          <w:p w14:paraId="5DC3BDE3" w14:textId="77777777" w:rsidR="003B0772" w:rsidRPr="009C5037" w:rsidRDefault="003B0772" w:rsidP="003B0772">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看護学専攻</w:t>
            </w:r>
          </w:p>
          <w:p w14:paraId="268956A2" w14:textId="39589F35" w:rsidR="003B0772" w:rsidRPr="009C5037" w:rsidRDefault="003B0772" w:rsidP="003B0772">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検査学専攻</w:t>
            </w:r>
          </w:p>
        </w:tc>
        <w:tc>
          <w:tcPr>
            <w:tcW w:w="1042" w:type="pct"/>
            <w:shd w:val="clear" w:color="auto" w:fill="auto"/>
            <w:vAlign w:val="center"/>
          </w:tcPr>
          <w:p w14:paraId="6B1297CC" w14:textId="77777777" w:rsidR="007A140C" w:rsidRPr="009C5037" w:rsidRDefault="007A140C" w:rsidP="007A140C">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1</w:t>
            </w:r>
            <w:r w:rsidRPr="009C5037">
              <w:rPr>
                <w:rFonts w:asciiTheme="minorEastAsia" w:eastAsiaTheme="minorEastAsia" w:hAnsiTheme="minorEastAsia"/>
                <w:sz w:val="18"/>
                <w:szCs w:val="18"/>
              </w:rPr>
              <w:t>3</w:t>
            </w:r>
            <w:r w:rsidRPr="009C5037">
              <w:rPr>
                <w:rFonts w:asciiTheme="minorEastAsia" w:eastAsiaTheme="minorEastAsia" w:hAnsiTheme="minorEastAsia" w:hint="eastAsia"/>
                <w:sz w:val="18"/>
                <w:szCs w:val="18"/>
              </w:rPr>
              <w:t>0.5単位</w:t>
            </w:r>
          </w:p>
          <w:p w14:paraId="43566BF7" w14:textId="77777777" w:rsidR="007A140C" w:rsidRPr="009C5037" w:rsidRDefault="007A140C" w:rsidP="007A140C">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1</w:t>
            </w:r>
            <w:r w:rsidRPr="009C5037">
              <w:rPr>
                <w:rFonts w:asciiTheme="minorEastAsia" w:eastAsiaTheme="minorEastAsia" w:hAnsiTheme="minorEastAsia" w:hint="eastAsia"/>
                <w:sz w:val="18"/>
                <w:szCs w:val="18"/>
              </w:rPr>
              <w:t>41.5単位</w:t>
            </w:r>
          </w:p>
          <w:p w14:paraId="6578AA23" w14:textId="77777777" w:rsidR="007A140C" w:rsidRPr="009C5037" w:rsidRDefault="007A140C" w:rsidP="007A140C">
            <w:pPr>
              <w:jc w:val="lef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※上記は2023年度入学学年の単位数。</w:t>
            </w:r>
          </w:p>
          <w:p w14:paraId="6123DE86" w14:textId="77777777" w:rsidR="007A140C" w:rsidRPr="009C5037" w:rsidRDefault="007A140C" w:rsidP="007A140C">
            <w:pPr>
              <w:jc w:val="lef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2022年度入学学年</w:t>
            </w:r>
          </w:p>
          <w:p w14:paraId="381CA468" w14:textId="77777777" w:rsidR="007A140C" w:rsidRPr="009C5037" w:rsidRDefault="007A140C" w:rsidP="007A140C">
            <w:pPr>
              <w:ind w:firstLineChars="100" w:firstLine="180"/>
              <w:jc w:val="lef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看護学：131単位</w:t>
            </w:r>
          </w:p>
          <w:p w14:paraId="3DDBE892" w14:textId="77777777" w:rsidR="007A140C" w:rsidRPr="009C5037" w:rsidRDefault="007A140C" w:rsidP="007A140C">
            <w:pPr>
              <w:ind w:firstLineChars="100" w:firstLine="180"/>
              <w:jc w:val="lef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検査学：138単位</w:t>
            </w:r>
          </w:p>
          <w:p w14:paraId="38760B1F" w14:textId="19F71855" w:rsidR="007A140C" w:rsidRPr="009C5037" w:rsidRDefault="007A140C" w:rsidP="007A140C">
            <w:pPr>
              <w:jc w:val="lef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2021年度及び2020</w:t>
            </w:r>
            <w:r w:rsidRPr="009C5037">
              <w:rPr>
                <w:rFonts w:asciiTheme="minorEastAsia" w:eastAsiaTheme="minorEastAsia" w:hAnsiTheme="minorEastAsia" w:hint="eastAsia"/>
                <w:sz w:val="18"/>
                <w:szCs w:val="18"/>
              </w:rPr>
              <w:lastRenderedPageBreak/>
              <w:t>年度</w:t>
            </w:r>
          </w:p>
          <w:p w14:paraId="0BD418E9" w14:textId="77777777" w:rsidR="007A140C" w:rsidRPr="009C5037" w:rsidRDefault="007A140C" w:rsidP="007A140C">
            <w:pPr>
              <w:jc w:val="lef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看護学：134単位</w:t>
            </w:r>
          </w:p>
          <w:p w14:paraId="7DCD55D8" w14:textId="329EDF94" w:rsidR="003B0772" w:rsidRPr="009C5037" w:rsidRDefault="007A140C" w:rsidP="007A140C">
            <w:pPr>
              <w:jc w:val="lef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検査学：102単位</w:t>
            </w:r>
          </w:p>
        </w:tc>
        <w:tc>
          <w:tcPr>
            <w:tcW w:w="1043" w:type="pct"/>
            <w:shd w:val="clear" w:color="auto" w:fill="D9D9D9" w:themeFill="background1" w:themeFillShade="D9"/>
            <w:vAlign w:val="center"/>
          </w:tcPr>
          <w:p w14:paraId="49634D3C" w14:textId="741FDF5E" w:rsidR="003B0772" w:rsidRPr="009C5037" w:rsidRDefault="003B0772" w:rsidP="003B0772">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bdr w:val="single" w:sz="4" w:space="0" w:color="auto"/>
              </w:rPr>
              <w:lastRenderedPageBreak/>
              <w:t>有</w:t>
            </w:r>
            <w:r w:rsidRPr="009C5037">
              <w:rPr>
                <w:rFonts w:asciiTheme="minorEastAsia" w:eastAsiaTheme="minorEastAsia" w:hAnsiTheme="minorEastAsia" w:hint="eastAsia"/>
                <w:sz w:val="18"/>
                <w:szCs w:val="18"/>
              </w:rPr>
              <w:t>・無</w:t>
            </w:r>
          </w:p>
        </w:tc>
        <w:tc>
          <w:tcPr>
            <w:tcW w:w="1042" w:type="pct"/>
            <w:shd w:val="clear" w:color="auto" w:fill="D9D9D9" w:themeFill="background1" w:themeFillShade="D9"/>
            <w:vAlign w:val="center"/>
          </w:tcPr>
          <w:p w14:paraId="0196C3C1" w14:textId="0D7CD347" w:rsidR="003B0772" w:rsidRPr="009C5037" w:rsidRDefault="003B0772" w:rsidP="003B0772">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単位</w:t>
            </w:r>
          </w:p>
        </w:tc>
      </w:tr>
      <w:tr w:rsidR="009C5037" w:rsidRPr="009C5037" w14:paraId="7D191C35" w14:textId="77777777" w:rsidTr="00AC42F7">
        <w:trPr>
          <w:trHeight w:val="283"/>
        </w:trPr>
        <w:tc>
          <w:tcPr>
            <w:tcW w:w="939" w:type="pct"/>
            <w:vMerge w:val="restart"/>
            <w:shd w:val="clear" w:color="auto" w:fill="auto"/>
            <w:vAlign w:val="center"/>
          </w:tcPr>
          <w:p w14:paraId="2E948EAA" w14:textId="08C205FD" w:rsidR="003B0772" w:rsidRPr="009C5037" w:rsidRDefault="003B0772" w:rsidP="003B0772">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歯学部</w:t>
            </w:r>
          </w:p>
        </w:tc>
        <w:tc>
          <w:tcPr>
            <w:tcW w:w="934" w:type="pct"/>
            <w:shd w:val="clear" w:color="auto" w:fill="auto"/>
            <w:vAlign w:val="center"/>
          </w:tcPr>
          <w:p w14:paraId="1431CF6A" w14:textId="166C816C" w:rsidR="003B0772" w:rsidRPr="009C5037" w:rsidRDefault="003B0772" w:rsidP="003B0772">
            <w:pPr>
              <w:jc w:val="center"/>
              <w:rPr>
                <w:rFonts w:asciiTheme="minorEastAsia" w:eastAsiaTheme="minorEastAsia" w:hAnsiTheme="minorEastAsia"/>
                <w:sz w:val="18"/>
                <w:szCs w:val="16"/>
                <w:lang w:eastAsia="zh-CN"/>
              </w:rPr>
            </w:pPr>
            <w:r w:rsidRPr="009C5037">
              <w:rPr>
                <w:rFonts w:asciiTheme="minorEastAsia" w:eastAsiaTheme="minorEastAsia" w:hAnsiTheme="minorEastAsia" w:hint="eastAsia"/>
                <w:sz w:val="18"/>
                <w:szCs w:val="16"/>
              </w:rPr>
              <w:t>歯学科</w:t>
            </w:r>
          </w:p>
        </w:tc>
        <w:tc>
          <w:tcPr>
            <w:tcW w:w="1042" w:type="pct"/>
            <w:shd w:val="clear" w:color="auto" w:fill="auto"/>
            <w:vAlign w:val="center"/>
          </w:tcPr>
          <w:p w14:paraId="55EEC174" w14:textId="53716A34" w:rsidR="003B0772" w:rsidRPr="009C5037" w:rsidRDefault="007035E3" w:rsidP="003B0772">
            <w:pPr>
              <w:jc w:val="right"/>
              <w:rPr>
                <w:rFonts w:asciiTheme="minorEastAsia" w:eastAsiaTheme="minorEastAsia" w:hAnsiTheme="minorEastAsia"/>
                <w:sz w:val="18"/>
                <w:szCs w:val="18"/>
              </w:rPr>
            </w:pPr>
            <w:r w:rsidRPr="009C5037">
              <w:rPr>
                <w:rFonts w:asciiTheme="minorEastAsia" w:eastAsiaTheme="minorEastAsia" w:hAnsiTheme="minorEastAsia"/>
                <w:sz w:val="18"/>
                <w:szCs w:val="18"/>
              </w:rPr>
              <w:t>199</w:t>
            </w:r>
            <w:r w:rsidR="003B0772" w:rsidRPr="009C5037">
              <w:rPr>
                <w:rFonts w:asciiTheme="minorEastAsia" w:eastAsiaTheme="minorEastAsia" w:hAnsiTheme="minorEastAsia" w:hint="eastAsia"/>
                <w:sz w:val="18"/>
                <w:szCs w:val="18"/>
              </w:rPr>
              <w:t>単位</w:t>
            </w:r>
          </w:p>
        </w:tc>
        <w:tc>
          <w:tcPr>
            <w:tcW w:w="1043" w:type="pct"/>
            <w:shd w:val="clear" w:color="auto" w:fill="D9D9D9" w:themeFill="background1" w:themeFillShade="D9"/>
            <w:vAlign w:val="center"/>
          </w:tcPr>
          <w:p w14:paraId="43805A37" w14:textId="68B9F23F" w:rsidR="003B0772" w:rsidRPr="009C5037" w:rsidRDefault="003B0772" w:rsidP="003B0772">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bdr w:val="single" w:sz="4" w:space="0" w:color="auto"/>
              </w:rPr>
              <w:t>有</w:t>
            </w:r>
            <w:r w:rsidRPr="009C5037">
              <w:rPr>
                <w:rFonts w:asciiTheme="minorEastAsia" w:eastAsiaTheme="minorEastAsia" w:hAnsiTheme="minorEastAsia" w:hint="eastAsia"/>
                <w:sz w:val="18"/>
                <w:szCs w:val="18"/>
              </w:rPr>
              <w:t>・無</w:t>
            </w:r>
          </w:p>
        </w:tc>
        <w:tc>
          <w:tcPr>
            <w:tcW w:w="1042" w:type="pct"/>
            <w:shd w:val="clear" w:color="auto" w:fill="D9D9D9" w:themeFill="background1" w:themeFillShade="D9"/>
            <w:vAlign w:val="center"/>
          </w:tcPr>
          <w:p w14:paraId="2E11D4AF" w14:textId="521FE725" w:rsidR="003B0772" w:rsidRPr="009C5037" w:rsidRDefault="003B0772" w:rsidP="003B0772">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単位</w:t>
            </w:r>
          </w:p>
        </w:tc>
      </w:tr>
      <w:tr w:rsidR="009C5037" w:rsidRPr="009C5037" w14:paraId="3AD30A2B" w14:textId="77777777" w:rsidTr="00AC42F7">
        <w:trPr>
          <w:trHeight w:val="283"/>
        </w:trPr>
        <w:tc>
          <w:tcPr>
            <w:tcW w:w="939" w:type="pct"/>
            <w:vMerge/>
            <w:shd w:val="clear" w:color="auto" w:fill="auto"/>
            <w:vAlign w:val="center"/>
          </w:tcPr>
          <w:p w14:paraId="475C06E7" w14:textId="77777777" w:rsidR="003B0772" w:rsidRPr="009C5037" w:rsidRDefault="003B0772" w:rsidP="003B0772">
            <w:pPr>
              <w:jc w:val="center"/>
              <w:rPr>
                <w:rFonts w:asciiTheme="minorEastAsia" w:eastAsiaTheme="minorEastAsia" w:hAnsiTheme="minorEastAsia"/>
                <w:sz w:val="18"/>
                <w:szCs w:val="18"/>
              </w:rPr>
            </w:pPr>
          </w:p>
        </w:tc>
        <w:tc>
          <w:tcPr>
            <w:tcW w:w="934" w:type="pct"/>
            <w:shd w:val="clear" w:color="auto" w:fill="auto"/>
            <w:vAlign w:val="center"/>
          </w:tcPr>
          <w:p w14:paraId="2CF35AFF" w14:textId="77777777" w:rsidR="003B0772" w:rsidRPr="009C5037" w:rsidRDefault="003B0772" w:rsidP="003B0772">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口腔保健学科</w:t>
            </w:r>
          </w:p>
          <w:p w14:paraId="0EF6B956" w14:textId="77777777" w:rsidR="003B0772" w:rsidRPr="009C5037" w:rsidRDefault="003B0772" w:rsidP="003B0772">
            <w:pPr>
              <w:jc w:val="center"/>
              <w:rPr>
                <w:rFonts w:asciiTheme="minorEastAsia" w:eastAsiaTheme="minorEastAsia" w:hAnsiTheme="minorEastAsia"/>
                <w:sz w:val="16"/>
                <w:szCs w:val="18"/>
              </w:rPr>
            </w:pPr>
            <w:r w:rsidRPr="009C5037">
              <w:rPr>
                <w:rFonts w:asciiTheme="minorEastAsia" w:eastAsiaTheme="minorEastAsia" w:hAnsiTheme="minorEastAsia" w:hint="eastAsia"/>
                <w:sz w:val="16"/>
                <w:szCs w:val="18"/>
              </w:rPr>
              <w:t>口腔保健衛生学専攻</w:t>
            </w:r>
          </w:p>
          <w:p w14:paraId="3081AA41" w14:textId="2A30E3C6" w:rsidR="003B0772" w:rsidRPr="009C5037" w:rsidRDefault="003B0772" w:rsidP="003B0772">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6"/>
                <w:szCs w:val="18"/>
              </w:rPr>
              <w:t>口腔保健工学専攻</w:t>
            </w:r>
          </w:p>
        </w:tc>
        <w:tc>
          <w:tcPr>
            <w:tcW w:w="1042" w:type="pct"/>
            <w:shd w:val="clear" w:color="auto" w:fill="auto"/>
            <w:vAlign w:val="center"/>
          </w:tcPr>
          <w:p w14:paraId="591E1F3F" w14:textId="77777777" w:rsidR="003B0772" w:rsidRPr="009C5037" w:rsidRDefault="003B0772" w:rsidP="003B0772">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1</w:t>
            </w:r>
            <w:r w:rsidRPr="009C5037">
              <w:rPr>
                <w:rFonts w:asciiTheme="minorEastAsia" w:eastAsiaTheme="minorEastAsia" w:hAnsiTheme="minorEastAsia"/>
                <w:sz w:val="18"/>
                <w:szCs w:val="18"/>
              </w:rPr>
              <w:t>28</w:t>
            </w:r>
            <w:r w:rsidRPr="009C5037">
              <w:rPr>
                <w:rFonts w:asciiTheme="minorEastAsia" w:eastAsiaTheme="minorEastAsia" w:hAnsiTheme="minorEastAsia" w:hint="eastAsia"/>
                <w:sz w:val="18"/>
                <w:szCs w:val="18"/>
              </w:rPr>
              <w:t>単位</w:t>
            </w:r>
          </w:p>
          <w:p w14:paraId="796D4D63" w14:textId="7390EDF4" w:rsidR="003B0772" w:rsidRPr="009C5037" w:rsidRDefault="003B0772" w:rsidP="003B0772">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1</w:t>
            </w:r>
            <w:r w:rsidR="007035E3" w:rsidRPr="009C5037">
              <w:rPr>
                <w:rFonts w:asciiTheme="minorEastAsia" w:eastAsiaTheme="minorEastAsia" w:hAnsiTheme="minorEastAsia"/>
                <w:sz w:val="18"/>
                <w:szCs w:val="18"/>
              </w:rPr>
              <w:t>29</w:t>
            </w:r>
            <w:r w:rsidRPr="009C5037">
              <w:rPr>
                <w:rFonts w:asciiTheme="minorEastAsia" w:eastAsiaTheme="minorEastAsia" w:hAnsiTheme="minorEastAsia" w:hint="eastAsia"/>
                <w:sz w:val="18"/>
                <w:szCs w:val="18"/>
              </w:rPr>
              <w:t>単位</w:t>
            </w:r>
          </w:p>
        </w:tc>
        <w:tc>
          <w:tcPr>
            <w:tcW w:w="1043" w:type="pct"/>
            <w:shd w:val="clear" w:color="auto" w:fill="D9D9D9" w:themeFill="background1" w:themeFillShade="D9"/>
            <w:vAlign w:val="center"/>
          </w:tcPr>
          <w:p w14:paraId="713EBDA2" w14:textId="396D9351" w:rsidR="003B0772" w:rsidRPr="009C5037" w:rsidRDefault="003B0772" w:rsidP="003B0772">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bdr w:val="single" w:sz="4" w:space="0" w:color="auto"/>
              </w:rPr>
              <w:t>有</w:t>
            </w:r>
            <w:r w:rsidRPr="009C5037">
              <w:rPr>
                <w:rFonts w:asciiTheme="minorEastAsia" w:eastAsiaTheme="minorEastAsia" w:hAnsiTheme="minorEastAsia" w:hint="eastAsia"/>
                <w:sz w:val="18"/>
                <w:szCs w:val="18"/>
              </w:rPr>
              <w:t>・無</w:t>
            </w:r>
          </w:p>
        </w:tc>
        <w:tc>
          <w:tcPr>
            <w:tcW w:w="1042" w:type="pct"/>
            <w:shd w:val="clear" w:color="auto" w:fill="D9D9D9" w:themeFill="background1" w:themeFillShade="D9"/>
            <w:vAlign w:val="center"/>
          </w:tcPr>
          <w:p w14:paraId="0EFDD4A2" w14:textId="51767FD1" w:rsidR="003B0772" w:rsidRPr="009C5037" w:rsidRDefault="003B0772" w:rsidP="003B0772">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単位</w:t>
            </w:r>
          </w:p>
        </w:tc>
      </w:tr>
      <w:tr w:rsidR="009C5037" w:rsidRPr="009C5037" w14:paraId="6B535347" w14:textId="77777777" w:rsidTr="00DA3022">
        <w:trPr>
          <w:trHeight w:val="375"/>
        </w:trPr>
        <w:tc>
          <w:tcPr>
            <w:tcW w:w="1873" w:type="pct"/>
            <w:gridSpan w:val="2"/>
            <w:shd w:val="clear" w:color="auto" w:fill="D9D9D9" w:themeFill="background1" w:themeFillShade="D9"/>
            <w:vAlign w:val="center"/>
          </w:tcPr>
          <w:p w14:paraId="4D39D9C1" w14:textId="37A0726F" w:rsidR="00FC1690" w:rsidRPr="009C5037" w:rsidRDefault="00680CE5" w:rsidP="002137C9">
            <w:pP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ＧＰＡ</w:t>
            </w:r>
            <w:r w:rsidR="00643ECF" w:rsidRPr="009C5037">
              <w:rPr>
                <w:rFonts w:asciiTheme="minorEastAsia" w:eastAsiaTheme="minorEastAsia" w:hAnsiTheme="minorEastAsia" w:hint="eastAsia"/>
                <w:sz w:val="18"/>
                <w:szCs w:val="18"/>
              </w:rPr>
              <w:t>の活用状況（任意</w:t>
            </w:r>
            <w:r w:rsidR="0044544B" w:rsidRPr="009C5037">
              <w:rPr>
                <w:rFonts w:asciiTheme="minorEastAsia" w:eastAsiaTheme="minorEastAsia" w:hAnsiTheme="minorEastAsia" w:hint="eastAsia"/>
                <w:sz w:val="18"/>
                <w:szCs w:val="18"/>
              </w:rPr>
              <w:t>記載</w:t>
            </w:r>
            <w:r w:rsidR="00643ECF" w:rsidRPr="009C5037">
              <w:rPr>
                <w:rFonts w:asciiTheme="minorEastAsia" w:eastAsiaTheme="minorEastAsia" w:hAnsiTheme="minorEastAsia" w:hint="eastAsia"/>
                <w:sz w:val="18"/>
                <w:szCs w:val="18"/>
              </w:rPr>
              <w:t>事項</w:t>
            </w:r>
            <w:r w:rsidR="00FC1690" w:rsidRPr="009C5037">
              <w:rPr>
                <w:rFonts w:asciiTheme="minorEastAsia" w:eastAsiaTheme="minorEastAsia" w:hAnsiTheme="minorEastAsia" w:hint="eastAsia"/>
                <w:sz w:val="18"/>
                <w:szCs w:val="18"/>
              </w:rPr>
              <w:t>）</w:t>
            </w:r>
          </w:p>
        </w:tc>
        <w:tc>
          <w:tcPr>
            <w:tcW w:w="3127" w:type="pct"/>
            <w:gridSpan w:val="3"/>
            <w:shd w:val="clear" w:color="auto" w:fill="D9D9D9" w:themeFill="background1" w:themeFillShade="D9"/>
            <w:vAlign w:val="center"/>
          </w:tcPr>
          <w:p w14:paraId="3F639B8D" w14:textId="246FE5F9" w:rsidR="00FC1690" w:rsidRPr="009C5037" w:rsidRDefault="00917F6F" w:rsidP="007047A6">
            <w:pPr>
              <w:ind w:firstLineChars="50" w:firstLine="90"/>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公表方法：</w:t>
            </w:r>
          </w:p>
        </w:tc>
      </w:tr>
      <w:tr w:rsidR="009C5037" w:rsidRPr="009C5037" w14:paraId="29B0F9E9" w14:textId="77777777" w:rsidTr="00DA3022">
        <w:trPr>
          <w:trHeight w:val="375"/>
        </w:trPr>
        <w:tc>
          <w:tcPr>
            <w:tcW w:w="1873" w:type="pct"/>
            <w:gridSpan w:val="2"/>
            <w:shd w:val="clear" w:color="auto" w:fill="D9D9D9" w:themeFill="background1" w:themeFillShade="D9"/>
            <w:vAlign w:val="center"/>
          </w:tcPr>
          <w:p w14:paraId="76AEA993" w14:textId="77777777" w:rsidR="0044544B" w:rsidRPr="009C5037" w:rsidRDefault="00643ECF" w:rsidP="00643ECF">
            <w:pP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学生の学修状況に係る参考情報</w:t>
            </w:r>
          </w:p>
          <w:p w14:paraId="25AC6411" w14:textId="77777777" w:rsidR="00FC1690" w:rsidRPr="009C5037" w:rsidDel="00347344" w:rsidRDefault="00643ECF" w:rsidP="0044544B">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（任意</w:t>
            </w:r>
            <w:r w:rsidR="0044544B" w:rsidRPr="009C5037">
              <w:rPr>
                <w:rFonts w:asciiTheme="minorEastAsia" w:eastAsiaTheme="minorEastAsia" w:hAnsiTheme="minorEastAsia" w:hint="eastAsia"/>
                <w:sz w:val="18"/>
                <w:szCs w:val="18"/>
              </w:rPr>
              <w:t>記載</w:t>
            </w:r>
            <w:r w:rsidRPr="009C5037">
              <w:rPr>
                <w:rFonts w:asciiTheme="minorEastAsia" w:eastAsiaTheme="minorEastAsia" w:hAnsiTheme="minorEastAsia" w:hint="eastAsia"/>
                <w:sz w:val="18"/>
                <w:szCs w:val="18"/>
              </w:rPr>
              <w:t>事項</w:t>
            </w:r>
            <w:r w:rsidR="00FC1690" w:rsidRPr="009C5037">
              <w:rPr>
                <w:rFonts w:asciiTheme="minorEastAsia" w:eastAsiaTheme="minorEastAsia" w:hAnsiTheme="minorEastAsia" w:hint="eastAsia"/>
                <w:sz w:val="18"/>
                <w:szCs w:val="18"/>
              </w:rPr>
              <w:t>）</w:t>
            </w:r>
          </w:p>
        </w:tc>
        <w:tc>
          <w:tcPr>
            <w:tcW w:w="3127" w:type="pct"/>
            <w:gridSpan w:val="3"/>
            <w:shd w:val="clear" w:color="auto" w:fill="D9D9D9" w:themeFill="background1" w:themeFillShade="D9"/>
            <w:vAlign w:val="center"/>
          </w:tcPr>
          <w:p w14:paraId="618796CC" w14:textId="5F13F445" w:rsidR="00FC1690" w:rsidRPr="009C5037" w:rsidRDefault="00917F6F" w:rsidP="007047A6">
            <w:pPr>
              <w:ind w:firstLineChars="50" w:firstLine="90"/>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公表方法：</w:t>
            </w:r>
          </w:p>
        </w:tc>
      </w:tr>
    </w:tbl>
    <w:p w14:paraId="33E4547F" w14:textId="3BD63D9C" w:rsidR="00AC42F7" w:rsidRPr="009C5037" w:rsidRDefault="00AC42F7" w:rsidP="00701208">
      <w:pPr>
        <w:ind w:leftChars="100" w:left="450" w:hangingChars="100" w:hanging="210"/>
        <w:rPr>
          <w:rFonts w:ascii="HG丸ｺﾞｼｯｸM-PRO" w:eastAsia="HG丸ｺﾞｼｯｸM-PRO" w:hAnsi="HG丸ｺﾞｼｯｸM-PRO"/>
          <w:sz w:val="21"/>
          <w:szCs w:val="21"/>
        </w:rPr>
      </w:pPr>
    </w:p>
    <w:p w14:paraId="25065760" w14:textId="77777777" w:rsidR="00544EBD" w:rsidRPr="009C5037" w:rsidRDefault="00544EBD" w:rsidP="00701208">
      <w:pPr>
        <w:ind w:leftChars="100" w:left="450" w:hangingChars="100" w:hanging="210"/>
        <w:rPr>
          <w:rFonts w:ascii="HG丸ｺﾞｼｯｸM-PRO" w:eastAsia="HG丸ｺﾞｼｯｸM-PRO" w:hAnsi="HG丸ｺﾞｼｯｸM-PRO"/>
          <w:sz w:val="21"/>
          <w:szCs w:val="21"/>
        </w:rPr>
      </w:pPr>
    </w:p>
    <w:p w14:paraId="5532AA0A" w14:textId="77777777" w:rsidR="00A96A5D" w:rsidRPr="009C5037" w:rsidRDefault="009E009E" w:rsidP="00A96A5D">
      <w:pPr>
        <w:rPr>
          <w:rFonts w:asciiTheme="minorEastAsia" w:eastAsiaTheme="minorEastAsia" w:hAnsiTheme="minorEastAsia"/>
        </w:rPr>
      </w:pPr>
      <w:r w:rsidRPr="009C5037">
        <w:rPr>
          <w:rFonts w:asciiTheme="minorEastAsia" w:eastAsiaTheme="minorEastAsia" w:hAnsiTheme="minorEastAsia" w:hint="eastAsia"/>
        </w:rPr>
        <w:t>⑦</w:t>
      </w:r>
      <w:r w:rsidR="00A96A5D" w:rsidRPr="009C5037">
        <w:rPr>
          <w:rFonts w:asciiTheme="minorEastAsia" w:eastAsiaTheme="minorEastAsia" w:hAnsiTheme="minorEastAsia" w:hint="eastAsia"/>
        </w:rPr>
        <w:t>校地、校舎等の施設及び設備その他の学生の教育研究環境に関すること</w:t>
      </w:r>
    </w:p>
    <w:tbl>
      <w:tblPr>
        <w:tblStyle w:val="a6"/>
        <w:tblW w:w="0" w:type="auto"/>
        <w:tblInd w:w="250" w:type="dxa"/>
        <w:tblLook w:val="04A0" w:firstRow="1" w:lastRow="0" w:firstColumn="1" w:lastColumn="0" w:noHBand="0" w:noVBand="1"/>
      </w:tblPr>
      <w:tblGrid>
        <w:gridCol w:w="8244"/>
      </w:tblGrid>
      <w:tr w:rsidR="001732D1" w:rsidRPr="009C5037" w14:paraId="36303BF6" w14:textId="77777777" w:rsidTr="001B7BD1">
        <w:trPr>
          <w:trHeight w:val="509"/>
        </w:trPr>
        <w:tc>
          <w:tcPr>
            <w:tcW w:w="8363" w:type="dxa"/>
            <w:shd w:val="clear" w:color="auto" w:fill="auto"/>
            <w:vAlign w:val="center"/>
          </w:tcPr>
          <w:p w14:paraId="13B231E1" w14:textId="5B2EB13C" w:rsidR="001732D1" w:rsidRPr="009C5037" w:rsidRDefault="003B0772" w:rsidP="00643ECF">
            <w:pP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公表方法：http://www.tmd.ac.jp/outline/campus-map/index.html</w:t>
            </w:r>
          </w:p>
        </w:tc>
      </w:tr>
    </w:tbl>
    <w:p w14:paraId="4405CFE2" w14:textId="3975CCE8" w:rsidR="00825866" w:rsidRPr="009C5037" w:rsidRDefault="00825866" w:rsidP="00AC42F7">
      <w:pPr>
        <w:ind w:leftChars="150" w:left="570" w:hangingChars="100" w:hanging="210"/>
        <w:rPr>
          <w:rFonts w:ascii="HG丸ｺﾞｼｯｸM-PRO" w:eastAsia="HG丸ｺﾞｼｯｸM-PRO" w:hAnsi="HG丸ｺﾞｼｯｸM-PRO"/>
          <w:sz w:val="21"/>
        </w:rPr>
      </w:pPr>
    </w:p>
    <w:p w14:paraId="7742C090" w14:textId="193CEE2F" w:rsidR="00544EBD" w:rsidRPr="009C5037" w:rsidRDefault="00544EBD">
      <w:pPr>
        <w:widowControl/>
        <w:jc w:val="left"/>
        <w:rPr>
          <w:rFonts w:ascii="HG丸ｺﾞｼｯｸM-PRO" w:eastAsia="HG丸ｺﾞｼｯｸM-PRO" w:hAnsi="HG丸ｺﾞｼｯｸM-PRO"/>
          <w:sz w:val="21"/>
        </w:rPr>
      </w:pPr>
      <w:r w:rsidRPr="009C5037">
        <w:rPr>
          <w:rFonts w:ascii="HG丸ｺﾞｼｯｸM-PRO" w:eastAsia="HG丸ｺﾞｼｯｸM-PRO" w:hAnsi="HG丸ｺﾞｼｯｸM-PRO"/>
          <w:sz w:val="21"/>
        </w:rPr>
        <w:br w:type="page"/>
      </w:r>
    </w:p>
    <w:p w14:paraId="518A30F4" w14:textId="77777777" w:rsidR="00544EBD" w:rsidRPr="009C5037" w:rsidRDefault="00544EBD" w:rsidP="00544EBD">
      <w:pPr>
        <w:rPr>
          <w:rFonts w:ascii="HG丸ｺﾞｼｯｸM-PRO" w:eastAsia="HG丸ｺﾞｼｯｸM-PRO" w:hAnsi="HG丸ｺﾞｼｯｸM-PRO"/>
          <w:sz w:val="21"/>
        </w:rPr>
      </w:pPr>
    </w:p>
    <w:p w14:paraId="1F45F6E4" w14:textId="519B0508" w:rsidR="00A96A5D" w:rsidRPr="009C5037" w:rsidRDefault="00F06F44" w:rsidP="005E593F">
      <w:pPr>
        <w:widowControl/>
        <w:jc w:val="left"/>
        <w:rPr>
          <w:rFonts w:asciiTheme="minorEastAsia" w:eastAsiaTheme="minorEastAsia" w:hAnsiTheme="minorEastAsia"/>
        </w:rPr>
      </w:pPr>
      <w:r w:rsidRPr="009C5037">
        <w:rPr>
          <w:rFonts w:asciiTheme="minorEastAsia" w:eastAsiaTheme="minorEastAsia" w:hAnsiTheme="minorEastAsia" w:hint="eastAsia"/>
        </w:rPr>
        <w:t>⑧</w:t>
      </w:r>
      <w:r w:rsidR="00A96A5D" w:rsidRPr="009C5037">
        <w:rPr>
          <w:rFonts w:asciiTheme="minorEastAsia" w:eastAsiaTheme="minorEastAsia" w:hAnsiTheme="minorEastAsia" w:hint="eastAsia"/>
        </w:rPr>
        <w:t>授業料、入学</w:t>
      </w:r>
      <w:r w:rsidR="002B01B4" w:rsidRPr="009C5037">
        <w:rPr>
          <w:rFonts w:asciiTheme="minorEastAsia" w:eastAsiaTheme="minorEastAsia" w:hAnsiTheme="minorEastAsia" w:hint="eastAsia"/>
        </w:rPr>
        <w:t>金</w:t>
      </w:r>
      <w:r w:rsidR="00A96A5D" w:rsidRPr="009C5037">
        <w:rPr>
          <w:rFonts w:asciiTheme="minorEastAsia" w:eastAsiaTheme="minorEastAsia" w:hAnsiTheme="minorEastAsia" w:hint="eastAsia"/>
        </w:rPr>
        <w:t>その他の大学</w:t>
      </w:r>
      <w:r w:rsidR="00143F54" w:rsidRPr="009C5037">
        <w:rPr>
          <w:rFonts w:asciiTheme="minorEastAsia" w:eastAsiaTheme="minorEastAsia" w:hAnsiTheme="minorEastAsia" w:hint="eastAsia"/>
        </w:rPr>
        <w:t>等</w:t>
      </w:r>
      <w:r w:rsidR="00A96A5D" w:rsidRPr="009C5037">
        <w:rPr>
          <w:rFonts w:asciiTheme="minorEastAsia" w:eastAsiaTheme="minorEastAsia" w:hAnsiTheme="minorEastAsia" w:hint="eastAsia"/>
        </w:rPr>
        <w:t>が徴収する費用に関すること</w:t>
      </w:r>
    </w:p>
    <w:tbl>
      <w:tblPr>
        <w:tblStyle w:val="a6"/>
        <w:tblW w:w="8367" w:type="dxa"/>
        <w:tblInd w:w="147" w:type="dxa"/>
        <w:tblBorders>
          <w:top w:val="none" w:sz="0" w:space="0" w:color="auto"/>
        </w:tblBorders>
        <w:tblCellMar>
          <w:left w:w="0" w:type="dxa"/>
          <w:right w:w="0" w:type="dxa"/>
        </w:tblCellMar>
        <w:tblLook w:val="04A0" w:firstRow="1" w:lastRow="0" w:firstColumn="1" w:lastColumn="0" w:noHBand="0" w:noVBand="1"/>
      </w:tblPr>
      <w:tblGrid>
        <w:gridCol w:w="896"/>
        <w:gridCol w:w="897"/>
        <w:gridCol w:w="1315"/>
        <w:gridCol w:w="1315"/>
        <w:gridCol w:w="1387"/>
        <w:gridCol w:w="2557"/>
      </w:tblGrid>
      <w:tr w:rsidR="009C5037" w:rsidRPr="009C5037" w14:paraId="0E6F2620" w14:textId="77777777" w:rsidTr="00F11960">
        <w:trPr>
          <w:trHeight w:val="267"/>
        </w:trPr>
        <w:tc>
          <w:tcPr>
            <w:tcW w:w="535" w:type="pct"/>
            <w:tcBorders>
              <w:top w:val="single" w:sz="4" w:space="0" w:color="auto"/>
            </w:tcBorders>
            <w:shd w:val="clear" w:color="auto" w:fill="auto"/>
            <w:vAlign w:val="center"/>
          </w:tcPr>
          <w:p w14:paraId="5A1D44EB" w14:textId="77777777" w:rsidR="006712C4" w:rsidRPr="009C5037" w:rsidRDefault="006712C4" w:rsidP="00143F54">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学部名</w:t>
            </w:r>
          </w:p>
        </w:tc>
        <w:tc>
          <w:tcPr>
            <w:tcW w:w="536" w:type="pct"/>
            <w:tcBorders>
              <w:top w:val="single" w:sz="4" w:space="0" w:color="auto"/>
            </w:tcBorders>
            <w:shd w:val="clear" w:color="auto" w:fill="auto"/>
            <w:vAlign w:val="center"/>
          </w:tcPr>
          <w:p w14:paraId="2FE9DF23" w14:textId="77777777" w:rsidR="006712C4" w:rsidRPr="009C5037" w:rsidRDefault="006712C4" w:rsidP="00143F54">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学科名</w:t>
            </w:r>
          </w:p>
        </w:tc>
        <w:tc>
          <w:tcPr>
            <w:tcW w:w="786" w:type="pct"/>
            <w:tcBorders>
              <w:top w:val="single" w:sz="4" w:space="0" w:color="auto"/>
              <w:right w:val="single" w:sz="4" w:space="0" w:color="auto"/>
            </w:tcBorders>
            <w:shd w:val="clear" w:color="auto" w:fill="auto"/>
            <w:vAlign w:val="center"/>
          </w:tcPr>
          <w:p w14:paraId="3A220D8B" w14:textId="77777777" w:rsidR="006712C4" w:rsidRPr="009C5037" w:rsidRDefault="006712C4" w:rsidP="00143F54">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授業料</w:t>
            </w:r>
          </w:p>
          <w:p w14:paraId="476E6071" w14:textId="77777777" w:rsidR="006712C4" w:rsidRPr="009C5037" w:rsidRDefault="006712C4" w:rsidP="00143F54">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（年間）</w:t>
            </w:r>
          </w:p>
        </w:tc>
        <w:tc>
          <w:tcPr>
            <w:tcW w:w="786" w:type="pct"/>
            <w:tcBorders>
              <w:top w:val="single" w:sz="4" w:space="0" w:color="auto"/>
              <w:left w:val="single" w:sz="4" w:space="0" w:color="auto"/>
            </w:tcBorders>
            <w:shd w:val="clear" w:color="auto" w:fill="auto"/>
            <w:vAlign w:val="center"/>
          </w:tcPr>
          <w:p w14:paraId="7076ABCF" w14:textId="4E3406A6" w:rsidR="006712C4" w:rsidRPr="009C5037" w:rsidRDefault="006712C4" w:rsidP="00143F54">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入学金</w:t>
            </w:r>
          </w:p>
        </w:tc>
        <w:tc>
          <w:tcPr>
            <w:tcW w:w="829" w:type="pct"/>
            <w:tcBorders>
              <w:top w:val="single" w:sz="4" w:space="0" w:color="auto"/>
              <w:left w:val="single" w:sz="4" w:space="0" w:color="auto"/>
            </w:tcBorders>
            <w:shd w:val="clear" w:color="auto" w:fill="auto"/>
            <w:vAlign w:val="center"/>
          </w:tcPr>
          <w:p w14:paraId="13AA1F76" w14:textId="0BC6780A" w:rsidR="006712C4" w:rsidRPr="009C5037" w:rsidRDefault="006712C4" w:rsidP="0010452D">
            <w:pPr>
              <w:jc w:val="center"/>
              <w:rPr>
                <w:rFonts w:asciiTheme="minorEastAsia" w:eastAsiaTheme="minorEastAsia" w:hAnsiTheme="minorEastAsia"/>
                <w:sz w:val="18"/>
                <w:szCs w:val="18"/>
                <w:highlight w:val="yellow"/>
              </w:rPr>
            </w:pPr>
            <w:r w:rsidRPr="009C5037">
              <w:rPr>
                <w:rFonts w:asciiTheme="minorEastAsia" w:eastAsiaTheme="minorEastAsia" w:hAnsiTheme="minorEastAsia" w:hint="eastAsia"/>
                <w:sz w:val="18"/>
                <w:szCs w:val="18"/>
              </w:rPr>
              <w:t>その他</w:t>
            </w:r>
          </w:p>
        </w:tc>
        <w:tc>
          <w:tcPr>
            <w:tcW w:w="1528" w:type="pct"/>
            <w:tcBorders>
              <w:top w:val="single" w:sz="4" w:space="0" w:color="auto"/>
              <w:left w:val="single" w:sz="4" w:space="0" w:color="auto"/>
            </w:tcBorders>
            <w:shd w:val="clear" w:color="auto" w:fill="D9D9D9" w:themeFill="background1" w:themeFillShade="D9"/>
            <w:vAlign w:val="center"/>
          </w:tcPr>
          <w:p w14:paraId="20FFBFD6" w14:textId="64668756" w:rsidR="006712C4" w:rsidRPr="009C5037" w:rsidRDefault="00C3511A" w:rsidP="006712C4">
            <w:pPr>
              <w:jc w:val="center"/>
              <w:rPr>
                <w:rFonts w:asciiTheme="minorEastAsia" w:eastAsiaTheme="minorEastAsia" w:hAnsiTheme="minorEastAsia"/>
                <w:sz w:val="18"/>
                <w:szCs w:val="18"/>
                <w:highlight w:val="yellow"/>
                <w:lang w:eastAsia="zh-TW"/>
              </w:rPr>
            </w:pPr>
            <w:r w:rsidRPr="009C5037">
              <w:rPr>
                <w:rFonts w:asciiTheme="minorEastAsia" w:eastAsiaTheme="minorEastAsia" w:hAnsiTheme="minorEastAsia" w:hint="eastAsia"/>
                <w:sz w:val="18"/>
                <w:szCs w:val="18"/>
                <w:lang w:eastAsia="zh-TW"/>
              </w:rPr>
              <w:t>備考</w:t>
            </w:r>
            <w:r w:rsidR="00F11960" w:rsidRPr="009C5037">
              <w:rPr>
                <w:rFonts w:asciiTheme="minorEastAsia" w:eastAsiaTheme="minorEastAsia" w:hAnsiTheme="minorEastAsia" w:hint="eastAsia"/>
                <w:sz w:val="18"/>
                <w:szCs w:val="18"/>
                <w:lang w:eastAsia="zh-TW"/>
              </w:rPr>
              <w:t>（任意記載事項）</w:t>
            </w:r>
          </w:p>
        </w:tc>
      </w:tr>
      <w:tr w:rsidR="009C5037" w:rsidRPr="009C5037" w14:paraId="4E96CEA8" w14:textId="77777777" w:rsidTr="00F11960">
        <w:trPr>
          <w:trHeight w:val="283"/>
        </w:trPr>
        <w:tc>
          <w:tcPr>
            <w:tcW w:w="535" w:type="pct"/>
            <w:vMerge w:val="restart"/>
            <w:tcBorders>
              <w:top w:val="single" w:sz="4" w:space="0" w:color="auto"/>
            </w:tcBorders>
            <w:shd w:val="clear" w:color="auto" w:fill="FFFFFF" w:themeFill="background1"/>
            <w:vAlign w:val="center"/>
          </w:tcPr>
          <w:p w14:paraId="59164D23" w14:textId="79B4EF68" w:rsidR="00632A36" w:rsidRPr="009C5037" w:rsidRDefault="00632A36" w:rsidP="00632A36">
            <w:pPr>
              <w:jc w:val="center"/>
              <w:rPr>
                <w:rFonts w:asciiTheme="minorEastAsia" w:eastAsiaTheme="minorEastAsia" w:hAnsiTheme="minorEastAsia"/>
                <w:sz w:val="18"/>
                <w:szCs w:val="18"/>
                <w:lang w:eastAsia="zh-TW"/>
              </w:rPr>
            </w:pPr>
            <w:r w:rsidRPr="009C5037">
              <w:rPr>
                <w:rFonts w:asciiTheme="minorEastAsia" w:eastAsiaTheme="minorEastAsia" w:hAnsiTheme="minorEastAsia" w:hint="eastAsia"/>
                <w:sz w:val="18"/>
                <w:szCs w:val="18"/>
              </w:rPr>
              <w:t>医学部</w:t>
            </w:r>
          </w:p>
        </w:tc>
        <w:tc>
          <w:tcPr>
            <w:tcW w:w="536" w:type="pct"/>
            <w:tcBorders>
              <w:top w:val="single" w:sz="4" w:space="0" w:color="auto"/>
            </w:tcBorders>
            <w:shd w:val="clear" w:color="auto" w:fill="FFFFFF" w:themeFill="background1"/>
            <w:vAlign w:val="center"/>
          </w:tcPr>
          <w:p w14:paraId="479A200D" w14:textId="2D5162B1" w:rsidR="00632A36" w:rsidRPr="009C5037" w:rsidRDefault="00632A36" w:rsidP="00632A36">
            <w:pPr>
              <w:jc w:val="center"/>
              <w:rPr>
                <w:rFonts w:asciiTheme="minorEastAsia" w:eastAsiaTheme="minorEastAsia" w:hAnsiTheme="minorEastAsia"/>
                <w:sz w:val="18"/>
                <w:szCs w:val="18"/>
                <w:lang w:eastAsia="zh-TW"/>
              </w:rPr>
            </w:pPr>
            <w:r w:rsidRPr="009C5037">
              <w:rPr>
                <w:rFonts w:asciiTheme="minorEastAsia" w:eastAsiaTheme="minorEastAsia" w:hAnsiTheme="minorEastAsia" w:hint="eastAsia"/>
                <w:sz w:val="18"/>
                <w:szCs w:val="18"/>
              </w:rPr>
              <w:t>医学科</w:t>
            </w:r>
          </w:p>
        </w:tc>
        <w:tc>
          <w:tcPr>
            <w:tcW w:w="786" w:type="pct"/>
            <w:tcBorders>
              <w:top w:val="single" w:sz="4" w:space="0" w:color="auto"/>
              <w:right w:val="single" w:sz="4" w:space="0" w:color="auto"/>
            </w:tcBorders>
            <w:shd w:val="clear" w:color="auto" w:fill="auto"/>
            <w:vAlign w:val="center"/>
          </w:tcPr>
          <w:p w14:paraId="7ECC7D44" w14:textId="162E27CB" w:rsidR="00632A36" w:rsidRPr="009C5037" w:rsidRDefault="00632A36" w:rsidP="00632A36">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6</w:t>
            </w:r>
            <w:r w:rsidRPr="009C5037">
              <w:rPr>
                <w:rFonts w:asciiTheme="minorEastAsia" w:eastAsiaTheme="minorEastAsia" w:hAnsiTheme="minorEastAsia"/>
                <w:sz w:val="18"/>
                <w:szCs w:val="18"/>
              </w:rPr>
              <w:t>42,960</w:t>
            </w:r>
            <w:r w:rsidRPr="009C5037">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center"/>
          </w:tcPr>
          <w:p w14:paraId="05EEA526" w14:textId="750E0DA3" w:rsidR="00632A36" w:rsidRPr="009C5037" w:rsidRDefault="00632A36" w:rsidP="00632A36">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2</w:t>
            </w:r>
            <w:r w:rsidRPr="009C5037">
              <w:rPr>
                <w:rFonts w:asciiTheme="minorEastAsia" w:eastAsiaTheme="minorEastAsia" w:hAnsiTheme="minorEastAsia"/>
                <w:sz w:val="18"/>
                <w:szCs w:val="18"/>
              </w:rPr>
              <w:t>82,000</w:t>
            </w:r>
            <w:r w:rsidRPr="009C5037">
              <w:rPr>
                <w:rFonts w:asciiTheme="minorEastAsia" w:eastAsiaTheme="minorEastAsia" w:hAnsiTheme="minorEastAsia" w:hint="eastAsia"/>
                <w:sz w:val="18"/>
                <w:szCs w:val="18"/>
              </w:rPr>
              <w:t>円</w:t>
            </w:r>
          </w:p>
        </w:tc>
        <w:tc>
          <w:tcPr>
            <w:tcW w:w="829" w:type="pct"/>
            <w:tcBorders>
              <w:top w:val="single" w:sz="4" w:space="0" w:color="auto"/>
            </w:tcBorders>
            <w:shd w:val="clear" w:color="auto" w:fill="auto"/>
            <w:vAlign w:val="center"/>
          </w:tcPr>
          <w:p w14:paraId="2F4257A1" w14:textId="7E963EDC" w:rsidR="00632A36" w:rsidRPr="009C5037" w:rsidRDefault="00632A36" w:rsidP="00632A36">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円</w:t>
            </w:r>
          </w:p>
        </w:tc>
        <w:tc>
          <w:tcPr>
            <w:tcW w:w="1528" w:type="pct"/>
            <w:tcBorders>
              <w:top w:val="single" w:sz="4" w:space="0" w:color="auto"/>
            </w:tcBorders>
            <w:shd w:val="clear" w:color="auto" w:fill="D9D9D9" w:themeFill="background1" w:themeFillShade="D9"/>
            <w:vAlign w:val="center"/>
          </w:tcPr>
          <w:p w14:paraId="7348E56F" w14:textId="0C8F9526" w:rsidR="00632A36" w:rsidRPr="009C5037" w:rsidRDefault="00632A36" w:rsidP="00632A36">
            <w:pPr>
              <w:jc w:val="left"/>
              <w:rPr>
                <w:rFonts w:asciiTheme="minorEastAsia" w:eastAsiaTheme="minorEastAsia" w:hAnsiTheme="minorEastAsia"/>
                <w:sz w:val="18"/>
                <w:szCs w:val="18"/>
              </w:rPr>
            </w:pPr>
          </w:p>
        </w:tc>
      </w:tr>
      <w:tr w:rsidR="009C5037" w:rsidRPr="009C5037" w14:paraId="66D7B550" w14:textId="77777777" w:rsidTr="00F11960">
        <w:trPr>
          <w:trHeight w:val="283"/>
        </w:trPr>
        <w:tc>
          <w:tcPr>
            <w:tcW w:w="535" w:type="pct"/>
            <w:vMerge/>
            <w:shd w:val="clear" w:color="auto" w:fill="FFFFFF" w:themeFill="background1"/>
            <w:vAlign w:val="center"/>
          </w:tcPr>
          <w:p w14:paraId="0A82DC46" w14:textId="77777777" w:rsidR="00632A36" w:rsidRPr="009C5037" w:rsidRDefault="00632A36" w:rsidP="00632A36">
            <w:pPr>
              <w:jc w:val="center"/>
              <w:rPr>
                <w:rFonts w:asciiTheme="minorEastAsia" w:eastAsiaTheme="minorEastAsia" w:hAnsiTheme="minorEastAsia"/>
                <w:sz w:val="18"/>
                <w:szCs w:val="18"/>
              </w:rPr>
            </w:pPr>
          </w:p>
        </w:tc>
        <w:tc>
          <w:tcPr>
            <w:tcW w:w="536" w:type="pct"/>
            <w:tcBorders>
              <w:top w:val="single" w:sz="4" w:space="0" w:color="auto"/>
            </w:tcBorders>
            <w:shd w:val="clear" w:color="auto" w:fill="FFFFFF" w:themeFill="background1"/>
            <w:vAlign w:val="center"/>
          </w:tcPr>
          <w:p w14:paraId="594929B8" w14:textId="64F6708F" w:rsidR="00632A36" w:rsidRPr="009C5037" w:rsidRDefault="00632A36" w:rsidP="00632A36">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保健衛生学科</w:t>
            </w:r>
          </w:p>
        </w:tc>
        <w:tc>
          <w:tcPr>
            <w:tcW w:w="786" w:type="pct"/>
            <w:tcBorders>
              <w:top w:val="single" w:sz="4" w:space="0" w:color="auto"/>
              <w:right w:val="single" w:sz="4" w:space="0" w:color="auto"/>
            </w:tcBorders>
            <w:shd w:val="clear" w:color="auto" w:fill="auto"/>
            <w:vAlign w:val="center"/>
          </w:tcPr>
          <w:p w14:paraId="66D24BD6" w14:textId="58981587" w:rsidR="00632A36" w:rsidRPr="009C5037" w:rsidRDefault="00632A36" w:rsidP="00632A36">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6</w:t>
            </w:r>
            <w:r w:rsidRPr="009C5037">
              <w:rPr>
                <w:rFonts w:asciiTheme="minorEastAsia" w:eastAsiaTheme="minorEastAsia" w:hAnsiTheme="minorEastAsia"/>
                <w:sz w:val="18"/>
                <w:szCs w:val="18"/>
              </w:rPr>
              <w:t>42,960</w:t>
            </w:r>
            <w:r w:rsidRPr="009C5037">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center"/>
          </w:tcPr>
          <w:p w14:paraId="2CB44256" w14:textId="65308170" w:rsidR="00632A36" w:rsidRPr="009C5037" w:rsidRDefault="00632A36" w:rsidP="00632A36">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2</w:t>
            </w:r>
            <w:r w:rsidRPr="009C5037">
              <w:rPr>
                <w:rFonts w:asciiTheme="minorEastAsia" w:eastAsiaTheme="minorEastAsia" w:hAnsiTheme="minorEastAsia"/>
                <w:sz w:val="18"/>
                <w:szCs w:val="18"/>
              </w:rPr>
              <w:t>82,000</w:t>
            </w:r>
            <w:r w:rsidRPr="009C5037">
              <w:rPr>
                <w:rFonts w:asciiTheme="minorEastAsia" w:eastAsiaTheme="minorEastAsia" w:hAnsiTheme="minorEastAsia" w:hint="eastAsia"/>
                <w:sz w:val="18"/>
                <w:szCs w:val="18"/>
              </w:rPr>
              <w:t>円</w:t>
            </w:r>
          </w:p>
        </w:tc>
        <w:tc>
          <w:tcPr>
            <w:tcW w:w="829" w:type="pct"/>
            <w:tcBorders>
              <w:top w:val="single" w:sz="4" w:space="0" w:color="auto"/>
            </w:tcBorders>
            <w:shd w:val="clear" w:color="auto" w:fill="auto"/>
            <w:vAlign w:val="center"/>
          </w:tcPr>
          <w:p w14:paraId="1A619ECF" w14:textId="6020033A" w:rsidR="00632A36" w:rsidRPr="009C5037" w:rsidRDefault="00632A36" w:rsidP="00632A36">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円</w:t>
            </w:r>
          </w:p>
        </w:tc>
        <w:tc>
          <w:tcPr>
            <w:tcW w:w="1528" w:type="pct"/>
            <w:tcBorders>
              <w:top w:val="single" w:sz="4" w:space="0" w:color="auto"/>
            </w:tcBorders>
            <w:shd w:val="clear" w:color="auto" w:fill="D9D9D9" w:themeFill="background1" w:themeFillShade="D9"/>
            <w:vAlign w:val="center"/>
          </w:tcPr>
          <w:p w14:paraId="2144C8CA" w14:textId="7B597B7D" w:rsidR="00632A36" w:rsidRPr="009C5037" w:rsidRDefault="00632A36" w:rsidP="00632A36">
            <w:pPr>
              <w:jc w:val="left"/>
              <w:rPr>
                <w:rFonts w:asciiTheme="minorEastAsia" w:eastAsiaTheme="minorEastAsia" w:hAnsiTheme="minorEastAsia"/>
                <w:sz w:val="18"/>
                <w:szCs w:val="18"/>
              </w:rPr>
            </w:pPr>
          </w:p>
        </w:tc>
      </w:tr>
      <w:tr w:rsidR="009C5037" w:rsidRPr="009C5037" w14:paraId="27BA2368" w14:textId="77777777" w:rsidTr="00F11960">
        <w:trPr>
          <w:trHeight w:val="283"/>
        </w:trPr>
        <w:tc>
          <w:tcPr>
            <w:tcW w:w="535" w:type="pct"/>
            <w:vMerge w:val="restart"/>
            <w:tcBorders>
              <w:top w:val="single" w:sz="4" w:space="0" w:color="auto"/>
            </w:tcBorders>
            <w:shd w:val="clear" w:color="auto" w:fill="FFFFFF" w:themeFill="background1"/>
            <w:vAlign w:val="center"/>
          </w:tcPr>
          <w:p w14:paraId="7C53A649" w14:textId="4728A342" w:rsidR="00632A36" w:rsidRPr="009C5037" w:rsidRDefault="00632A36" w:rsidP="00632A36">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歯学部</w:t>
            </w:r>
          </w:p>
        </w:tc>
        <w:tc>
          <w:tcPr>
            <w:tcW w:w="536" w:type="pct"/>
            <w:tcBorders>
              <w:top w:val="single" w:sz="4" w:space="0" w:color="auto"/>
            </w:tcBorders>
            <w:shd w:val="clear" w:color="auto" w:fill="FFFFFF" w:themeFill="background1"/>
            <w:vAlign w:val="center"/>
          </w:tcPr>
          <w:p w14:paraId="301F31C3" w14:textId="7D0BF6FC" w:rsidR="00632A36" w:rsidRPr="009C5037" w:rsidRDefault="00632A36" w:rsidP="00632A36">
            <w:pPr>
              <w:jc w:val="center"/>
              <w:rPr>
                <w:rFonts w:asciiTheme="minorEastAsia" w:eastAsiaTheme="minorEastAsia" w:hAnsiTheme="minorEastAsia"/>
                <w:sz w:val="18"/>
                <w:szCs w:val="16"/>
                <w:lang w:eastAsia="zh-CN"/>
              </w:rPr>
            </w:pPr>
            <w:r w:rsidRPr="009C5037">
              <w:rPr>
                <w:rFonts w:asciiTheme="minorEastAsia" w:eastAsiaTheme="minorEastAsia" w:hAnsiTheme="minorEastAsia" w:hint="eastAsia"/>
                <w:sz w:val="18"/>
                <w:szCs w:val="16"/>
              </w:rPr>
              <w:t>歯学科</w:t>
            </w:r>
          </w:p>
        </w:tc>
        <w:tc>
          <w:tcPr>
            <w:tcW w:w="786" w:type="pct"/>
            <w:tcBorders>
              <w:top w:val="single" w:sz="4" w:space="0" w:color="auto"/>
              <w:right w:val="single" w:sz="4" w:space="0" w:color="auto"/>
            </w:tcBorders>
            <w:shd w:val="clear" w:color="auto" w:fill="auto"/>
            <w:vAlign w:val="bottom"/>
          </w:tcPr>
          <w:p w14:paraId="37C4C767" w14:textId="12DF10E1" w:rsidR="00632A36" w:rsidRPr="009C5037" w:rsidRDefault="00632A36" w:rsidP="00632A36">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6</w:t>
            </w:r>
            <w:r w:rsidRPr="009C5037">
              <w:rPr>
                <w:rFonts w:asciiTheme="minorEastAsia" w:eastAsiaTheme="minorEastAsia" w:hAnsiTheme="minorEastAsia"/>
                <w:sz w:val="18"/>
                <w:szCs w:val="18"/>
              </w:rPr>
              <w:t>42,960</w:t>
            </w:r>
            <w:r w:rsidRPr="009C5037">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bottom"/>
          </w:tcPr>
          <w:p w14:paraId="132291CA" w14:textId="4FB613EB" w:rsidR="00632A36" w:rsidRPr="009C5037" w:rsidRDefault="00632A36" w:rsidP="00632A36">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2</w:t>
            </w:r>
            <w:r w:rsidRPr="009C5037">
              <w:rPr>
                <w:rFonts w:asciiTheme="minorEastAsia" w:eastAsiaTheme="minorEastAsia" w:hAnsiTheme="minorEastAsia"/>
                <w:sz w:val="18"/>
                <w:szCs w:val="18"/>
              </w:rPr>
              <w:t>82,000</w:t>
            </w:r>
            <w:r w:rsidRPr="009C5037">
              <w:rPr>
                <w:rFonts w:asciiTheme="minorEastAsia" w:eastAsiaTheme="minorEastAsia" w:hAnsiTheme="minorEastAsia" w:hint="eastAsia"/>
                <w:sz w:val="18"/>
                <w:szCs w:val="18"/>
              </w:rPr>
              <w:t>円</w:t>
            </w:r>
          </w:p>
        </w:tc>
        <w:tc>
          <w:tcPr>
            <w:tcW w:w="829" w:type="pct"/>
            <w:tcBorders>
              <w:top w:val="single" w:sz="4" w:space="0" w:color="auto"/>
            </w:tcBorders>
            <w:shd w:val="clear" w:color="auto" w:fill="auto"/>
            <w:vAlign w:val="bottom"/>
          </w:tcPr>
          <w:p w14:paraId="303F9DEB" w14:textId="4D775C81" w:rsidR="00632A36" w:rsidRPr="009C5037" w:rsidRDefault="00632A36" w:rsidP="00632A36">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円</w:t>
            </w:r>
          </w:p>
        </w:tc>
        <w:tc>
          <w:tcPr>
            <w:tcW w:w="1528" w:type="pct"/>
            <w:tcBorders>
              <w:top w:val="single" w:sz="4" w:space="0" w:color="auto"/>
            </w:tcBorders>
            <w:shd w:val="clear" w:color="auto" w:fill="D9D9D9" w:themeFill="background1" w:themeFillShade="D9"/>
            <w:vAlign w:val="bottom"/>
          </w:tcPr>
          <w:p w14:paraId="173D5A33" w14:textId="32E35C74" w:rsidR="00632A36" w:rsidRPr="009C5037" w:rsidRDefault="00632A36" w:rsidP="00632A36">
            <w:pPr>
              <w:jc w:val="left"/>
              <w:rPr>
                <w:rFonts w:asciiTheme="minorEastAsia" w:eastAsiaTheme="minorEastAsia" w:hAnsiTheme="minorEastAsia"/>
                <w:sz w:val="18"/>
                <w:szCs w:val="18"/>
              </w:rPr>
            </w:pPr>
          </w:p>
        </w:tc>
      </w:tr>
      <w:tr w:rsidR="009C5037" w:rsidRPr="009C5037" w14:paraId="3ED93484" w14:textId="77777777" w:rsidTr="00F11960">
        <w:trPr>
          <w:trHeight w:val="283"/>
        </w:trPr>
        <w:tc>
          <w:tcPr>
            <w:tcW w:w="535" w:type="pct"/>
            <w:vMerge/>
            <w:shd w:val="clear" w:color="auto" w:fill="FFFFFF" w:themeFill="background1"/>
            <w:vAlign w:val="center"/>
          </w:tcPr>
          <w:p w14:paraId="2AED0E32" w14:textId="77777777" w:rsidR="00632A36" w:rsidRPr="009C5037" w:rsidRDefault="00632A36" w:rsidP="00632A36">
            <w:pPr>
              <w:jc w:val="center"/>
              <w:rPr>
                <w:rFonts w:asciiTheme="minorEastAsia" w:eastAsiaTheme="minorEastAsia" w:hAnsiTheme="minorEastAsia"/>
                <w:sz w:val="18"/>
                <w:szCs w:val="18"/>
              </w:rPr>
            </w:pPr>
          </w:p>
        </w:tc>
        <w:tc>
          <w:tcPr>
            <w:tcW w:w="536" w:type="pct"/>
            <w:tcBorders>
              <w:top w:val="single" w:sz="4" w:space="0" w:color="auto"/>
            </w:tcBorders>
            <w:shd w:val="clear" w:color="auto" w:fill="FFFFFF" w:themeFill="background1"/>
            <w:vAlign w:val="center"/>
          </w:tcPr>
          <w:p w14:paraId="63465D98" w14:textId="77249B39" w:rsidR="00632A36" w:rsidRPr="009C5037" w:rsidRDefault="00632A36" w:rsidP="00632A36">
            <w:pPr>
              <w:jc w:val="center"/>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口腔保健学科</w:t>
            </w:r>
          </w:p>
        </w:tc>
        <w:tc>
          <w:tcPr>
            <w:tcW w:w="786" w:type="pct"/>
            <w:tcBorders>
              <w:top w:val="single" w:sz="4" w:space="0" w:color="auto"/>
              <w:right w:val="single" w:sz="4" w:space="0" w:color="auto"/>
            </w:tcBorders>
            <w:shd w:val="clear" w:color="auto" w:fill="auto"/>
            <w:vAlign w:val="bottom"/>
          </w:tcPr>
          <w:p w14:paraId="1D816A5C" w14:textId="5C01CD83" w:rsidR="00632A36" w:rsidRPr="009C5037" w:rsidRDefault="00632A36" w:rsidP="00632A36">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6</w:t>
            </w:r>
            <w:r w:rsidRPr="009C5037">
              <w:rPr>
                <w:rFonts w:asciiTheme="minorEastAsia" w:eastAsiaTheme="minorEastAsia" w:hAnsiTheme="minorEastAsia"/>
                <w:sz w:val="18"/>
                <w:szCs w:val="18"/>
              </w:rPr>
              <w:t>42,960</w:t>
            </w:r>
            <w:r w:rsidRPr="009C5037">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bottom"/>
          </w:tcPr>
          <w:p w14:paraId="08DA129C" w14:textId="4CA15520" w:rsidR="00632A36" w:rsidRPr="009C5037" w:rsidRDefault="00632A36" w:rsidP="00632A36">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2</w:t>
            </w:r>
            <w:r w:rsidRPr="009C5037">
              <w:rPr>
                <w:rFonts w:asciiTheme="minorEastAsia" w:eastAsiaTheme="minorEastAsia" w:hAnsiTheme="minorEastAsia"/>
                <w:sz w:val="18"/>
                <w:szCs w:val="18"/>
              </w:rPr>
              <w:t>82,000</w:t>
            </w:r>
            <w:r w:rsidRPr="009C5037">
              <w:rPr>
                <w:rFonts w:asciiTheme="minorEastAsia" w:eastAsiaTheme="minorEastAsia" w:hAnsiTheme="minorEastAsia" w:hint="eastAsia"/>
                <w:sz w:val="18"/>
                <w:szCs w:val="18"/>
              </w:rPr>
              <w:t>円</w:t>
            </w:r>
          </w:p>
        </w:tc>
        <w:tc>
          <w:tcPr>
            <w:tcW w:w="829" w:type="pct"/>
            <w:tcBorders>
              <w:top w:val="single" w:sz="4" w:space="0" w:color="auto"/>
            </w:tcBorders>
            <w:shd w:val="clear" w:color="auto" w:fill="auto"/>
            <w:vAlign w:val="bottom"/>
          </w:tcPr>
          <w:p w14:paraId="31088D37" w14:textId="3FCE7C46" w:rsidR="00632A36" w:rsidRPr="009C5037" w:rsidRDefault="00632A36" w:rsidP="00632A36">
            <w:pPr>
              <w:jc w:val="right"/>
              <w:rPr>
                <w:rFonts w:asciiTheme="minorEastAsia" w:eastAsiaTheme="minorEastAsia" w:hAnsiTheme="minorEastAsia"/>
                <w:sz w:val="18"/>
                <w:szCs w:val="18"/>
              </w:rPr>
            </w:pPr>
            <w:r w:rsidRPr="009C5037">
              <w:rPr>
                <w:rFonts w:asciiTheme="minorEastAsia" w:eastAsiaTheme="minorEastAsia" w:hAnsiTheme="minorEastAsia" w:hint="eastAsia"/>
                <w:sz w:val="18"/>
                <w:szCs w:val="18"/>
              </w:rPr>
              <w:t>円</w:t>
            </w:r>
          </w:p>
        </w:tc>
        <w:tc>
          <w:tcPr>
            <w:tcW w:w="1528" w:type="pct"/>
            <w:tcBorders>
              <w:top w:val="single" w:sz="4" w:space="0" w:color="auto"/>
            </w:tcBorders>
            <w:shd w:val="clear" w:color="auto" w:fill="D9D9D9" w:themeFill="background1" w:themeFillShade="D9"/>
            <w:vAlign w:val="bottom"/>
          </w:tcPr>
          <w:p w14:paraId="148B4B6C" w14:textId="575E934C" w:rsidR="00632A36" w:rsidRPr="009C5037" w:rsidRDefault="00632A36" w:rsidP="00632A36">
            <w:pPr>
              <w:jc w:val="left"/>
              <w:rPr>
                <w:rFonts w:asciiTheme="minorEastAsia" w:eastAsiaTheme="minorEastAsia" w:hAnsiTheme="minorEastAsia"/>
                <w:sz w:val="18"/>
                <w:szCs w:val="18"/>
              </w:rPr>
            </w:pPr>
          </w:p>
        </w:tc>
      </w:tr>
    </w:tbl>
    <w:p w14:paraId="70CEA379" w14:textId="4E7FD102" w:rsidR="00B75009" w:rsidRPr="009C5037" w:rsidRDefault="00B75009" w:rsidP="00A96A5D">
      <w:pPr>
        <w:rPr>
          <w:rFonts w:ascii="HG丸ｺﾞｼｯｸM-PRO" w:eastAsia="HG丸ｺﾞｼｯｸM-PRO" w:hAnsi="HG丸ｺﾞｼｯｸM-PRO"/>
        </w:rPr>
      </w:pPr>
    </w:p>
    <w:p w14:paraId="188218BD" w14:textId="77777777" w:rsidR="00544EBD" w:rsidRPr="009C5037" w:rsidRDefault="00544EBD" w:rsidP="00A96A5D">
      <w:pPr>
        <w:rPr>
          <w:rFonts w:ascii="HG丸ｺﾞｼｯｸM-PRO" w:eastAsia="HG丸ｺﾞｼｯｸM-PRO" w:hAnsi="HG丸ｺﾞｼｯｸM-PRO"/>
        </w:rPr>
      </w:pPr>
    </w:p>
    <w:p w14:paraId="3F95B70D" w14:textId="14D95640" w:rsidR="00A96A5D" w:rsidRPr="009C5037" w:rsidRDefault="00BA0551" w:rsidP="00A96A5D">
      <w:pPr>
        <w:rPr>
          <w:rFonts w:asciiTheme="minorEastAsia" w:eastAsiaTheme="minorEastAsia" w:hAnsiTheme="minorEastAsia"/>
        </w:rPr>
      </w:pPr>
      <w:r w:rsidRPr="009C5037">
        <w:rPr>
          <w:rFonts w:asciiTheme="minorEastAsia" w:eastAsiaTheme="minorEastAsia" w:hAnsiTheme="minorEastAsia" w:hint="eastAsia"/>
          <w:kern w:val="0"/>
          <w:fitText w:val="8640" w:id="1963737344"/>
        </w:rPr>
        <w:t>⑨</w:t>
      </w:r>
      <w:r w:rsidR="00A96A5D" w:rsidRPr="009C5037">
        <w:rPr>
          <w:rFonts w:asciiTheme="minorEastAsia" w:eastAsiaTheme="minorEastAsia" w:hAnsiTheme="minorEastAsia" w:hint="eastAsia"/>
          <w:kern w:val="0"/>
          <w:fitText w:val="8640" w:id="1963737344"/>
        </w:rPr>
        <w:t>大学</w:t>
      </w:r>
      <w:r w:rsidR="002F4EEC" w:rsidRPr="009C5037">
        <w:rPr>
          <w:rFonts w:asciiTheme="minorEastAsia" w:eastAsiaTheme="minorEastAsia" w:hAnsiTheme="minorEastAsia" w:hint="eastAsia"/>
          <w:kern w:val="0"/>
          <w:fitText w:val="8640" w:id="1963737344"/>
        </w:rPr>
        <w:t>等</w:t>
      </w:r>
      <w:r w:rsidR="00A96A5D" w:rsidRPr="009C5037">
        <w:rPr>
          <w:rFonts w:asciiTheme="minorEastAsia" w:eastAsiaTheme="minorEastAsia" w:hAnsiTheme="minorEastAsia" w:hint="eastAsia"/>
          <w:kern w:val="0"/>
          <w:fitText w:val="8640" w:id="1963737344"/>
        </w:rPr>
        <w:t>が行う学生の修学、進路選択及び心身の健康等に係る支援に関すること</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8348"/>
      </w:tblGrid>
      <w:tr w:rsidR="009C5037" w:rsidRPr="009C5037" w14:paraId="1D196C04" w14:textId="77777777" w:rsidTr="008B4C53">
        <w:trPr>
          <w:trHeight w:val="197"/>
        </w:trPr>
        <w:tc>
          <w:tcPr>
            <w:tcW w:w="5000" w:type="pct"/>
            <w:tcBorders>
              <w:top w:val="single" w:sz="4" w:space="0" w:color="auto"/>
            </w:tcBorders>
            <w:shd w:val="clear" w:color="auto" w:fill="auto"/>
          </w:tcPr>
          <w:p w14:paraId="6D9C37E6" w14:textId="0BFF2099" w:rsidR="00BA0551" w:rsidRPr="009C5037" w:rsidRDefault="00BA0551" w:rsidP="00940A1A">
            <w:pPr>
              <w:jc w:val="left"/>
              <w:rPr>
                <w:rFonts w:asciiTheme="minorEastAsia" w:eastAsiaTheme="minorEastAsia" w:hAnsiTheme="minorEastAsia"/>
                <w:szCs w:val="18"/>
              </w:rPr>
            </w:pPr>
            <w:r w:rsidRPr="009C5037">
              <w:rPr>
                <w:rFonts w:asciiTheme="minorEastAsia" w:eastAsiaTheme="minorEastAsia" w:hAnsiTheme="minorEastAsia"/>
                <w:szCs w:val="18"/>
              </w:rPr>
              <w:t>a.学生の修学に係る支援に関する取組</w:t>
            </w:r>
          </w:p>
        </w:tc>
      </w:tr>
      <w:tr w:rsidR="009C5037" w:rsidRPr="009C5037" w14:paraId="1C8886E8" w14:textId="77777777" w:rsidTr="001B7BD1">
        <w:trPr>
          <w:trHeight w:val="1134"/>
        </w:trPr>
        <w:tc>
          <w:tcPr>
            <w:tcW w:w="5000" w:type="pct"/>
            <w:shd w:val="clear" w:color="auto" w:fill="auto"/>
          </w:tcPr>
          <w:p w14:paraId="792C737D" w14:textId="77777777" w:rsidR="00632A36" w:rsidRPr="009C5037" w:rsidRDefault="00632A36" w:rsidP="00632A36">
            <w:pPr>
              <w:jc w:val="left"/>
              <w:rPr>
                <w:rFonts w:asciiTheme="minorEastAsia" w:eastAsiaTheme="minorEastAsia" w:hAnsiTheme="minorEastAsia"/>
              </w:rPr>
            </w:pPr>
            <w:r w:rsidRPr="009C5037">
              <w:rPr>
                <w:rFonts w:asciiTheme="minorEastAsia" w:eastAsiaTheme="minorEastAsia" w:hAnsiTheme="minorEastAsia" w:hint="eastAsia"/>
              </w:rPr>
              <w:t>（概要）</w:t>
            </w:r>
          </w:p>
          <w:p w14:paraId="39578550" w14:textId="77777777" w:rsidR="00632A36" w:rsidRPr="009C5037" w:rsidRDefault="00632A36" w:rsidP="00632A36">
            <w:pPr>
              <w:jc w:val="left"/>
              <w:rPr>
                <w:rFonts w:asciiTheme="minorEastAsia" w:eastAsiaTheme="minorEastAsia" w:hAnsiTheme="minorEastAsia"/>
              </w:rPr>
            </w:pPr>
            <w:r w:rsidRPr="009C5037">
              <w:rPr>
                <w:rFonts w:asciiTheme="minorEastAsia" w:eastAsiaTheme="minorEastAsia" w:hAnsiTheme="minorEastAsia" w:hint="eastAsia"/>
              </w:rPr>
              <w:t>「国立大学法人東京医科歯科大学における障害を理由とする差別の解消の推進に関する対応要領」を規定し、障害学生支援室にて修学上困難を抱える学生からの相談を受付け、大学は、それぞれの困りごとに寄り添った支援を提供している。</w:t>
            </w:r>
          </w:p>
          <w:p w14:paraId="735199DC" w14:textId="03D3204F" w:rsidR="00BA0551" w:rsidRPr="009C5037" w:rsidRDefault="00632A36" w:rsidP="00632A36">
            <w:pPr>
              <w:jc w:val="left"/>
              <w:rPr>
                <w:rFonts w:asciiTheme="minorEastAsia" w:eastAsiaTheme="minorEastAsia" w:hAnsiTheme="minorEastAsia"/>
              </w:rPr>
            </w:pPr>
            <w:r w:rsidRPr="009C5037">
              <w:rPr>
                <w:rFonts w:asciiTheme="minorEastAsia" w:eastAsiaTheme="minorEastAsia" w:hAnsiTheme="minorEastAsia" w:hint="eastAsia"/>
              </w:rPr>
              <w:t>また、学生・女性支援センターでは、携帯依存対策、集中力強化、予定がたてられない・変更が苦手、片付けが苦手、行の読み取りが苦手、といった困りごとに対し、「困りごと対策貸出グッズ」として、タイムロッキングコンテナ 、ノイズキャンセリングイヤホン、卓上スケジュール、なくしものコントロール 、カラーフィルタールーペ 等の貸し出しを行っている。</w:t>
            </w:r>
            <w:r w:rsidRPr="009C5037">
              <w:rPr>
                <w:rFonts w:asciiTheme="minorEastAsia" w:eastAsiaTheme="minorEastAsia" w:hAnsiTheme="minorEastAsia" w:hint="eastAsia"/>
              </w:rPr>
              <w:tab/>
            </w:r>
          </w:p>
        </w:tc>
      </w:tr>
      <w:tr w:rsidR="009C5037" w:rsidRPr="009C5037" w14:paraId="3747A613" w14:textId="77777777" w:rsidTr="008B4C53">
        <w:trPr>
          <w:trHeight w:val="218"/>
        </w:trPr>
        <w:tc>
          <w:tcPr>
            <w:tcW w:w="5000" w:type="pct"/>
            <w:shd w:val="clear" w:color="auto" w:fill="auto"/>
          </w:tcPr>
          <w:p w14:paraId="3CAC4108" w14:textId="1FF42C8A" w:rsidR="00BA0551" w:rsidRPr="009C5037" w:rsidRDefault="00BA0551" w:rsidP="00940A1A">
            <w:pPr>
              <w:jc w:val="left"/>
              <w:rPr>
                <w:rFonts w:asciiTheme="minorEastAsia" w:eastAsiaTheme="minorEastAsia" w:hAnsiTheme="minorEastAsia"/>
              </w:rPr>
            </w:pPr>
            <w:r w:rsidRPr="009C5037">
              <w:rPr>
                <w:rFonts w:asciiTheme="minorEastAsia" w:eastAsiaTheme="minorEastAsia" w:hAnsiTheme="minorEastAsia"/>
              </w:rPr>
              <w:t>b.進路選択に係る支援に関する取組</w:t>
            </w:r>
          </w:p>
        </w:tc>
      </w:tr>
      <w:tr w:rsidR="009C5037" w:rsidRPr="009C5037" w14:paraId="6A719232" w14:textId="77777777" w:rsidTr="001B7BD1">
        <w:trPr>
          <w:trHeight w:val="1134"/>
        </w:trPr>
        <w:tc>
          <w:tcPr>
            <w:tcW w:w="5000" w:type="pct"/>
            <w:shd w:val="clear" w:color="auto" w:fill="auto"/>
          </w:tcPr>
          <w:p w14:paraId="795B4FA0" w14:textId="77777777" w:rsidR="00632A36" w:rsidRPr="009C5037" w:rsidRDefault="00632A36" w:rsidP="00632A36">
            <w:pPr>
              <w:jc w:val="left"/>
              <w:rPr>
                <w:rFonts w:asciiTheme="minorEastAsia" w:eastAsiaTheme="minorEastAsia" w:hAnsiTheme="minorEastAsia"/>
              </w:rPr>
            </w:pPr>
            <w:r w:rsidRPr="009C5037">
              <w:rPr>
                <w:rFonts w:asciiTheme="minorEastAsia" w:eastAsiaTheme="minorEastAsia" w:hAnsiTheme="minorEastAsia" w:hint="eastAsia"/>
              </w:rPr>
              <w:t>（概要）</w:t>
            </w:r>
          </w:p>
          <w:p w14:paraId="52BAFC65" w14:textId="4B34C39F" w:rsidR="00BA0551" w:rsidRPr="009C5037" w:rsidRDefault="00632A36" w:rsidP="00632A36">
            <w:pPr>
              <w:jc w:val="left"/>
              <w:rPr>
                <w:rFonts w:asciiTheme="minorEastAsia" w:eastAsiaTheme="minorEastAsia" w:hAnsiTheme="minorEastAsia"/>
              </w:rPr>
            </w:pPr>
            <w:r w:rsidRPr="009C5037">
              <w:rPr>
                <w:rFonts w:asciiTheme="minorEastAsia" w:eastAsiaTheme="minorEastAsia" w:hAnsiTheme="minorEastAsia" w:hint="eastAsia"/>
              </w:rPr>
              <w:t>学生・女性支援センターでは、学内就職支援イベント（年間約10回）、OB・OG</w:t>
            </w:r>
            <w:r w:rsidR="0093699C" w:rsidRPr="009C5037">
              <w:rPr>
                <w:rFonts w:asciiTheme="minorEastAsia" w:eastAsiaTheme="minorEastAsia" w:hAnsiTheme="minorEastAsia" w:hint="eastAsia"/>
              </w:rPr>
              <w:t>情報の閲覧、</w:t>
            </w:r>
            <w:r w:rsidRPr="009C5037">
              <w:rPr>
                <w:rFonts w:asciiTheme="minorEastAsia" w:eastAsiaTheme="minorEastAsia" w:hAnsiTheme="minorEastAsia" w:hint="eastAsia"/>
              </w:rPr>
              <w:t>OB・OG訪問窓口、就職活動体験談の閲覧、企業情報の案内、学外就職支援機関・イベントの案内といった支援を行なっている。なお、学内就職支援イベントに関しては、就職ガイダンスのほか、企業等担当者や本学OB・OGを招いての講演等を実施している。現在のところ、新型コロナウイルス感染拡大防止のため、オンラインによる同期型開催（後日、録画をWebClassにより配信）としている。また、学生支援室にて就職や将来の進路に関する個別相談も受けている。</w:t>
            </w:r>
          </w:p>
        </w:tc>
      </w:tr>
      <w:tr w:rsidR="009C5037" w:rsidRPr="009C5037" w14:paraId="51B8838D" w14:textId="77777777" w:rsidTr="008B4C53">
        <w:trPr>
          <w:trHeight w:val="218"/>
        </w:trPr>
        <w:tc>
          <w:tcPr>
            <w:tcW w:w="5000" w:type="pct"/>
            <w:shd w:val="clear" w:color="auto" w:fill="auto"/>
          </w:tcPr>
          <w:p w14:paraId="22026A66" w14:textId="2ECAAB0C" w:rsidR="00BA0551" w:rsidRPr="009C5037" w:rsidRDefault="00BA0551" w:rsidP="00940A1A">
            <w:pPr>
              <w:jc w:val="left"/>
              <w:rPr>
                <w:rFonts w:asciiTheme="minorEastAsia" w:eastAsiaTheme="minorEastAsia" w:hAnsiTheme="minorEastAsia"/>
              </w:rPr>
            </w:pPr>
            <w:r w:rsidRPr="009C5037">
              <w:rPr>
                <w:rFonts w:asciiTheme="minorEastAsia" w:eastAsiaTheme="minorEastAsia" w:hAnsiTheme="minorEastAsia"/>
              </w:rPr>
              <w:t>c.学生の心身の健康等に係る支援に関する取組</w:t>
            </w:r>
          </w:p>
        </w:tc>
      </w:tr>
      <w:tr w:rsidR="00BA0551" w:rsidRPr="009C5037" w14:paraId="21000455" w14:textId="77777777" w:rsidTr="001B7BD1">
        <w:trPr>
          <w:trHeight w:val="1134"/>
        </w:trPr>
        <w:tc>
          <w:tcPr>
            <w:tcW w:w="5000" w:type="pct"/>
            <w:shd w:val="clear" w:color="auto" w:fill="auto"/>
          </w:tcPr>
          <w:p w14:paraId="5B15BE32" w14:textId="77777777" w:rsidR="00632A36" w:rsidRPr="009C5037" w:rsidRDefault="00632A36" w:rsidP="00632A36">
            <w:pPr>
              <w:jc w:val="left"/>
              <w:rPr>
                <w:rFonts w:asciiTheme="minorEastAsia" w:eastAsiaTheme="minorEastAsia" w:hAnsiTheme="minorEastAsia"/>
              </w:rPr>
            </w:pPr>
            <w:r w:rsidRPr="009C5037">
              <w:rPr>
                <w:rFonts w:asciiTheme="minorEastAsia" w:eastAsiaTheme="minorEastAsia" w:hAnsiTheme="minorEastAsia" w:hint="eastAsia"/>
              </w:rPr>
              <w:t>（概要）</w:t>
            </w:r>
          </w:p>
          <w:p w14:paraId="6C2E7D65" w14:textId="77777777" w:rsidR="00632A36" w:rsidRPr="009C5037" w:rsidRDefault="00632A36" w:rsidP="00632A36">
            <w:pPr>
              <w:jc w:val="left"/>
              <w:rPr>
                <w:rFonts w:asciiTheme="minorEastAsia" w:eastAsiaTheme="minorEastAsia" w:hAnsiTheme="minorEastAsia"/>
              </w:rPr>
            </w:pPr>
            <w:r w:rsidRPr="009C5037">
              <w:rPr>
                <w:rFonts w:asciiTheme="minorEastAsia" w:eastAsiaTheme="minorEastAsia" w:hAnsiTheme="minorEastAsia" w:hint="eastAsia"/>
              </w:rPr>
              <w:t>保健管理センター及び学生・女性支援センターで以下のことを実施・全学生に対し毎年一般定期健康診断を実施</w:t>
            </w:r>
          </w:p>
          <w:p w14:paraId="4E8D87D9" w14:textId="77777777" w:rsidR="00632A36" w:rsidRPr="009C5037" w:rsidRDefault="00632A36" w:rsidP="00632A36">
            <w:pPr>
              <w:jc w:val="left"/>
              <w:rPr>
                <w:rFonts w:asciiTheme="minorEastAsia" w:eastAsiaTheme="minorEastAsia" w:hAnsiTheme="minorEastAsia"/>
              </w:rPr>
            </w:pPr>
            <w:r w:rsidRPr="009C5037">
              <w:rPr>
                <w:rFonts w:asciiTheme="minorEastAsia" w:eastAsiaTheme="minorEastAsia" w:hAnsiTheme="minorEastAsia" w:hint="eastAsia"/>
              </w:rPr>
              <w:t>・医療系大学として感染予防のために各種抗体検査・予防ワクチン接種を実施</w:t>
            </w:r>
          </w:p>
          <w:p w14:paraId="26A168EC" w14:textId="77777777" w:rsidR="00632A36" w:rsidRPr="009C5037" w:rsidRDefault="00632A36" w:rsidP="00632A36">
            <w:pPr>
              <w:jc w:val="left"/>
              <w:rPr>
                <w:rFonts w:asciiTheme="minorEastAsia" w:eastAsiaTheme="minorEastAsia" w:hAnsiTheme="minorEastAsia"/>
              </w:rPr>
            </w:pPr>
            <w:r w:rsidRPr="009C5037">
              <w:rPr>
                <w:rFonts w:asciiTheme="minorEastAsia" w:eastAsiaTheme="minorEastAsia" w:hAnsiTheme="minorEastAsia" w:hint="eastAsia"/>
              </w:rPr>
              <w:t>・体調不良になった場合の健康相談を実施</w:t>
            </w:r>
          </w:p>
          <w:p w14:paraId="1942FE74" w14:textId="77777777" w:rsidR="00632A36" w:rsidRPr="009C5037" w:rsidRDefault="00632A36" w:rsidP="00632A36">
            <w:pPr>
              <w:jc w:val="left"/>
              <w:rPr>
                <w:rFonts w:asciiTheme="minorEastAsia" w:eastAsiaTheme="minorEastAsia" w:hAnsiTheme="minorEastAsia"/>
              </w:rPr>
            </w:pPr>
            <w:r w:rsidRPr="009C5037">
              <w:rPr>
                <w:rFonts w:asciiTheme="minorEastAsia" w:eastAsiaTheme="minorEastAsia" w:hAnsiTheme="minorEastAsia" w:hint="eastAsia"/>
              </w:rPr>
              <w:t>・心身の健康不安、人間関係、勉学上の悩みに応じるメンタル相談を実施</w:t>
            </w:r>
          </w:p>
          <w:p w14:paraId="4F3FFA0E" w14:textId="77777777" w:rsidR="00BA0551" w:rsidRPr="009C5037" w:rsidRDefault="00632A36" w:rsidP="00632A36">
            <w:pPr>
              <w:jc w:val="left"/>
              <w:rPr>
                <w:rFonts w:asciiTheme="minorEastAsia" w:eastAsiaTheme="minorEastAsia" w:hAnsiTheme="minorEastAsia"/>
              </w:rPr>
            </w:pPr>
            <w:r w:rsidRPr="009C5037">
              <w:rPr>
                <w:rFonts w:asciiTheme="minorEastAsia" w:eastAsiaTheme="minorEastAsia" w:hAnsiTheme="minorEastAsia" w:hint="eastAsia"/>
              </w:rPr>
              <w:t>・健康の維持・増進のためにエアロバイク等を設置したリフレッシュルームを設置</w:t>
            </w:r>
          </w:p>
          <w:p w14:paraId="2E9B906A" w14:textId="0C2A917E" w:rsidR="00184DCF" w:rsidRPr="009C5037" w:rsidRDefault="00184DCF" w:rsidP="00632A36">
            <w:pPr>
              <w:jc w:val="left"/>
              <w:rPr>
                <w:rFonts w:asciiTheme="minorEastAsia" w:eastAsiaTheme="minorEastAsia" w:hAnsiTheme="minorEastAsia"/>
              </w:rPr>
            </w:pPr>
            <w:r w:rsidRPr="009C5037">
              <w:rPr>
                <w:rFonts w:asciiTheme="minorEastAsia" w:eastAsiaTheme="minorEastAsia" w:hAnsiTheme="minorEastAsia" w:hint="eastAsia"/>
              </w:rPr>
              <w:t>・妊娠中の体調不良時の小休憩・搾乳・おむつ替えなどを目的としてベビーケアルーム「ママロ」を設置</w:t>
            </w:r>
          </w:p>
        </w:tc>
      </w:tr>
    </w:tbl>
    <w:p w14:paraId="2537E1C7" w14:textId="40A7B0EA" w:rsidR="00AC42F7" w:rsidRPr="009C5037" w:rsidRDefault="00AC42F7" w:rsidP="00A96A5D">
      <w:pPr>
        <w:rPr>
          <w:rFonts w:ascii="HG丸ｺﾞｼｯｸM-PRO" w:eastAsia="HG丸ｺﾞｼｯｸM-PRO" w:hAnsi="HG丸ｺﾞｼｯｸM-PRO"/>
        </w:rPr>
      </w:pPr>
    </w:p>
    <w:p w14:paraId="68A87BC4" w14:textId="13C0CE0F" w:rsidR="00544EBD" w:rsidRPr="009C5037" w:rsidRDefault="00544EBD" w:rsidP="00A96A5D">
      <w:pPr>
        <w:rPr>
          <w:rFonts w:ascii="HG丸ｺﾞｼｯｸM-PRO" w:eastAsia="HG丸ｺﾞｼｯｸM-PRO" w:hAnsi="HG丸ｺﾞｼｯｸM-PRO"/>
        </w:rPr>
      </w:pPr>
    </w:p>
    <w:p w14:paraId="7D487BA4" w14:textId="77777777" w:rsidR="00BA0551" w:rsidRPr="009C5037" w:rsidRDefault="00BA0551" w:rsidP="00A96A5D">
      <w:pPr>
        <w:rPr>
          <w:rFonts w:asciiTheme="minorEastAsia" w:eastAsiaTheme="minorEastAsia" w:hAnsiTheme="minorEastAsia"/>
        </w:rPr>
      </w:pPr>
      <w:r w:rsidRPr="009C5037">
        <w:rPr>
          <w:rFonts w:asciiTheme="minorEastAsia" w:eastAsiaTheme="minorEastAsia" w:hAnsiTheme="minorEastAsia" w:hint="eastAsia"/>
        </w:rPr>
        <w:t>⑩</w:t>
      </w:r>
      <w:r w:rsidR="00643ECF" w:rsidRPr="009C5037">
        <w:rPr>
          <w:rFonts w:asciiTheme="minorEastAsia" w:eastAsiaTheme="minorEastAsia" w:hAnsiTheme="minorEastAsia" w:hint="eastAsia"/>
        </w:rPr>
        <w:t>教育研究活動等の状況についての情報</w:t>
      </w:r>
      <w:r w:rsidRPr="009C5037">
        <w:rPr>
          <w:rFonts w:asciiTheme="minorEastAsia" w:eastAsiaTheme="minorEastAsia" w:hAnsiTheme="minorEastAsia" w:hint="eastAsia"/>
        </w:rPr>
        <w:t>の公表の方法</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8348"/>
      </w:tblGrid>
      <w:tr w:rsidR="00917F6F" w:rsidRPr="009C5037" w14:paraId="6E34BEEC" w14:textId="77777777" w:rsidTr="001B7BD1">
        <w:trPr>
          <w:trHeight w:val="454"/>
        </w:trPr>
        <w:tc>
          <w:tcPr>
            <w:tcW w:w="5000" w:type="pct"/>
            <w:tcBorders>
              <w:top w:val="single" w:sz="4" w:space="0" w:color="auto"/>
            </w:tcBorders>
            <w:shd w:val="clear" w:color="auto" w:fill="auto"/>
            <w:vAlign w:val="center"/>
          </w:tcPr>
          <w:p w14:paraId="612F49F2" w14:textId="35CCCC22" w:rsidR="00917F6F" w:rsidRPr="009C5037" w:rsidRDefault="00632A36" w:rsidP="00F24629">
            <w:pPr>
              <w:ind w:leftChars="50" w:left="120"/>
              <w:rPr>
                <w:rFonts w:asciiTheme="minorEastAsia" w:eastAsiaTheme="minorEastAsia" w:hAnsiTheme="minorEastAsia"/>
                <w:sz w:val="21"/>
                <w:szCs w:val="21"/>
              </w:rPr>
            </w:pPr>
            <w:bookmarkStart w:id="0" w:name="_Hlk523252342"/>
            <w:r w:rsidRPr="009C5037">
              <w:rPr>
                <w:rFonts w:asciiTheme="minorEastAsia" w:eastAsiaTheme="minorEastAsia" w:hAnsiTheme="minorEastAsia" w:hint="eastAsia"/>
                <w:sz w:val="21"/>
                <w:szCs w:val="21"/>
              </w:rPr>
              <w:t>公表方法：http://www.tmd.ac.jp/outline/disclosure/education/index.html</w:t>
            </w:r>
          </w:p>
        </w:tc>
      </w:tr>
      <w:bookmarkEnd w:id="0"/>
    </w:tbl>
    <w:p w14:paraId="64FF60F1" w14:textId="39025F7D" w:rsidR="00AC42F7" w:rsidRPr="009C5037" w:rsidRDefault="00AC42F7" w:rsidP="00AC42F7">
      <w:pPr>
        <w:widowControl/>
        <w:jc w:val="left"/>
        <w:rPr>
          <w:rFonts w:ascii="HG丸ｺﾞｼｯｸM-PRO" w:eastAsia="HG丸ｺﾞｼｯｸM-PRO" w:hAnsi="HG丸ｺﾞｼｯｸM-PRO"/>
          <w:sz w:val="21"/>
        </w:rPr>
      </w:pPr>
    </w:p>
    <w:p w14:paraId="2B160DFC" w14:textId="20A64248" w:rsidR="00177175" w:rsidRPr="009C5037" w:rsidRDefault="00177175">
      <w:pPr>
        <w:widowControl/>
        <w:jc w:val="left"/>
        <w:rPr>
          <w:rFonts w:ascii="HG丸ｺﾞｼｯｸM-PRO" w:eastAsia="HG丸ｺﾞｼｯｸM-PRO" w:hAnsi="HG丸ｺﾞｼｯｸM-PRO"/>
          <w:sz w:val="21"/>
        </w:rPr>
      </w:pPr>
      <w:r w:rsidRPr="009C5037">
        <w:rPr>
          <w:rFonts w:ascii="HG丸ｺﾞｼｯｸM-PRO" w:eastAsia="HG丸ｺﾞｼｯｸM-PRO" w:hAnsi="HG丸ｺﾞｼｯｸM-PRO"/>
          <w:sz w:val="21"/>
        </w:rPr>
        <w:br w:type="page"/>
      </w:r>
    </w:p>
    <w:p w14:paraId="1F652BF4" w14:textId="77777777" w:rsidR="00185256" w:rsidRPr="009C5037" w:rsidRDefault="00185256" w:rsidP="00185256">
      <w:pPr>
        <w:rPr>
          <w:rFonts w:asciiTheme="minorEastAsia" w:eastAsiaTheme="minorEastAsia" w:hAnsiTheme="minorEastAsia"/>
        </w:rPr>
      </w:pPr>
      <w:r w:rsidRPr="009C5037">
        <w:rPr>
          <w:rFonts w:asciiTheme="minorEastAsia" w:eastAsiaTheme="minorEastAsia" w:hAnsiTheme="minorEastAsia" w:hint="eastAsia"/>
        </w:rPr>
        <w:lastRenderedPageBreak/>
        <w:t>（別紙）</w:t>
      </w:r>
    </w:p>
    <w:p w14:paraId="0753F926" w14:textId="77777777" w:rsidR="00185256" w:rsidRPr="009C5037" w:rsidRDefault="00185256" w:rsidP="00185256">
      <w:pPr>
        <w:spacing w:line="120" w:lineRule="auto"/>
        <w:ind w:left="210" w:hangingChars="100" w:hanging="210"/>
        <w:rPr>
          <w:rFonts w:asciiTheme="minorEastAsia" w:eastAsiaTheme="minorEastAsia" w:hAnsiTheme="minorEastAsia"/>
          <w:sz w:val="21"/>
          <w:szCs w:val="21"/>
        </w:rPr>
      </w:pPr>
    </w:p>
    <w:p w14:paraId="3B89ED0D" w14:textId="4DDB14EA" w:rsidR="00185256" w:rsidRPr="009C5037" w:rsidRDefault="00185256" w:rsidP="00185256">
      <w:pPr>
        <w:ind w:left="210" w:hangingChars="100" w:hanging="210"/>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※この別紙は、更新確認申請</w:t>
      </w:r>
      <w:r w:rsidR="00F015C0" w:rsidRPr="009C5037">
        <w:rPr>
          <w:rFonts w:asciiTheme="minorEastAsia" w:eastAsiaTheme="minorEastAsia" w:hAnsiTheme="minorEastAsia" w:hint="eastAsia"/>
          <w:sz w:val="21"/>
          <w:szCs w:val="21"/>
        </w:rPr>
        <w:t>書を提出する</w:t>
      </w:r>
      <w:r w:rsidRPr="009C5037">
        <w:rPr>
          <w:rFonts w:asciiTheme="minorEastAsia" w:eastAsiaTheme="minorEastAsia" w:hAnsiTheme="minorEastAsia" w:hint="eastAsia"/>
          <w:sz w:val="21"/>
          <w:szCs w:val="21"/>
        </w:rPr>
        <w:t>場合に提出すること。</w:t>
      </w:r>
    </w:p>
    <w:p w14:paraId="3557DD6F" w14:textId="77777777" w:rsidR="00185256" w:rsidRPr="009C5037" w:rsidRDefault="00185256" w:rsidP="00185256">
      <w:pPr>
        <w:spacing w:line="120" w:lineRule="auto"/>
        <w:ind w:left="210" w:hangingChars="100" w:hanging="210"/>
        <w:rPr>
          <w:rFonts w:asciiTheme="minorEastAsia" w:eastAsiaTheme="minorEastAsia" w:hAnsiTheme="minorEastAsia"/>
          <w:sz w:val="21"/>
          <w:szCs w:val="21"/>
        </w:rPr>
      </w:pPr>
    </w:p>
    <w:p w14:paraId="06D6B50F" w14:textId="77777777" w:rsidR="00185256" w:rsidRPr="009C5037" w:rsidRDefault="00185256" w:rsidP="00185256">
      <w:pPr>
        <w:ind w:left="210" w:hangingChars="100" w:hanging="210"/>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※以下に掲げる人数を記載すべき全ての欄について、該当する人数が1人以上10人以下の場合には、当該欄に「－」を記載すること。該当する人数が0人の場合には、「0人」と記載すること。</w:t>
      </w:r>
    </w:p>
    <w:p w14:paraId="75ECA9BB" w14:textId="77777777" w:rsidR="00185256" w:rsidRPr="009C5037" w:rsidRDefault="00185256" w:rsidP="00185256">
      <w:pPr>
        <w:spacing w:line="120" w:lineRule="auto"/>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39"/>
        <w:gridCol w:w="6005"/>
      </w:tblGrid>
      <w:tr w:rsidR="009C5037" w:rsidRPr="009C5037" w14:paraId="38300B65" w14:textId="77777777" w:rsidTr="006D0B28">
        <w:tc>
          <w:tcPr>
            <w:tcW w:w="2239" w:type="dxa"/>
            <w:vAlign w:val="center"/>
          </w:tcPr>
          <w:p w14:paraId="13386E5C" w14:textId="77777777" w:rsidR="00185256" w:rsidRPr="009C5037" w:rsidRDefault="00185256" w:rsidP="006D0B28">
            <w:pPr>
              <w:rPr>
                <w:rFonts w:asciiTheme="minorEastAsia" w:eastAsiaTheme="minorEastAsia" w:hAnsiTheme="minorEastAsia"/>
                <w:sz w:val="24"/>
                <w:szCs w:val="24"/>
              </w:rPr>
            </w:pPr>
            <w:r w:rsidRPr="009C5037">
              <w:rPr>
                <w:rFonts w:asciiTheme="minorEastAsia" w:eastAsiaTheme="minorEastAsia" w:hAnsiTheme="minorEastAsia" w:hint="eastAsia"/>
              </w:rPr>
              <w:t>学校名</w:t>
            </w:r>
          </w:p>
        </w:tc>
        <w:tc>
          <w:tcPr>
            <w:tcW w:w="6005" w:type="dxa"/>
          </w:tcPr>
          <w:p w14:paraId="76EE89F9" w14:textId="77777777" w:rsidR="00185256" w:rsidRPr="009C5037" w:rsidRDefault="00185256" w:rsidP="006D0B28">
            <w:pPr>
              <w:rPr>
                <w:rFonts w:asciiTheme="minorEastAsia" w:eastAsiaTheme="minorEastAsia" w:hAnsiTheme="minorEastAsia"/>
                <w:sz w:val="24"/>
                <w:szCs w:val="24"/>
              </w:rPr>
            </w:pPr>
          </w:p>
        </w:tc>
      </w:tr>
      <w:tr w:rsidR="00185256" w:rsidRPr="009C5037" w14:paraId="5F0A97E7" w14:textId="77777777" w:rsidTr="006D0B28">
        <w:tc>
          <w:tcPr>
            <w:tcW w:w="2239" w:type="dxa"/>
            <w:vAlign w:val="center"/>
          </w:tcPr>
          <w:p w14:paraId="2631F7F0" w14:textId="77777777" w:rsidR="00185256" w:rsidRPr="009C5037" w:rsidRDefault="00185256" w:rsidP="006D0B28">
            <w:pPr>
              <w:rPr>
                <w:rFonts w:asciiTheme="minorEastAsia" w:eastAsiaTheme="minorEastAsia" w:hAnsiTheme="minorEastAsia"/>
                <w:sz w:val="24"/>
                <w:szCs w:val="24"/>
              </w:rPr>
            </w:pPr>
            <w:r w:rsidRPr="009C5037">
              <w:rPr>
                <w:rFonts w:asciiTheme="minorEastAsia" w:eastAsiaTheme="minorEastAsia" w:hAnsiTheme="minorEastAsia" w:hint="eastAsia"/>
              </w:rPr>
              <w:t>設置者名</w:t>
            </w:r>
          </w:p>
        </w:tc>
        <w:tc>
          <w:tcPr>
            <w:tcW w:w="6005" w:type="dxa"/>
          </w:tcPr>
          <w:p w14:paraId="66016849" w14:textId="77777777" w:rsidR="00185256" w:rsidRPr="009C5037" w:rsidRDefault="00185256" w:rsidP="006D0B28">
            <w:pPr>
              <w:rPr>
                <w:rFonts w:asciiTheme="minorEastAsia" w:eastAsiaTheme="minorEastAsia" w:hAnsiTheme="minorEastAsia"/>
                <w:sz w:val="24"/>
                <w:szCs w:val="24"/>
              </w:rPr>
            </w:pPr>
          </w:p>
        </w:tc>
      </w:tr>
    </w:tbl>
    <w:p w14:paraId="34725B86" w14:textId="77777777" w:rsidR="00185256" w:rsidRPr="009C5037" w:rsidRDefault="00185256" w:rsidP="00185256">
      <w:pPr>
        <w:rPr>
          <w:rFonts w:asciiTheme="minorEastAsia" w:eastAsiaTheme="minorEastAsia" w:hAnsiTheme="minorEastAsia"/>
        </w:rPr>
      </w:pPr>
    </w:p>
    <w:p w14:paraId="222DFF05" w14:textId="77777777" w:rsidR="00185256" w:rsidRPr="009C5037" w:rsidRDefault="00185256" w:rsidP="00185256">
      <w:pPr>
        <w:rPr>
          <w:rFonts w:asciiTheme="minorEastAsia" w:eastAsiaTheme="minorEastAsia" w:hAnsiTheme="minorEastAsia"/>
        </w:rPr>
      </w:pPr>
    </w:p>
    <w:p w14:paraId="599D2667" w14:textId="77777777" w:rsidR="00185256" w:rsidRPr="009C5037" w:rsidRDefault="00185256" w:rsidP="00185256">
      <w:pPr>
        <w:rPr>
          <w:rFonts w:asciiTheme="minorEastAsia" w:eastAsiaTheme="minorEastAsia" w:hAnsiTheme="minorEastAsia"/>
        </w:rPr>
      </w:pPr>
      <w:r w:rsidRPr="009C5037">
        <w:rPr>
          <w:rFonts w:asciiTheme="minorEastAsia" w:eastAsiaTheme="minorEastAsia" w:hAnsiTheme="minorEastAsia" w:hint="eastAsia"/>
        </w:rPr>
        <w:t>１．前年度の授業料等減免対象者及び給付奨学生の数</w:t>
      </w:r>
    </w:p>
    <w:p w14:paraId="7CD7111C" w14:textId="77777777" w:rsidR="00185256" w:rsidRPr="009C5037" w:rsidRDefault="00185256" w:rsidP="00185256">
      <w:pPr>
        <w:rPr>
          <w:rFonts w:ascii="ＭＳ 明朝" w:hAnsi="ＭＳ 明朝"/>
        </w:rPr>
      </w:pPr>
    </w:p>
    <w:p w14:paraId="61B85B40" w14:textId="77777777" w:rsidR="00185256" w:rsidRPr="009C5037" w:rsidRDefault="00185256" w:rsidP="00185256">
      <w:pPr>
        <w:spacing w:line="120" w:lineRule="exact"/>
        <w:rPr>
          <w:rFonts w:ascii="ＭＳ 明朝" w:hAnsi="ＭＳ 明朝"/>
        </w:rPr>
      </w:pPr>
    </w:p>
    <w:tbl>
      <w:tblPr>
        <w:tblStyle w:val="a6"/>
        <w:tblW w:w="8073" w:type="dxa"/>
        <w:tblInd w:w="421" w:type="dxa"/>
        <w:tblLook w:val="04A0" w:firstRow="1" w:lastRow="0" w:firstColumn="1" w:lastColumn="0" w:noHBand="0" w:noVBand="1"/>
      </w:tblPr>
      <w:tblGrid>
        <w:gridCol w:w="518"/>
        <w:gridCol w:w="1750"/>
        <w:gridCol w:w="1935"/>
        <w:gridCol w:w="1935"/>
        <w:gridCol w:w="1935"/>
      </w:tblGrid>
      <w:tr w:rsidR="009C5037" w:rsidRPr="009C5037" w14:paraId="3CEB34CF" w14:textId="77777777" w:rsidTr="006D0B28">
        <w:trPr>
          <w:trHeight w:val="395"/>
        </w:trPr>
        <w:tc>
          <w:tcPr>
            <w:tcW w:w="2268" w:type="dxa"/>
            <w:gridSpan w:val="2"/>
            <w:tcBorders>
              <w:tl2br w:val="nil"/>
            </w:tcBorders>
            <w:vAlign w:val="center"/>
          </w:tcPr>
          <w:p w14:paraId="78919EA8" w14:textId="77777777" w:rsidR="00185256" w:rsidRPr="009C5037" w:rsidRDefault="00185256" w:rsidP="006D0B28">
            <w:pPr>
              <w:jc w:val="center"/>
              <w:rPr>
                <w:rFonts w:ascii="ＭＳ 明朝" w:hAnsi="ＭＳ 明朝"/>
                <w:sz w:val="22"/>
                <w:szCs w:val="22"/>
              </w:rPr>
            </w:pPr>
          </w:p>
        </w:tc>
        <w:tc>
          <w:tcPr>
            <w:tcW w:w="1935" w:type="dxa"/>
            <w:vAlign w:val="center"/>
          </w:tcPr>
          <w:p w14:paraId="05808F44" w14:textId="77777777" w:rsidR="00185256" w:rsidRPr="009C5037" w:rsidRDefault="00185256" w:rsidP="006D0B28">
            <w:pPr>
              <w:jc w:val="center"/>
              <w:rPr>
                <w:rFonts w:ascii="ＭＳ 明朝" w:eastAsia="SimSun" w:hAnsi="ＭＳ 明朝"/>
                <w:sz w:val="22"/>
                <w:szCs w:val="22"/>
              </w:rPr>
            </w:pPr>
            <w:r w:rsidRPr="009C5037">
              <w:rPr>
                <w:rFonts w:ascii="ＭＳ 明朝" w:hAnsi="ＭＳ 明朝" w:hint="eastAsia"/>
                <w:sz w:val="22"/>
                <w:szCs w:val="22"/>
              </w:rPr>
              <w:t>前半期</w:t>
            </w:r>
          </w:p>
        </w:tc>
        <w:tc>
          <w:tcPr>
            <w:tcW w:w="1935" w:type="dxa"/>
            <w:vAlign w:val="center"/>
          </w:tcPr>
          <w:p w14:paraId="3004DD79" w14:textId="77777777" w:rsidR="00185256" w:rsidRPr="009C5037" w:rsidRDefault="00185256" w:rsidP="006D0B28">
            <w:pPr>
              <w:jc w:val="center"/>
              <w:rPr>
                <w:rFonts w:ascii="ＭＳ 明朝" w:eastAsia="SimSun" w:hAnsi="ＭＳ 明朝"/>
                <w:sz w:val="22"/>
                <w:szCs w:val="22"/>
              </w:rPr>
            </w:pPr>
            <w:r w:rsidRPr="009C5037">
              <w:rPr>
                <w:rFonts w:ascii="ＭＳ 明朝" w:hAnsi="ＭＳ 明朝" w:hint="eastAsia"/>
                <w:sz w:val="22"/>
                <w:szCs w:val="22"/>
              </w:rPr>
              <w:t>後半期</w:t>
            </w:r>
          </w:p>
        </w:tc>
        <w:tc>
          <w:tcPr>
            <w:tcW w:w="1935" w:type="dxa"/>
            <w:vAlign w:val="center"/>
          </w:tcPr>
          <w:p w14:paraId="45B14685"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年間</w:t>
            </w:r>
          </w:p>
        </w:tc>
      </w:tr>
      <w:tr w:rsidR="009C5037" w:rsidRPr="009C5037" w14:paraId="5EE1C3B8" w14:textId="77777777" w:rsidTr="006D0B28">
        <w:trPr>
          <w:trHeight w:val="411"/>
        </w:trPr>
        <w:tc>
          <w:tcPr>
            <w:tcW w:w="2268" w:type="dxa"/>
            <w:gridSpan w:val="2"/>
            <w:vAlign w:val="center"/>
          </w:tcPr>
          <w:p w14:paraId="2655B088" w14:textId="77777777" w:rsidR="00185256" w:rsidRPr="009C5037" w:rsidRDefault="00185256" w:rsidP="006D0B28">
            <w:pPr>
              <w:ind w:leftChars="-47" w:left="-1" w:rightChars="-43" w:right="-103" w:hangingChars="51" w:hanging="112"/>
              <w:jc w:val="center"/>
              <w:rPr>
                <w:rFonts w:ascii="ＭＳ 明朝" w:hAnsi="ＭＳ 明朝"/>
                <w:sz w:val="22"/>
                <w:szCs w:val="22"/>
              </w:rPr>
            </w:pPr>
            <w:r w:rsidRPr="009C5037">
              <w:rPr>
                <w:rFonts w:ascii="ＭＳ 明朝" w:hAnsi="ＭＳ 明朝" w:hint="eastAsia"/>
                <w:sz w:val="22"/>
                <w:szCs w:val="22"/>
              </w:rPr>
              <w:t>支援対象者（家計急変による者を除く）</w:t>
            </w:r>
          </w:p>
        </w:tc>
        <w:tc>
          <w:tcPr>
            <w:tcW w:w="1935" w:type="dxa"/>
            <w:vAlign w:val="center"/>
          </w:tcPr>
          <w:p w14:paraId="40622840"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935" w:type="dxa"/>
            <w:vAlign w:val="center"/>
          </w:tcPr>
          <w:p w14:paraId="10AEE6BC"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935" w:type="dxa"/>
            <w:tcBorders>
              <w:bottom w:val="single" w:sz="4" w:space="0" w:color="auto"/>
            </w:tcBorders>
            <w:vAlign w:val="center"/>
          </w:tcPr>
          <w:p w14:paraId="20D678B7"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1F57E76C" w14:textId="77777777" w:rsidTr="006D0B28">
        <w:trPr>
          <w:trHeight w:val="411"/>
        </w:trPr>
        <w:tc>
          <w:tcPr>
            <w:tcW w:w="518" w:type="dxa"/>
            <w:vMerge w:val="restart"/>
            <w:tcBorders>
              <w:top w:val="single" w:sz="4" w:space="0" w:color="FFFFFF" w:themeColor="background1"/>
            </w:tcBorders>
            <w:textDirection w:val="tbRlV"/>
            <w:vAlign w:val="center"/>
          </w:tcPr>
          <w:p w14:paraId="161E4F60" w14:textId="77777777" w:rsidR="00185256" w:rsidRPr="009C5037" w:rsidRDefault="00185256" w:rsidP="006D0B28">
            <w:pPr>
              <w:ind w:left="113" w:right="113"/>
              <w:jc w:val="center"/>
              <w:rPr>
                <w:rFonts w:ascii="ＭＳ 明朝" w:hAnsi="ＭＳ 明朝"/>
                <w:sz w:val="22"/>
                <w:szCs w:val="22"/>
              </w:rPr>
            </w:pPr>
            <w:r w:rsidRPr="009C5037">
              <w:rPr>
                <w:rFonts w:ascii="ＭＳ 明朝" w:hAnsi="ＭＳ 明朝" w:hint="eastAsia"/>
                <w:sz w:val="22"/>
                <w:szCs w:val="22"/>
              </w:rPr>
              <w:t>内　訳</w:t>
            </w:r>
          </w:p>
        </w:tc>
        <w:tc>
          <w:tcPr>
            <w:tcW w:w="1750" w:type="dxa"/>
            <w:vAlign w:val="center"/>
          </w:tcPr>
          <w:p w14:paraId="23D7CE13"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第Ⅰ区分</w:t>
            </w:r>
          </w:p>
        </w:tc>
        <w:tc>
          <w:tcPr>
            <w:tcW w:w="1935" w:type="dxa"/>
            <w:vAlign w:val="center"/>
          </w:tcPr>
          <w:p w14:paraId="29096B39"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935" w:type="dxa"/>
            <w:vAlign w:val="center"/>
          </w:tcPr>
          <w:p w14:paraId="696325A6"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935" w:type="dxa"/>
            <w:tcBorders>
              <w:tl2br w:val="nil"/>
              <w:tr2bl w:val="single" w:sz="4" w:space="0" w:color="auto"/>
            </w:tcBorders>
            <w:vAlign w:val="center"/>
          </w:tcPr>
          <w:p w14:paraId="1BA83723" w14:textId="77777777" w:rsidR="00185256" w:rsidRPr="009C5037" w:rsidRDefault="00185256" w:rsidP="006D0B28">
            <w:pPr>
              <w:jc w:val="right"/>
              <w:rPr>
                <w:rFonts w:ascii="ＭＳ 明朝" w:hAnsi="ＭＳ 明朝"/>
                <w:sz w:val="22"/>
                <w:szCs w:val="22"/>
              </w:rPr>
            </w:pPr>
          </w:p>
        </w:tc>
      </w:tr>
      <w:tr w:rsidR="009C5037" w:rsidRPr="009C5037" w14:paraId="6D5DF5F4" w14:textId="77777777" w:rsidTr="006D0B28">
        <w:trPr>
          <w:trHeight w:val="417"/>
        </w:trPr>
        <w:tc>
          <w:tcPr>
            <w:tcW w:w="518" w:type="dxa"/>
            <w:vMerge/>
            <w:vAlign w:val="center"/>
          </w:tcPr>
          <w:p w14:paraId="0A55EC6F" w14:textId="77777777" w:rsidR="00185256" w:rsidRPr="009C5037" w:rsidRDefault="00185256" w:rsidP="006D0B28">
            <w:pPr>
              <w:jc w:val="center"/>
              <w:rPr>
                <w:rFonts w:ascii="ＭＳ 明朝" w:hAnsi="ＭＳ 明朝"/>
                <w:sz w:val="22"/>
                <w:szCs w:val="22"/>
              </w:rPr>
            </w:pPr>
          </w:p>
        </w:tc>
        <w:tc>
          <w:tcPr>
            <w:tcW w:w="1750" w:type="dxa"/>
            <w:vAlign w:val="center"/>
          </w:tcPr>
          <w:p w14:paraId="1D5C1BC5"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第Ⅱ区分</w:t>
            </w:r>
          </w:p>
        </w:tc>
        <w:tc>
          <w:tcPr>
            <w:tcW w:w="1935" w:type="dxa"/>
            <w:vAlign w:val="center"/>
          </w:tcPr>
          <w:p w14:paraId="71A205F1"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935" w:type="dxa"/>
            <w:vAlign w:val="center"/>
          </w:tcPr>
          <w:p w14:paraId="6FCAE349"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935" w:type="dxa"/>
            <w:tcBorders>
              <w:tl2br w:val="nil"/>
              <w:tr2bl w:val="single" w:sz="4" w:space="0" w:color="auto"/>
            </w:tcBorders>
            <w:vAlign w:val="center"/>
          </w:tcPr>
          <w:p w14:paraId="557E67B9" w14:textId="77777777" w:rsidR="00185256" w:rsidRPr="009C5037" w:rsidRDefault="00185256" w:rsidP="006D0B28">
            <w:pPr>
              <w:jc w:val="right"/>
              <w:rPr>
                <w:rFonts w:ascii="ＭＳ 明朝" w:hAnsi="ＭＳ 明朝"/>
                <w:sz w:val="22"/>
                <w:szCs w:val="22"/>
              </w:rPr>
            </w:pPr>
          </w:p>
        </w:tc>
      </w:tr>
      <w:tr w:rsidR="009C5037" w:rsidRPr="009C5037" w14:paraId="652A1558" w14:textId="77777777" w:rsidTr="006D0B28">
        <w:trPr>
          <w:trHeight w:val="409"/>
        </w:trPr>
        <w:tc>
          <w:tcPr>
            <w:tcW w:w="518" w:type="dxa"/>
            <w:vMerge/>
            <w:tcBorders>
              <w:bottom w:val="double" w:sz="4" w:space="0" w:color="auto"/>
            </w:tcBorders>
            <w:vAlign w:val="center"/>
          </w:tcPr>
          <w:p w14:paraId="48B17200" w14:textId="77777777" w:rsidR="00185256" w:rsidRPr="009C5037" w:rsidRDefault="00185256" w:rsidP="006D0B28">
            <w:pPr>
              <w:jc w:val="center"/>
              <w:rPr>
                <w:rFonts w:ascii="ＭＳ 明朝" w:hAnsi="ＭＳ 明朝"/>
                <w:sz w:val="22"/>
                <w:szCs w:val="22"/>
              </w:rPr>
            </w:pPr>
          </w:p>
        </w:tc>
        <w:tc>
          <w:tcPr>
            <w:tcW w:w="1750" w:type="dxa"/>
            <w:tcBorders>
              <w:bottom w:val="double" w:sz="4" w:space="0" w:color="auto"/>
            </w:tcBorders>
            <w:vAlign w:val="center"/>
          </w:tcPr>
          <w:p w14:paraId="5A6F3441"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第Ⅲ区分</w:t>
            </w:r>
          </w:p>
        </w:tc>
        <w:tc>
          <w:tcPr>
            <w:tcW w:w="1935" w:type="dxa"/>
            <w:tcBorders>
              <w:bottom w:val="double" w:sz="4" w:space="0" w:color="auto"/>
              <w:right w:val="single" w:sz="4" w:space="0" w:color="000000"/>
            </w:tcBorders>
            <w:vAlign w:val="center"/>
          </w:tcPr>
          <w:p w14:paraId="77347BAD"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935" w:type="dxa"/>
            <w:tcBorders>
              <w:left w:val="single" w:sz="4" w:space="0" w:color="000000"/>
              <w:bottom w:val="double" w:sz="4" w:space="0" w:color="auto"/>
            </w:tcBorders>
            <w:vAlign w:val="center"/>
          </w:tcPr>
          <w:p w14:paraId="3379826D"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935" w:type="dxa"/>
            <w:tcBorders>
              <w:bottom w:val="double" w:sz="4" w:space="0" w:color="auto"/>
              <w:tl2br w:val="nil"/>
              <w:tr2bl w:val="single" w:sz="4" w:space="0" w:color="auto"/>
            </w:tcBorders>
            <w:vAlign w:val="center"/>
          </w:tcPr>
          <w:p w14:paraId="578D5CB3" w14:textId="77777777" w:rsidR="00185256" w:rsidRPr="009C5037" w:rsidRDefault="00185256" w:rsidP="006D0B28">
            <w:pPr>
              <w:jc w:val="right"/>
              <w:rPr>
                <w:rFonts w:ascii="ＭＳ 明朝" w:hAnsi="ＭＳ 明朝"/>
                <w:sz w:val="22"/>
                <w:szCs w:val="22"/>
              </w:rPr>
            </w:pPr>
          </w:p>
        </w:tc>
      </w:tr>
      <w:tr w:rsidR="009C5037" w:rsidRPr="009C5037" w14:paraId="69F3D86D" w14:textId="77777777" w:rsidTr="006D0B28">
        <w:trPr>
          <w:trHeight w:val="409"/>
        </w:trPr>
        <w:tc>
          <w:tcPr>
            <w:tcW w:w="2268" w:type="dxa"/>
            <w:gridSpan w:val="2"/>
            <w:tcBorders>
              <w:top w:val="double" w:sz="4" w:space="0" w:color="auto"/>
              <w:bottom w:val="double" w:sz="4" w:space="0" w:color="auto"/>
            </w:tcBorders>
            <w:vAlign w:val="center"/>
          </w:tcPr>
          <w:p w14:paraId="1A81B467" w14:textId="77777777" w:rsidR="00185256" w:rsidRPr="009C5037" w:rsidRDefault="00185256" w:rsidP="006D0B28">
            <w:pPr>
              <w:ind w:leftChars="-47" w:left="-1" w:rightChars="-43" w:right="-103" w:hangingChars="51" w:hanging="112"/>
              <w:jc w:val="center"/>
              <w:rPr>
                <w:rFonts w:ascii="ＭＳ 明朝" w:hAnsi="ＭＳ 明朝"/>
                <w:sz w:val="22"/>
                <w:szCs w:val="22"/>
              </w:rPr>
            </w:pPr>
            <w:r w:rsidRPr="009C5037">
              <w:rPr>
                <w:rFonts w:ascii="ＭＳ 明朝" w:hAnsi="ＭＳ 明朝" w:hint="eastAsia"/>
                <w:sz w:val="22"/>
                <w:szCs w:val="22"/>
              </w:rPr>
              <w:t>家計急変による</w:t>
            </w:r>
          </w:p>
          <w:p w14:paraId="7CF28850" w14:textId="77777777" w:rsidR="00185256" w:rsidRPr="009C5037" w:rsidRDefault="00185256" w:rsidP="006D0B28">
            <w:pPr>
              <w:ind w:leftChars="-47" w:left="-1" w:rightChars="-43" w:right="-103" w:hangingChars="51" w:hanging="112"/>
              <w:jc w:val="center"/>
              <w:rPr>
                <w:rFonts w:ascii="ＭＳ 明朝" w:hAnsi="ＭＳ 明朝"/>
                <w:sz w:val="22"/>
                <w:szCs w:val="22"/>
              </w:rPr>
            </w:pPr>
            <w:r w:rsidRPr="009C5037">
              <w:rPr>
                <w:rFonts w:ascii="ＭＳ 明朝" w:hAnsi="ＭＳ 明朝" w:hint="eastAsia"/>
                <w:sz w:val="22"/>
                <w:szCs w:val="22"/>
              </w:rPr>
              <w:t>支援対象者（年間）</w:t>
            </w:r>
          </w:p>
        </w:tc>
        <w:tc>
          <w:tcPr>
            <w:tcW w:w="1935" w:type="dxa"/>
            <w:tcBorders>
              <w:top w:val="double" w:sz="4" w:space="0" w:color="auto"/>
              <w:bottom w:val="double" w:sz="4" w:space="0" w:color="auto"/>
              <w:tl2br w:val="nil"/>
              <w:tr2bl w:val="single" w:sz="4" w:space="0" w:color="auto"/>
            </w:tcBorders>
            <w:vAlign w:val="center"/>
          </w:tcPr>
          <w:p w14:paraId="7F646E67" w14:textId="77777777" w:rsidR="00185256" w:rsidRPr="009C5037" w:rsidRDefault="00185256" w:rsidP="006D0B28">
            <w:pPr>
              <w:jc w:val="right"/>
              <w:rPr>
                <w:rFonts w:ascii="ＭＳ 明朝" w:hAnsi="ＭＳ 明朝"/>
                <w:sz w:val="22"/>
                <w:szCs w:val="22"/>
              </w:rPr>
            </w:pPr>
          </w:p>
        </w:tc>
        <w:tc>
          <w:tcPr>
            <w:tcW w:w="1935" w:type="dxa"/>
            <w:tcBorders>
              <w:top w:val="double" w:sz="4" w:space="0" w:color="auto"/>
              <w:bottom w:val="double" w:sz="4" w:space="0" w:color="auto"/>
              <w:tl2br w:val="nil"/>
              <w:tr2bl w:val="single" w:sz="4" w:space="0" w:color="auto"/>
            </w:tcBorders>
            <w:vAlign w:val="center"/>
          </w:tcPr>
          <w:p w14:paraId="4AEC63AC" w14:textId="77777777" w:rsidR="00185256" w:rsidRPr="009C5037" w:rsidRDefault="00185256" w:rsidP="006D0B28">
            <w:pPr>
              <w:jc w:val="right"/>
              <w:rPr>
                <w:rFonts w:ascii="ＭＳ 明朝" w:hAnsi="ＭＳ 明朝"/>
                <w:sz w:val="22"/>
                <w:szCs w:val="22"/>
              </w:rPr>
            </w:pPr>
          </w:p>
        </w:tc>
        <w:tc>
          <w:tcPr>
            <w:tcW w:w="1935" w:type="dxa"/>
            <w:tcBorders>
              <w:top w:val="double" w:sz="4" w:space="0" w:color="auto"/>
              <w:bottom w:val="double" w:sz="4" w:space="0" w:color="auto"/>
            </w:tcBorders>
            <w:vAlign w:val="center"/>
          </w:tcPr>
          <w:p w14:paraId="69B899DE"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14ADC49B" w14:textId="77777777" w:rsidTr="006D0B28">
        <w:trPr>
          <w:trHeight w:val="411"/>
        </w:trPr>
        <w:tc>
          <w:tcPr>
            <w:tcW w:w="2268" w:type="dxa"/>
            <w:gridSpan w:val="2"/>
            <w:tcBorders>
              <w:top w:val="double" w:sz="4" w:space="0" w:color="auto"/>
            </w:tcBorders>
            <w:vAlign w:val="center"/>
          </w:tcPr>
          <w:p w14:paraId="4AC2B453"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合計（年間）</w:t>
            </w:r>
          </w:p>
        </w:tc>
        <w:tc>
          <w:tcPr>
            <w:tcW w:w="1935" w:type="dxa"/>
            <w:tcBorders>
              <w:top w:val="double" w:sz="4" w:space="0" w:color="auto"/>
              <w:tl2br w:val="nil"/>
              <w:tr2bl w:val="single" w:sz="4" w:space="0" w:color="auto"/>
            </w:tcBorders>
            <w:vAlign w:val="center"/>
          </w:tcPr>
          <w:p w14:paraId="2A8CAF1E" w14:textId="77777777" w:rsidR="00185256" w:rsidRPr="009C5037" w:rsidRDefault="00185256" w:rsidP="006D0B28">
            <w:pPr>
              <w:jc w:val="right"/>
              <w:rPr>
                <w:rFonts w:ascii="ＭＳ 明朝" w:hAnsi="ＭＳ 明朝"/>
                <w:sz w:val="22"/>
                <w:szCs w:val="22"/>
              </w:rPr>
            </w:pPr>
          </w:p>
        </w:tc>
        <w:tc>
          <w:tcPr>
            <w:tcW w:w="1935" w:type="dxa"/>
            <w:tcBorders>
              <w:top w:val="double" w:sz="4" w:space="0" w:color="auto"/>
              <w:tl2br w:val="nil"/>
              <w:tr2bl w:val="single" w:sz="4" w:space="0" w:color="auto"/>
            </w:tcBorders>
            <w:vAlign w:val="center"/>
          </w:tcPr>
          <w:p w14:paraId="7226D901" w14:textId="77777777" w:rsidR="00185256" w:rsidRPr="009C5037" w:rsidRDefault="00185256" w:rsidP="006D0B28">
            <w:pPr>
              <w:jc w:val="right"/>
              <w:rPr>
                <w:rFonts w:ascii="ＭＳ 明朝" w:hAnsi="ＭＳ 明朝"/>
                <w:sz w:val="22"/>
                <w:szCs w:val="22"/>
              </w:rPr>
            </w:pPr>
          </w:p>
        </w:tc>
        <w:tc>
          <w:tcPr>
            <w:tcW w:w="1935" w:type="dxa"/>
            <w:tcBorders>
              <w:top w:val="double" w:sz="4" w:space="0" w:color="auto"/>
            </w:tcBorders>
            <w:vAlign w:val="center"/>
          </w:tcPr>
          <w:p w14:paraId="575FE3AA"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1011F823" w14:textId="77777777" w:rsidTr="006D0B28">
        <w:trPr>
          <w:trHeight w:val="1124"/>
        </w:trPr>
        <w:tc>
          <w:tcPr>
            <w:tcW w:w="8073" w:type="dxa"/>
            <w:gridSpan w:val="5"/>
            <w:vAlign w:val="center"/>
          </w:tcPr>
          <w:p w14:paraId="695C2B99" w14:textId="77777777" w:rsidR="00185256" w:rsidRPr="009C5037" w:rsidRDefault="00185256" w:rsidP="006D0B28">
            <w:pPr>
              <w:jc w:val="left"/>
              <w:rPr>
                <w:rFonts w:ascii="ＭＳ 明朝" w:hAnsi="ＭＳ 明朝"/>
                <w:sz w:val="22"/>
                <w:szCs w:val="22"/>
              </w:rPr>
            </w:pPr>
            <w:r w:rsidRPr="009C5037">
              <w:rPr>
                <w:rFonts w:ascii="ＭＳ 明朝" w:hAnsi="ＭＳ 明朝" w:hint="eastAsia"/>
                <w:sz w:val="22"/>
                <w:szCs w:val="22"/>
              </w:rPr>
              <w:t>（備考）</w:t>
            </w:r>
          </w:p>
          <w:p w14:paraId="10017CC1" w14:textId="77777777" w:rsidR="00185256" w:rsidRPr="009C5037" w:rsidRDefault="00185256" w:rsidP="006D0B28">
            <w:pPr>
              <w:jc w:val="left"/>
              <w:rPr>
                <w:rFonts w:ascii="ＭＳ 明朝" w:hAnsi="ＭＳ 明朝"/>
                <w:sz w:val="22"/>
                <w:szCs w:val="22"/>
              </w:rPr>
            </w:pPr>
          </w:p>
          <w:p w14:paraId="241BA85E" w14:textId="77777777" w:rsidR="00185256" w:rsidRPr="009C5037" w:rsidRDefault="00185256" w:rsidP="006D0B28">
            <w:pPr>
              <w:jc w:val="left"/>
              <w:rPr>
                <w:rFonts w:ascii="ＭＳ 明朝" w:hAnsi="ＭＳ 明朝"/>
                <w:sz w:val="22"/>
                <w:szCs w:val="22"/>
              </w:rPr>
            </w:pPr>
          </w:p>
          <w:p w14:paraId="5416F716" w14:textId="77777777" w:rsidR="00185256" w:rsidRPr="009C5037" w:rsidRDefault="00185256" w:rsidP="006D0B28">
            <w:pPr>
              <w:jc w:val="left"/>
              <w:rPr>
                <w:rFonts w:ascii="ＭＳ 明朝" w:hAnsi="ＭＳ 明朝"/>
                <w:sz w:val="22"/>
                <w:szCs w:val="22"/>
              </w:rPr>
            </w:pPr>
          </w:p>
        </w:tc>
      </w:tr>
    </w:tbl>
    <w:p w14:paraId="1C6914D5" w14:textId="77777777" w:rsidR="00185256" w:rsidRPr="009C5037" w:rsidRDefault="00185256" w:rsidP="00185256">
      <w:pPr>
        <w:ind w:leftChars="200" w:left="690" w:hangingChars="100" w:hanging="210"/>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※本表において、第Ⅰ区分、第Ⅱ区分、第Ⅲ区分とは、それぞれ大学等における修学の支援に関する法律施行令（令和元年政令第４９号）第２条第１項第１号、第２号、第３号に掲げる区分をいう。</w:t>
      </w:r>
    </w:p>
    <w:p w14:paraId="0650F91D" w14:textId="77777777" w:rsidR="00185256" w:rsidRPr="009C5037" w:rsidRDefault="00185256" w:rsidP="00185256">
      <w:pPr>
        <w:ind w:leftChars="200" w:left="690" w:hangingChars="100" w:hanging="210"/>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※備考欄は、特記事項がある場合に記載すること。</w:t>
      </w:r>
    </w:p>
    <w:p w14:paraId="6B7176D1" w14:textId="77777777" w:rsidR="00185256" w:rsidRPr="009C5037" w:rsidRDefault="00185256" w:rsidP="00185256">
      <w:pPr>
        <w:rPr>
          <w:rFonts w:ascii="ＭＳ 明朝" w:hAnsi="ＭＳ 明朝"/>
        </w:rPr>
      </w:pPr>
    </w:p>
    <w:p w14:paraId="7AE83359" w14:textId="77777777" w:rsidR="00185256" w:rsidRPr="009C5037" w:rsidRDefault="00185256" w:rsidP="00185256">
      <w:pPr>
        <w:rPr>
          <w:rFonts w:ascii="ＭＳ 明朝" w:hAnsi="ＭＳ 明朝"/>
        </w:rPr>
      </w:pPr>
    </w:p>
    <w:p w14:paraId="3906CE40" w14:textId="77777777" w:rsidR="00185256" w:rsidRPr="009C5037" w:rsidRDefault="00185256" w:rsidP="00185256">
      <w:pPr>
        <w:ind w:left="240" w:hangingChars="100" w:hanging="240"/>
        <w:rPr>
          <w:rFonts w:ascii="ＭＳ 明朝" w:hAnsi="ＭＳ 明朝"/>
        </w:rPr>
      </w:pPr>
      <w:r w:rsidRPr="009C5037">
        <w:rPr>
          <w:rFonts w:ascii="ＭＳ 明朝" w:hAnsi="ＭＳ 明朝" w:hint="eastAsia"/>
        </w:rPr>
        <w:t>２．前年度に授業料等減免対象者としての認定の取消しを受けた者及び給付奨学生認定の取消しを受けた者の数</w:t>
      </w:r>
    </w:p>
    <w:p w14:paraId="55233CE6" w14:textId="77777777" w:rsidR="00185256" w:rsidRPr="009C5037" w:rsidRDefault="00185256" w:rsidP="00185256">
      <w:pPr>
        <w:rPr>
          <w:rFonts w:ascii="ＭＳ 明朝" w:hAnsi="ＭＳ 明朝"/>
        </w:rPr>
      </w:pPr>
    </w:p>
    <w:p w14:paraId="43E4209E" w14:textId="77777777" w:rsidR="00185256" w:rsidRPr="009C5037" w:rsidRDefault="00185256" w:rsidP="00185256">
      <w:pPr>
        <w:ind w:left="480" w:hangingChars="200" w:hanging="480"/>
        <w:rPr>
          <w:rFonts w:ascii="ＭＳ 明朝" w:hAnsi="ＭＳ 明朝"/>
        </w:rPr>
      </w:pPr>
      <w:r w:rsidRPr="009C5037">
        <w:rPr>
          <w:rFonts w:ascii="ＭＳ 明朝" w:hAnsi="ＭＳ 明朝" w:hint="eastAsia"/>
        </w:rPr>
        <w:t>（１）偽りその他不正の手段により授業料等減免又は学資支給金の支給を受けたことにより認定の取消しを受けた者の数</w:t>
      </w:r>
    </w:p>
    <w:p w14:paraId="21C417CE" w14:textId="77777777" w:rsidR="00185256" w:rsidRPr="009C5037" w:rsidRDefault="00185256" w:rsidP="00185256">
      <w:pPr>
        <w:rPr>
          <w:rFonts w:ascii="ＭＳ 明朝" w:hAnsi="ＭＳ 明朝"/>
        </w:rPr>
      </w:pPr>
    </w:p>
    <w:tbl>
      <w:tblPr>
        <w:tblStyle w:val="a6"/>
        <w:tblW w:w="7938" w:type="dxa"/>
        <w:tblInd w:w="421" w:type="dxa"/>
        <w:tblLook w:val="04A0" w:firstRow="1" w:lastRow="0" w:firstColumn="1" w:lastColumn="0" w:noHBand="0" w:noVBand="1"/>
      </w:tblPr>
      <w:tblGrid>
        <w:gridCol w:w="1275"/>
        <w:gridCol w:w="6663"/>
      </w:tblGrid>
      <w:tr w:rsidR="00185256" w:rsidRPr="009C5037" w14:paraId="49881E19" w14:textId="77777777" w:rsidTr="006D0B28">
        <w:trPr>
          <w:trHeight w:val="419"/>
        </w:trPr>
        <w:tc>
          <w:tcPr>
            <w:tcW w:w="1275" w:type="dxa"/>
            <w:vAlign w:val="center"/>
          </w:tcPr>
          <w:p w14:paraId="7AD1FB78"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年間</w:t>
            </w:r>
          </w:p>
        </w:tc>
        <w:tc>
          <w:tcPr>
            <w:tcW w:w="6663" w:type="dxa"/>
            <w:vAlign w:val="center"/>
          </w:tcPr>
          <w:p w14:paraId="64A92F4A"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bl>
    <w:p w14:paraId="05F7745C" w14:textId="77777777" w:rsidR="00185256" w:rsidRPr="009C5037" w:rsidRDefault="00185256" w:rsidP="00185256">
      <w:pPr>
        <w:rPr>
          <w:rFonts w:asciiTheme="minorEastAsia" w:eastAsiaTheme="minorEastAsia" w:hAnsiTheme="minorEastAsia"/>
        </w:rPr>
      </w:pPr>
    </w:p>
    <w:p w14:paraId="0137A7A5" w14:textId="77777777" w:rsidR="00185256" w:rsidRPr="009C5037" w:rsidRDefault="00185256" w:rsidP="00185256">
      <w:pPr>
        <w:ind w:left="480" w:hangingChars="200" w:hanging="480"/>
        <w:rPr>
          <w:rFonts w:ascii="ＭＳ 明朝" w:hAnsi="ＭＳ 明朝"/>
        </w:rPr>
      </w:pPr>
      <w:r w:rsidRPr="009C5037">
        <w:rPr>
          <w:rFonts w:ascii="ＭＳ 明朝" w:hAnsi="ＭＳ 明朝" w:hint="eastAsia"/>
        </w:rPr>
        <w:t>（２）適格認定における学業成績の判定の結果、学業成績が廃止の区分に該当したことにより認定の取消しを受けた者の数</w:t>
      </w:r>
    </w:p>
    <w:p w14:paraId="4F271D96" w14:textId="77777777" w:rsidR="00185256" w:rsidRPr="009C5037" w:rsidRDefault="00185256" w:rsidP="00185256">
      <w:pPr>
        <w:spacing w:line="120" w:lineRule="exact"/>
        <w:rPr>
          <w:rFonts w:ascii="ＭＳ 明朝" w:hAnsi="ＭＳ 明朝"/>
        </w:rPr>
      </w:pPr>
      <w:bookmarkStart w:id="1" w:name="_Hlk21382969"/>
    </w:p>
    <w:bookmarkEnd w:id="1"/>
    <w:tbl>
      <w:tblPr>
        <w:tblStyle w:val="a6"/>
        <w:tblW w:w="7938" w:type="dxa"/>
        <w:tblInd w:w="421" w:type="dxa"/>
        <w:tblLook w:val="04A0" w:firstRow="1" w:lastRow="0" w:firstColumn="1" w:lastColumn="0" w:noHBand="0" w:noVBand="1"/>
      </w:tblPr>
      <w:tblGrid>
        <w:gridCol w:w="2835"/>
        <w:gridCol w:w="1701"/>
        <w:gridCol w:w="1701"/>
        <w:gridCol w:w="1701"/>
      </w:tblGrid>
      <w:tr w:rsidR="009C5037" w:rsidRPr="009C5037" w14:paraId="1A621BB5" w14:textId="77777777" w:rsidTr="006D0B28">
        <w:trPr>
          <w:trHeight w:val="1734"/>
        </w:trPr>
        <w:tc>
          <w:tcPr>
            <w:tcW w:w="2835" w:type="dxa"/>
            <w:vMerge w:val="restart"/>
            <w:tcBorders>
              <w:tl2br w:val="nil"/>
            </w:tcBorders>
            <w:vAlign w:val="center"/>
          </w:tcPr>
          <w:p w14:paraId="2AA6E99F" w14:textId="77777777" w:rsidR="00185256" w:rsidRPr="009C5037" w:rsidRDefault="00185256" w:rsidP="006D0B28">
            <w:pPr>
              <w:jc w:val="center"/>
              <w:rPr>
                <w:rFonts w:ascii="ＭＳ 明朝" w:hAnsi="ＭＳ 明朝"/>
                <w:sz w:val="22"/>
                <w:szCs w:val="22"/>
              </w:rPr>
            </w:pPr>
          </w:p>
        </w:tc>
        <w:tc>
          <w:tcPr>
            <w:tcW w:w="1701" w:type="dxa"/>
            <w:tcBorders>
              <w:right w:val="single" w:sz="12" w:space="0" w:color="auto"/>
            </w:tcBorders>
            <w:vAlign w:val="center"/>
          </w:tcPr>
          <w:p w14:paraId="605D4DCE" w14:textId="77777777" w:rsidR="00185256" w:rsidRPr="009C5037" w:rsidRDefault="00185256" w:rsidP="006D0B28">
            <w:pPr>
              <w:jc w:val="center"/>
              <w:rPr>
                <w:rFonts w:ascii="ＭＳ 明朝" w:eastAsia="SimSun" w:hAnsi="ＭＳ 明朝"/>
                <w:sz w:val="22"/>
                <w:szCs w:val="22"/>
              </w:rPr>
            </w:pPr>
          </w:p>
          <w:p w14:paraId="767EB7E4" w14:textId="77777777" w:rsidR="00185256" w:rsidRPr="009C5037" w:rsidRDefault="00185256" w:rsidP="006D0B28">
            <w:pPr>
              <w:ind w:leftChars="-47" w:left="-1" w:rightChars="-42" w:right="-101" w:hangingChars="51" w:hanging="112"/>
              <w:jc w:val="center"/>
              <w:rPr>
                <w:rFonts w:ascii="ＭＳ 明朝" w:eastAsia="SimSun" w:hAnsi="ＭＳ 明朝"/>
                <w:sz w:val="22"/>
                <w:szCs w:val="22"/>
              </w:rPr>
            </w:pPr>
            <w:r w:rsidRPr="009C5037">
              <w:rPr>
                <w:rFonts w:ascii="ＭＳ 明朝" w:hAnsi="ＭＳ 明朝" w:hint="eastAsia"/>
                <w:sz w:val="22"/>
                <w:szCs w:val="22"/>
              </w:rPr>
              <w:t>右以外の大学等</w:t>
            </w:r>
          </w:p>
        </w:tc>
        <w:tc>
          <w:tcPr>
            <w:tcW w:w="3402" w:type="dxa"/>
            <w:gridSpan w:val="2"/>
            <w:tcBorders>
              <w:left w:val="single" w:sz="12" w:space="0" w:color="auto"/>
            </w:tcBorders>
            <w:vAlign w:val="center"/>
          </w:tcPr>
          <w:p w14:paraId="7661A0C8" w14:textId="77777777" w:rsidR="00185256" w:rsidRPr="009C5037" w:rsidRDefault="00185256" w:rsidP="006D0B28">
            <w:pPr>
              <w:ind w:right="-113"/>
              <w:jc w:val="center"/>
              <w:rPr>
                <w:rFonts w:ascii="ＭＳ 明朝" w:eastAsia="SimSun" w:hAnsi="ＭＳ 明朝"/>
                <w:sz w:val="22"/>
                <w:szCs w:val="22"/>
              </w:rPr>
            </w:pPr>
            <w:r w:rsidRPr="009C5037">
              <w:rPr>
                <w:rFonts w:ascii="ＭＳ 明朝" w:hAnsi="ＭＳ 明朝" w:hint="eastAsia"/>
              </w:rPr>
              <w:t>短期大学（修業年限が２年のものに限り、認定専攻科を含む。）、高等専門学校（認定専攻科を含む。）及び専門学校（修業年限が２年以下のものに限る。）</w:t>
            </w:r>
          </w:p>
        </w:tc>
      </w:tr>
      <w:tr w:rsidR="009C5037" w:rsidRPr="009C5037" w14:paraId="5BC54E7D" w14:textId="77777777" w:rsidTr="006D0B28">
        <w:trPr>
          <w:trHeight w:val="493"/>
        </w:trPr>
        <w:tc>
          <w:tcPr>
            <w:tcW w:w="2835" w:type="dxa"/>
            <w:vMerge/>
            <w:tcBorders>
              <w:tl2br w:val="nil"/>
            </w:tcBorders>
            <w:vAlign w:val="center"/>
          </w:tcPr>
          <w:p w14:paraId="40CDBCC1" w14:textId="77777777" w:rsidR="00185256" w:rsidRPr="009C5037" w:rsidRDefault="00185256" w:rsidP="006D0B28">
            <w:pPr>
              <w:jc w:val="center"/>
              <w:rPr>
                <w:rFonts w:ascii="ＭＳ 明朝" w:hAnsi="ＭＳ 明朝"/>
                <w:sz w:val="22"/>
                <w:szCs w:val="22"/>
              </w:rPr>
            </w:pPr>
          </w:p>
        </w:tc>
        <w:tc>
          <w:tcPr>
            <w:tcW w:w="1701" w:type="dxa"/>
            <w:tcBorders>
              <w:right w:val="single" w:sz="12" w:space="0" w:color="auto"/>
            </w:tcBorders>
            <w:vAlign w:val="center"/>
          </w:tcPr>
          <w:p w14:paraId="2FCF1553"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年間</w:t>
            </w:r>
          </w:p>
        </w:tc>
        <w:tc>
          <w:tcPr>
            <w:tcW w:w="1701" w:type="dxa"/>
            <w:tcBorders>
              <w:left w:val="single" w:sz="12" w:space="0" w:color="auto"/>
            </w:tcBorders>
            <w:vAlign w:val="center"/>
          </w:tcPr>
          <w:p w14:paraId="3671E97E"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前半期</w:t>
            </w:r>
          </w:p>
        </w:tc>
        <w:tc>
          <w:tcPr>
            <w:tcW w:w="1701" w:type="dxa"/>
            <w:vAlign w:val="center"/>
          </w:tcPr>
          <w:p w14:paraId="4B176688"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後半期</w:t>
            </w:r>
          </w:p>
        </w:tc>
      </w:tr>
      <w:tr w:rsidR="009C5037" w:rsidRPr="009C5037" w14:paraId="5704CA28" w14:textId="77777777" w:rsidTr="006D0B28">
        <w:trPr>
          <w:trHeight w:val="411"/>
        </w:trPr>
        <w:tc>
          <w:tcPr>
            <w:tcW w:w="2835" w:type="dxa"/>
            <w:vAlign w:val="center"/>
          </w:tcPr>
          <w:p w14:paraId="3B60FE82" w14:textId="77777777" w:rsidR="00185256" w:rsidRPr="009C5037" w:rsidRDefault="00185256" w:rsidP="006D0B28">
            <w:pPr>
              <w:ind w:leftChars="-46" w:left="-110" w:rightChars="-45" w:right="-108" w:firstLine="2"/>
              <w:jc w:val="center"/>
              <w:rPr>
                <w:rFonts w:ascii="ＭＳ 明朝" w:hAnsi="ＭＳ 明朝"/>
                <w:sz w:val="22"/>
                <w:szCs w:val="22"/>
              </w:rPr>
            </w:pPr>
            <w:r w:rsidRPr="009C5037">
              <w:rPr>
                <w:rFonts w:ascii="ＭＳ 明朝" w:hAnsi="ＭＳ 明朝" w:hint="eastAsia"/>
                <w:sz w:val="22"/>
                <w:szCs w:val="22"/>
              </w:rPr>
              <w:t>修業年限で卒業又は修了</w:t>
            </w:r>
          </w:p>
          <w:p w14:paraId="131086B0" w14:textId="77777777" w:rsidR="00185256" w:rsidRPr="009C5037" w:rsidRDefault="00185256" w:rsidP="006D0B28">
            <w:pPr>
              <w:ind w:leftChars="-46" w:left="-110" w:rightChars="-45" w:right="-108" w:firstLine="2"/>
              <w:jc w:val="center"/>
              <w:rPr>
                <w:rFonts w:ascii="ＭＳ 明朝" w:hAnsi="ＭＳ 明朝"/>
                <w:sz w:val="22"/>
                <w:szCs w:val="22"/>
              </w:rPr>
            </w:pPr>
            <w:r w:rsidRPr="009C5037">
              <w:rPr>
                <w:rFonts w:ascii="ＭＳ 明朝" w:hAnsi="ＭＳ 明朝" w:hint="eastAsia"/>
                <w:sz w:val="22"/>
                <w:szCs w:val="22"/>
              </w:rPr>
              <w:t>できないことが確定</w:t>
            </w:r>
          </w:p>
        </w:tc>
        <w:tc>
          <w:tcPr>
            <w:tcW w:w="1701" w:type="dxa"/>
            <w:tcBorders>
              <w:right w:val="single" w:sz="12" w:space="0" w:color="auto"/>
            </w:tcBorders>
            <w:vAlign w:val="center"/>
          </w:tcPr>
          <w:p w14:paraId="7C0BD005"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left w:val="single" w:sz="12" w:space="0" w:color="auto"/>
            </w:tcBorders>
            <w:vAlign w:val="center"/>
          </w:tcPr>
          <w:p w14:paraId="6C3857F5"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vAlign w:val="center"/>
          </w:tcPr>
          <w:p w14:paraId="489353DB"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4D9E336B" w14:textId="77777777" w:rsidTr="006D0B28">
        <w:trPr>
          <w:trHeight w:val="417"/>
        </w:trPr>
        <w:tc>
          <w:tcPr>
            <w:tcW w:w="2835" w:type="dxa"/>
            <w:vAlign w:val="center"/>
          </w:tcPr>
          <w:p w14:paraId="6DCC32F3"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修得単位数が標準単位数の５割以下</w:t>
            </w:r>
          </w:p>
          <w:p w14:paraId="4DCB8CFC"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18"/>
                <w:szCs w:val="18"/>
              </w:rPr>
              <w:t>（単位制によらない専門学校にあっては、履修科目の単位時間数が標準時間数の５割以下）</w:t>
            </w:r>
          </w:p>
        </w:tc>
        <w:tc>
          <w:tcPr>
            <w:tcW w:w="1701" w:type="dxa"/>
            <w:tcBorders>
              <w:right w:val="single" w:sz="12" w:space="0" w:color="auto"/>
            </w:tcBorders>
            <w:vAlign w:val="center"/>
          </w:tcPr>
          <w:p w14:paraId="14EC915E"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left w:val="single" w:sz="12" w:space="0" w:color="auto"/>
            </w:tcBorders>
            <w:vAlign w:val="center"/>
          </w:tcPr>
          <w:p w14:paraId="52917340"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vAlign w:val="center"/>
          </w:tcPr>
          <w:p w14:paraId="30FF4F9E"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6CE8FA38" w14:textId="77777777" w:rsidTr="006D0B28">
        <w:trPr>
          <w:trHeight w:val="409"/>
        </w:trPr>
        <w:tc>
          <w:tcPr>
            <w:tcW w:w="2835" w:type="dxa"/>
            <w:tcBorders>
              <w:bottom w:val="single" w:sz="4" w:space="0" w:color="auto"/>
            </w:tcBorders>
            <w:vAlign w:val="center"/>
          </w:tcPr>
          <w:p w14:paraId="4927739A" w14:textId="77777777" w:rsidR="00185256" w:rsidRPr="009C5037" w:rsidRDefault="00185256" w:rsidP="006D0B28">
            <w:pPr>
              <w:ind w:leftChars="-46" w:left="-108" w:rightChars="-45" w:right="-108" w:hanging="2"/>
              <w:jc w:val="center"/>
              <w:rPr>
                <w:rFonts w:ascii="ＭＳ 明朝" w:hAnsi="ＭＳ 明朝"/>
                <w:sz w:val="22"/>
                <w:szCs w:val="22"/>
              </w:rPr>
            </w:pPr>
            <w:r w:rsidRPr="009C5037">
              <w:rPr>
                <w:rFonts w:ascii="ＭＳ 明朝" w:hAnsi="ＭＳ 明朝" w:hint="eastAsia"/>
                <w:sz w:val="22"/>
                <w:szCs w:val="22"/>
              </w:rPr>
              <w:t>出席率が５割以下その他</w:t>
            </w:r>
          </w:p>
          <w:p w14:paraId="098AABB9" w14:textId="77777777" w:rsidR="00185256" w:rsidRPr="009C5037" w:rsidRDefault="00185256" w:rsidP="006D0B28">
            <w:pPr>
              <w:ind w:leftChars="-46" w:left="-108" w:rightChars="-45" w:right="-108" w:hanging="2"/>
              <w:jc w:val="center"/>
              <w:rPr>
                <w:rFonts w:ascii="ＭＳ 明朝" w:hAnsi="ＭＳ 明朝"/>
                <w:sz w:val="22"/>
                <w:szCs w:val="22"/>
              </w:rPr>
            </w:pPr>
            <w:r w:rsidRPr="009C5037">
              <w:rPr>
                <w:rFonts w:ascii="ＭＳ 明朝" w:hAnsi="ＭＳ 明朝" w:hint="eastAsia"/>
                <w:sz w:val="22"/>
                <w:szCs w:val="22"/>
              </w:rPr>
              <w:t>学修意欲が著しく低い状況</w:t>
            </w:r>
          </w:p>
        </w:tc>
        <w:tc>
          <w:tcPr>
            <w:tcW w:w="1701" w:type="dxa"/>
            <w:tcBorders>
              <w:bottom w:val="single" w:sz="4" w:space="0" w:color="auto"/>
              <w:right w:val="single" w:sz="12" w:space="0" w:color="auto"/>
            </w:tcBorders>
            <w:vAlign w:val="center"/>
          </w:tcPr>
          <w:p w14:paraId="27EA8457"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left w:val="single" w:sz="12" w:space="0" w:color="auto"/>
              <w:bottom w:val="single" w:sz="4" w:space="0" w:color="auto"/>
            </w:tcBorders>
            <w:vAlign w:val="center"/>
          </w:tcPr>
          <w:p w14:paraId="6AE3D6EB"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bottom w:val="single" w:sz="4" w:space="0" w:color="auto"/>
            </w:tcBorders>
            <w:vAlign w:val="center"/>
          </w:tcPr>
          <w:p w14:paraId="41B8E2FE"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778B996D" w14:textId="77777777" w:rsidTr="006D0B28">
        <w:trPr>
          <w:trHeight w:val="409"/>
        </w:trPr>
        <w:tc>
          <w:tcPr>
            <w:tcW w:w="2835" w:type="dxa"/>
            <w:tcBorders>
              <w:bottom w:val="double" w:sz="4" w:space="0" w:color="000000"/>
            </w:tcBorders>
            <w:vAlign w:val="center"/>
          </w:tcPr>
          <w:p w14:paraId="40D42F47"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「警告」の区分に</w:t>
            </w:r>
          </w:p>
          <w:p w14:paraId="2726973A"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連続して該当</w:t>
            </w:r>
          </w:p>
        </w:tc>
        <w:tc>
          <w:tcPr>
            <w:tcW w:w="1701" w:type="dxa"/>
            <w:tcBorders>
              <w:bottom w:val="double" w:sz="4" w:space="0" w:color="000000"/>
              <w:right w:val="single" w:sz="12" w:space="0" w:color="auto"/>
            </w:tcBorders>
            <w:vAlign w:val="center"/>
          </w:tcPr>
          <w:p w14:paraId="0E845D25"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left w:val="single" w:sz="12" w:space="0" w:color="auto"/>
              <w:bottom w:val="double" w:sz="4" w:space="0" w:color="000000"/>
            </w:tcBorders>
            <w:vAlign w:val="center"/>
          </w:tcPr>
          <w:p w14:paraId="06F61C74"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bottom w:val="double" w:sz="4" w:space="0" w:color="000000"/>
            </w:tcBorders>
            <w:vAlign w:val="center"/>
          </w:tcPr>
          <w:p w14:paraId="2AAE309C"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4E700E05" w14:textId="77777777" w:rsidTr="006D0B28">
        <w:trPr>
          <w:trHeight w:val="409"/>
        </w:trPr>
        <w:tc>
          <w:tcPr>
            <w:tcW w:w="2835" w:type="dxa"/>
            <w:tcBorders>
              <w:top w:val="double" w:sz="4" w:space="0" w:color="000000"/>
            </w:tcBorders>
            <w:vAlign w:val="center"/>
          </w:tcPr>
          <w:p w14:paraId="4189D2C0" w14:textId="77777777" w:rsidR="00185256" w:rsidRPr="009C5037" w:rsidRDefault="00185256" w:rsidP="006D0B28">
            <w:pPr>
              <w:ind w:leftChars="-49" w:left="-6" w:rightChars="-46" w:right="-110" w:hangingChars="51" w:hanging="112"/>
              <w:jc w:val="center"/>
              <w:rPr>
                <w:rFonts w:ascii="ＭＳ 明朝" w:hAnsi="ＭＳ 明朝"/>
                <w:sz w:val="22"/>
                <w:szCs w:val="22"/>
              </w:rPr>
            </w:pPr>
            <w:r w:rsidRPr="009C5037">
              <w:rPr>
                <w:rFonts w:ascii="ＭＳ 明朝" w:hAnsi="ＭＳ 明朝" w:hint="eastAsia"/>
                <w:sz w:val="22"/>
                <w:szCs w:val="22"/>
              </w:rPr>
              <w:t>計</w:t>
            </w:r>
          </w:p>
        </w:tc>
        <w:tc>
          <w:tcPr>
            <w:tcW w:w="1701" w:type="dxa"/>
            <w:tcBorders>
              <w:top w:val="double" w:sz="4" w:space="0" w:color="000000"/>
              <w:right w:val="single" w:sz="12" w:space="0" w:color="auto"/>
            </w:tcBorders>
            <w:vAlign w:val="center"/>
          </w:tcPr>
          <w:p w14:paraId="5F66D5CE"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top w:val="double" w:sz="4" w:space="0" w:color="000000"/>
              <w:left w:val="single" w:sz="12" w:space="0" w:color="auto"/>
            </w:tcBorders>
            <w:vAlign w:val="center"/>
          </w:tcPr>
          <w:p w14:paraId="072539AC"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top w:val="double" w:sz="4" w:space="0" w:color="000000"/>
            </w:tcBorders>
            <w:vAlign w:val="center"/>
          </w:tcPr>
          <w:p w14:paraId="3A223C4C"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218D19C4" w14:textId="77777777" w:rsidTr="006D0B28">
        <w:trPr>
          <w:trHeight w:val="1124"/>
        </w:trPr>
        <w:tc>
          <w:tcPr>
            <w:tcW w:w="7938" w:type="dxa"/>
            <w:gridSpan w:val="4"/>
            <w:vAlign w:val="center"/>
          </w:tcPr>
          <w:p w14:paraId="3BD6AA90" w14:textId="77777777" w:rsidR="00185256" w:rsidRPr="009C5037" w:rsidRDefault="00185256" w:rsidP="006D0B28">
            <w:pPr>
              <w:jc w:val="left"/>
              <w:rPr>
                <w:rFonts w:ascii="ＭＳ 明朝" w:hAnsi="ＭＳ 明朝"/>
                <w:sz w:val="22"/>
                <w:szCs w:val="22"/>
              </w:rPr>
            </w:pPr>
            <w:r w:rsidRPr="009C5037">
              <w:rPr>
                <w:rFonts w:ascii="ＭＳ 明朝" w:hAnsi="ＭＳ 明朝" w:hint="eastAsia"/>
                <w:sz w:val="22"/>
                <w:szCs w:val="22"/>
              </w:rPr>
              <w:t>（備考）</w:t>
            </w:r>
          </w:p>
          <w:p w14:paraId="355A1A80" w14:textId="77777777" w:rsidR="00185256" w:rsidRPr="009C5037" w:rsidRDefault="00185256" w:rsidP="006D0B28">
            <w:pPr>
              <w:jc w:val="left"/>
              <w:rPr>
                <w:rFonts w:ascii="ＭＳ 明朝" w:hAnsi="ＭＳ 明朝"/>
                <w:sz w:val="22"/>
                <w:szCs w:val="22"/>
              </w:rPr>
            </w:pPr>
          </w:p>
          <w:p w14:paraId="5CB75F37" w14:textId="77777777" w:rsidR="00185256" w:rsidRPr="009C5037" w:rsidRDefault="00185256" w:rsidP="006D0B28">
            <w:pPr>
              <w:jc w:val="left"/>
              <w:rPr>
                <w:rFonts w:ascii="ＭＳ 明朝" w:hAnsi="ＭＳ 明朝"/>
                <w:sz w:val="22"/>
                <w:szCs w:val="22"/>
              </w:rPr>
            </w:pPr>
          </w:p>
          <w:p w14:paraId="01CC9C19" w14:textId="77777777" w:rsidR="00185256" w:rsidRPr="009C5037" w:rsidRDefault="00185256" w:rsidP="006D0B28">
            <w:pPr>
              <w:jc w:val="left"/>
              <w:rPr>
                <w:rFonts w:ascii="ＭＳ 明朝" w:hAnsi="ＭＳ 明朝"/>
                <w:sz w:val="22"/>
                <w:szCs w:val="22"/>
              </w:rPr>
            </w:pPr>
          </w:p>
        </w:tc>
      </w:tr>
    </w:tbl>
    <w:p w14:paraId="3D222DE7" w14:textId="77777777" w:rsidR="00185256" w:rsidRPr="009C5037" w:rsidRDefault="00185256" w:rsidP="00185256">
      <w:pPr>
        <w:ind w:leftChars="200" w:left="690" w:hangingChars="100" w:hanging="210"/>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※備考欄は、特記事項がある場合に記載すること。</w:t>
      </w:r>
    </w:p>
    <w:p w14:paraId="6347BC26" w14:textId="77777777" w:rsidR="00185256" w:rsidRPr="009C5037" w:rsidRDefault="00185256" w:rsidP="00185256">
      <w:pPr>
        <w:rPr>
          <w:rFonts w:ascii="ＭＳ 明朝" w:hAnsi="ＭＳ 明朝"/>
        </w:rPr>
      </w:pPr>
    </w:p>
    <w:p w14:paraId="5209F7B6" w14:textId="77777777" w:rsidR="00185256" w:rsidRPr="009C5037" w:rsidRDefault="00185256" w:rsidP="00185256">
      <w:pPr>
        <w:ind w:leftChars="150" w:left="360"/>
        <w:rPr>
          <w:rFonts w:ascii="ＭＳ 明朝" w:hAnsi="ＭＳ 明朝"/>
        </w:rPr>
      </w:pPr>
      <w:r w:rsidRPr="009C5037">
        <w:rPr>
          <w:rFonts w:ascii="ＭＳ 明朝" w:hAnsi="ＭＳ 明朝" w:hint="eastAsia"/>
        </w:rPr>
        <w:t>上記の（２）のうち、学業成績が著しく不良であると認められる者であって、当該学業成績が著しく不良であることについて災害、傷病その他やむを得ない事由があると認められず、遡って認定の効力を失った者の数</w:t>
      </w:r>
    </w:p>
    <w:tbl>
      <w:tblPr>
        <w:tblStyle w:val="a6"/>
        <w:tblW w:w="7938" w:type="dxa"/>
        <w:tblInd w:w="421" w:type="dxa"/>
        <w:tblLook w:val="04A0" w:firstRow="1" w:lastRow="0" w:firstColumn="1" w:lastColumn="0" w:noHBand="0" w:noVBand="1"/>
      </w:tblPr>
      <w:tblGrid>
        <w:gridCol w:w="850"/>
        <w:gridCol w:w="1985"/>
        <w:gridCol w:w="850"/>
        <w:gridCol w:w="1701"/>
        <w:gridCol w:w="851"/>
        <w:gridCol w:w="1701"/>
      </w:tblGrid>
      <w:tr w:rsidR="009C5037" w:rsidRPr="009C5037" w14:paraId="1D6C709C" w14:textId="77777777" w:rsidTr="006D0B28">
        <w:trPr>
          <w:trHeight w:val="513"/>
        </w:trPr>
        <w:tc>
          <w:tcPr>
            <w:tcW w:w="2835" w:type="dxa"/>
            <w:gridSpan w:val="2"/>
            <w:vAlign w:val="center"/>
          </w:tcPr>
          <w:p w14:paraId="6370EF43" w14:textId="77777777" w:rsidR="00185256" w:rsidRPr="009C5037" w:rsidRDefault="00185256" w:rsidP="006D0B28">
            <w:pPr>
              <w:ind w:right="-60"/>
              <w:jc w:val="center"/>
              <w:rPr>
                <w:rFonts w:ascii="ＭＳ 明朝" w:hAnsi="ＭＳ 明朝"/>
                <w:sz w:val="22"/>
                <w:szCs w:val="22"/>
              </w:rPr>
            </w:pPr>
            <w:r w:rsidRPr="009C5037">
              <w:rPr>
                <w:rFonts w:ascii="ＭＳ 明朝" w:hAnsi="ＭＳ 明朝" w:hint="eastAsia"/>
                <w:sz w:val="22"/>
                <w:szCs w:val="22"/>
              </w:rPr>
              <w:t>右以外の大学等</w:t>
            </w:r>
          </w:p>
        </w:tc>
        <w:tc>
          <w:tcPr>
            <w:tcW w:w="5103" w:type="dxa"/>
            <w:gridSpan w:val="4"/>
            <w:vAlign w:val="center"/>
          </w:tcPr>
          <w:p w14:paraId="7E97B7A0" w14:textId="77777777" w:rsidR="00185256" w:rsidRPr="009C5037" w:rsidRDefault="00185256" w:rsidP="006D0B28">
            <w:pPr>
              <w:ind w:right="-113"/>
              <w:jc w:val="center"/>
              <w:rPr>
                <w:rFonts w:ascii="ＭＳ 明朝" w:hAnsi="ＭＳ 明朝"/>
              </w:rPr>
            </w:pPr>
            <w:r w:rsidRPr="009C5037">
              <w:rPr>
                <w:rFonts w:ascii="ＭＳ 明朝" w:hAnsi="ＭＳ 明朝" w:hint="eastAsia"/>
              </w:rPr>
              <w:t>短期大学（修業年限が２年のものに限り、認定専攻科を含む。）、高等専門学校（認定専攻科を含む。）及び専門学校（修業年限が２年以下のものに限る。）</w:t>
            </w:r>
          </w:p>
        </w:tc>
      </w:tr>
      <w:tr w:rsidR="00185256" w:rsidRPr="009C5037" w14:paraId="612F2B24" w14:textId="77777777" w:rsidTr="006D0B28">
        <w:trPr>
          <w:trHeight w:val="465"/>
        </w:trPr>
        <w:tc>
          <w:tcPr>
            <w:tcW w:w="850" w:type="dxa"/>
            <w:vAlign w:val="center"/>
          </w:tcPr>
          <w:p w14:paraId="6428D155"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年間</w:t>
            </w:r>
          </w:p>
        </w:tc>
        <w:tc>
          <w:tcPr>
            <w:tcW w:w="1985" w:type="dxa"/>
            <w:vAlign w:val="center"/>
          </w:tcPr>
          <w:p w14:paraId="0CF3A0B8"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850" w:type="dxa"/>
            <w:vAlign w:val="center"/>
          </w:tcPr>
          <w:p w14:paraId="79696977" w14:textId="77777777" w:rsidR="00185256" w:rsidRPr="009C5037" w:rsidRDefault="00185256" w:rsidP="006D0B28">
            <w:pPr>
              <w:ind w:leftChars="-47" w:left="-1" w:rightChars="-44" w:right="-106" w:hangingChars="51" w:hanging="112"/>
              <w:jc w:val="center"/>
              <w:rPr>
                <w:rFonts w:ascii="ＭＳ 明朝" w:hAnsi="ＭＳ 明朝"/>
                <w:sz w:val="22"/>
                <w:szCs w:val="22"/>
              </w:rPr>
            </w:pPr>
            <w:r w:rsidRPr="009C5037">
              <w:rPr>
                <w:rFonts w:ascii="ＭＳ 明朝" w:hAnsi="ＭＳ 明朝" w:hint="eastAsia"/>
                <w:sz w:val="22"/>
                <w:szCs w:val="22"/>
              </w:rPr>
              <w:t>前半期</w:t>
            </w:r>
          </w:p>
        </w:tc>
        <w:tc>
          <w:tcPr>
            <w:tcW w:w="1701" w:type="dxa"/>
            <w:vAlign w:val="center"/>
          </w:tcPr>
          <w:p w14:paraId="5BFFE407"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851" w:type="dxa"/>
            <w:vAlign w:val="center"/>
          </w:tcPr>
          <w:p w14:paraId="02DBCCAB" w14:textId="77777777" w:rsidR="00185256" w:rsidRPr="009C5037" w:rsidRDefault="00185256" w:rsidP="006D0B28">
            <w:pPr>
              <w:ind w:leftChars="-46" w:rightChars="-45" w:right="-108" w:hangingChars="50" w:hanging="110"/>
              <w:jc w:val="center"/>
              <w:rPr>
                <w:rFonts w:ascii="ＭＳ 明朝" w:hAnsi="ＭＳ 明朝"/>
                <w:sz w:val="22"/>
                <w:szCs w:val="22"/>
              </w:rPr>
            </w:pPr>
            <w:r w:rsidRPr="009C5037">
              <w:rPr>
                <w:rFonts w:ascii="ＭＳ 明朝" w:hAnsi="ＭＳ 明朝" w:hint="eastAsia"/>
                <w:sz w:val="22"/>
                <w:szCs w:val="22"/>
              </w:rPr>
              <w:t>後半期</w:t>
            </w:r>
          </w:p>
        </w:tc>
        <w:tc>
          <w:tcPr>
            <w:tcW w:w="1701" w:type="dxa"/>
            <w:vAlign w:val="center"/>
          </w:tcPr>
          <w:p w14:paraId="454773B8"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bl>
    <w:p w14:paraId="6996F7FD" w14:textId="77777777" w:rsidR="00185256" w:rsidRPr="009C5037" w:rsidRDefault="00185256" w:rsidP="00185256">
      <w:pPr>
        <w:rPr>
          <w:rFonts w:ascii="ＭＳ 明朝" w:hAnsi="ＭＳ 明朝"/>
        </w:rPr>
      </w:pPr>
    </w:p>
    <w:p w14:paraId="5FB4A509" w14:textId="77777777" w:rsidR="00185256" w:rsidRPr="009C5037" w:rsidRDefault="00185256" w:rsidP="00185256">
      <w:pPr>
        <w:ind w:left="480" w:rightChars="-118" w:right="-283" w:hangingChars="200" w:hanging="480"/>
        <w:rPr>
          <w:rFonts w:ascii="ＭＳ 明朝" w:hAnsi="ＭＳ 明朝"/>
        </w:rPr>
      </w:pPr>
      <w:r w:rsidRPr="009C5037">
        <w:rPr>
          <w:rFonts w:ascii="ＭＳ 明朝" w:hAnsi="ＭＳ 明朝" w:hint="eastAsia"/>
        </w:rPr>
        <w:t>（３）退学又は停学（期間の定めのないもの又は３月以上の期間のものに限る。）の処分を受けたことにより認定の取消しを受けた者の数</w:t>
      </w:r>
    </w:p>
    <w:p w14:paraId="302C3B56" w14:textId="77777777" w:rsidR="00185256" w:rsidRPr="009C5037" w:rsidRDefault="00185256" w:rsidP="00185256">
      <w:pPr>
        <w:rPr>
          <w:rFonts w:ascii="ＭＳ 明朝" w:hAnsi="ＭＳ 明朝"/>
        </w:rPr>
      </w:pPr>
    </w:p>
    <w:p w14:paraId="2BED2FC1" w14:textId="77777777" w:rsidR="00185256" w:rsidRPr="009C5037" w:rsidRDefault="00185256" w:rsidP="00185256">
      <w:pPr>
        <w:spacing w:line="120" w:lineRule="exact"/>
        <w:rPr>
          <w:rFonts w:ascii="ＭＳ 明朝" w:hAnsi="ＭＳ 明朝"/>
          <w:sz w:val="22"/>
          <w:szCs w:val="22"/>
        </w:rPr>
      </w:pPr>
    </w:p>
    <w:tbl>
      <w:tblPr>
        <w:tblStyle w:val="a6"/>
        <w:tblW w:w="7938" w:type="dxa"/>
        <w:tblInd w:w="421" w:type="dxa"/>
        <w:tblLook w:val="04A0" w:firstRow="1" w:lastRow="0" w:firstColumn="1" w:lastColumn="0" w:noHBand="0" w:noVBand="1"/>
      </w:tblPr>
      <w:tblGrid>
        <w:gridCol w:w="2976"/>
        <w:gridCol w:w="4962"/>
      </w:tblGrid>
      <w:tr w:rsidR="009C5037" w:rsidRPr="009C5037" w14:paraId="6F29D9F1" w14:textId="77777777" w:rsidTr="006D0B28">
        <w:trPr>
          <w:trHeight w:val="420"/>
        </w:trPr>
        <w:tc>
          <w:tcPr>
            <w:tcW w:w="2976" w:type="dxa"/>
            <w:tcBorders>
              <w:bottom w:val="single" w:sz="4" w:space="0" w:color="auto"/>
            </w:tcBorders>
            <w:vAlign w:val="center"/>
          </w:tcPr>
          <w:p w14:paraId="454DCCF7"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退学</w:t>
            </w:r>
          </w:p>
        </w:tc>
        <w:tc>
          <w:tcPr>
            <w:tcW w:w="4962" w:type="dxa"/>
            <w:tcBorders>
              <w:bottom w:val="single" w:sz="4" w:space="0" w:color="auto"/>
            </w:tcBorders>
            <w:vAlign w:val="center"/>
          </w:tcPr>
          <w:p w14:paraId="54BCEF01"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5BAF2DDD" w14:textId="77777777" w:rsidTr="006D0B28">
        <w:trPr>
          <w:trHeight w:val="411"/>
        </w:trPr>
        <w:tc>
          <w:tcPr>
            <w:tcW w:w="2976" w:type="dxa"/>
            <w:tcBorders>
              <w:bottom w:val="double" w:sz="4" w:space="0" w:color="000000"/>
            </w:tcBorders>
            <w:vAlign w:val="center"/>
          </w:tcPr>
          <w:p w14:paraId="339AF7ED"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３月以上の停学</w:t>
            </w:r>
          </w:p>
        </w:tc>
        <w:tc>
          <w:tcPr>
            <w:tcW w:w="4962" w:type="dxa"/>
            <w:tcBorders>
              <w:bottom w:val="double" w:sz="4" w:space="0" w:color="000000"/>
            </w:tcBorders>
            <w:vAlign w:val="center"/>
          </w:tcPr>
          <w:p w14:paraId="5B25FEDC"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71D27639" w14:textId="77777777" w:rsidTr="006D0B28">
        <w:trPr>
          <w:trHeight w:val="411"/>
        </w:trPr>
        <w:tc>
          <w:tcPr>
            <w:tcW w:w="2976" w:type="dxa"/>
            <w:tcBorders>
              <w:top w:val="double" w:sz="4" w:space="0" w:color="000000"/>
            </w:tcBorders>
            <w:vAlign w:val="center"/>
          </w:tcPr>
          <w:p w14:paraId="6A7F5F5C"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年間計</w:t>
            </w:r>
          </w:p>
        </w:tc>
        <w:tc>
          <w:tcPr>
            <w:tcW w:w="4962" w:type="dxa"/>
            <w:tcBorders>
              <w:top w:val="double" w:sz="4" w:space="0" w:color="000000"/>
            </w:tcBorders>
            <w:vAlign w:val="center"/>
          </w:tcPr>
          <w:p w14:paraId="337A31BA"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4CAB6CA4" w14:textId="77777777" w:rsidTr="006D0B28">
        <w:trPr>
          <w:trHeight w:val="1124"/>
        </w:trPr>
        <w:tc>
          <w:tcPr>
            <w:tcW w:w="7938" w:type="dxa"/>
            <w:gridSpan w:val="2"/>
            <w:vAlign w:val="center"/>
          </w:tcPr>
          <w:p w14:paraId="320E57C0" w14:textId="77777777" w:rsidR="00185256" w:rsidRPr="009C5037" w:rsidRDefault="00185256" w:rsidP="006D0B28">
            <w:pPr>
              <w:jc w:val="left"/>
              <w:rPr>
                <w:rFonts w:ascii="ＭＳ 明朝" w:hAnsi="ＭＳ 明朝"/>
                <w:sz w:val="22"/>
                <w:szCs w:val="22"/>
              </w:rPr>
            </w:pPr>
            <w:r w:rsidRPr="009C5037">
              <w:rPr>
                <w:rFonts w:ascii="ＭＳ 明朝" w:hAnsi="ＭＳ 明朝" w:hint="eastAsia"/>
                <w:sz w:val="22"/>
                <w:szCs w:val="22"/>
              </w:rPr>
              <w:lastRenderedPageBreak/>
              <w:t>（備考）</w:t>
            </w:r>
          </w:p>
          <w:p w14:paraId="6B494214" w14:textId="77777777" w:rsidR="00185256" w:rsidRPr="009C5037" w:rsidRDefault="00185256" w:rsidP="006D0B28">
            <w:pPr>
              <w:jc w:val="left"/>
              <w:rPr>
                <w:rFonts w:ascii="ＭＳ 明朝" w:hAnsi="ＭＳ 明朝"/>
                <w:sz w:val="22"/>
                <w:szCs w:val="22"/>
              </w:rPr>
            </w:pPr>
          </w:p>
          <w:p w14:paraId="7478F798" w14:textId="77777777" w:rsidR="00185256" w:rsidRPr="009C5037" w:rsidRDefault="00185256" w:rsidP="006D0B28">
            <w:pPr>
              <w:jc w:val="left"/>
              <w:rPr>
                <w:rFonts w:ascii="ＭＳ 明朝" w:hAnsi="ＭＳ 明朝"/>
                <w:sz w:val="22"/>
                <w:szCs w:val="22"/>
              </w:rPr>
            </w:pPr>
          </w:p>
          <w:p w14:paraId="5FBF65A6" w14:textId="77777777" w:rsidR="00185256" w:rsidRPr="009C5037" w:rsidRDefault="00185256" w:rsidP="006D0B28">
            <w:pPr>
              <w:jc w:val="left"/>
              <w:rPr>
                <w:rFonts w:ascii="ＭＳ 明朝" w:hAnsi="ＭＳ 明朝"/>
                <w:sz w:val="22"/>
                <w:szCs w:val="22"/>
              </w:rPr>
            </w:pPr>
          </w:p>
        </w:tc>
      </w:tr>
    </w:tbl>
    <w:p w14:paraId="6773B986" w14:textId="77777777" w:rsidR="00185256" w:rsidRPr="009C5037" w:rsidRDefault="00185256" w:rsidP="00185256">
      <w:pPr>
        <w:ind w:leftChars="200" w:left="690" w:hangingChars="100" w:hanging="210"/>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※備考欄は、特記事項がある場合に記載すること。</w:t>
      </w:r>
    </w:p>
    <w:p w14:paraId="5DA143BD" w14:textId="77777777" w:rsidR="00185256" w:rsidRPr="009C5037" w:rsidRDefault="00185256" w:rsidP="00185256">
      <w:pPr>
        <w:rPr>
          <w:rFonts w:ascii="ＭＳ 明朝" w:hAnsi="ＭＳ 明朝"/>
        </w:rPr>
      </w:pPr>
    </w:p>
    <w:p w14:paraId="0EB07F62" w14:textId="77777777" w:rsidR="00185256" w:rsidRPr="009C5037" w:rsidRDefault="00185256" w:rsidP="00185256">
      <w:pPr>
        <w:rPr>
          <w:rFonts w:ascii="ＭＳ 明朝" w:hAnsi="ＭＳ 明朝"/>
        </w:rPr>
      </w:pPr>
    </w:p>
    <w:p w14:paraId="24137E49" w14:textId="77777777" w:rsidR="00185256" w:rsidRPr="009C5037" w:rsidRDefault="00185256" w:rsidP="00185256">
      <w:pPr>
        <w:ind w:left="240" w:hangingChars="100" w:hanging="240"/>
        <w:rPr>
          <w:rFonts w:ascii="ＭＳ 明朝" w:hAnsi="ＭＳ 明朝"/>
        </w:rPr>
      </w:pPr>
      <w:r w:rsidRPr="009C5037">
        <w:rPr>
          <w:rFonts w:ascii="ＭＳ 明朝" w:hAnsi="ＭＳ 明朝" w:hint="eastAsia"/>
        </w:rPr>
        <w:t>３．前年度に授業料等減免対象者としての認定の効力の停止を受けた者及び給付奨学生認定の効力の停止を受けた者の数</w:t>
      </w:r>
    </w:p>
    <w:p w14:paraId="1AE08C64" w14:textId="77777777" w:rsidR="00185256" w:rsidRPr="009C5037" w:rsidRDefault="00185256" w:rsidP="00185256">
      <w:pPr>
        <w:rPr>
          <w:rFonts w:ascii="ＭＳ 明朝" w:hAnsi="ＭＳ 明朝"/>
        </w:rPr>
      </w:pPr>
    </w:p>
    <w:p w14:paraId="337691F3" w14:textId="77777777" w:rsidR="00185256" w:rsidRPr="009C5037" w:rsidRDefault="00185256" w:rsidP="00185256">
      <w:pPr>
        <w:ind w:leftChars="200" w:left="480"/>
        <w:rPr>
          <w:rFonts w:ascii="ＭＳ 明朝" w:hAnsi="ＭＳ 明朝"/>
        </w:rPr>
      </w:pPr>
      <w:r w:rsidRPr="009C5037">
        <w:rPr>
          <w:rFonts w:ascii="ＭＳ 明朝" w:hAnsi="ＭＳ 明朝" w:hint="eastAsia"/>
        </w:rPr>
        <w:t>停学（３月未満の期間のものに限る。）又は訓告の処分を受けたことにより認定の効力の停止を受けた者の数</w:t>
      </w:r>
    </w:p>
    <w:p w14:paraId="66C9E4E7" w14:textId="77777777" w:rsidR="00185256" w:rsidRPr="009C5037" w:rsidRDefault="00185256" w:rsidP="00185256">
      <w:pPr>
        <w:spacing w:line="120" w:lineRule="exact"/>
        <w:rPr>
          <w:rFonts w:ascii="ＭＳ 明朝" w:hAnsi="ＭＳ 明朝"/>
          <w:sz w:val="22"/>
          <w:szCs w:val="22"/>
        </w:rPr>
      </w:pPr>
    </w:p>
    <w:tbl>
      <w:tblPr>
        <w:tblStyle w:val="a6"/>
        <w:tblW w:w="7938" w:type="dxa"/>
        <w:tblInd w:w="421" w:type="dxa"/>
        <w:tblLook w:val="04A0" w:firstRow="1" w:lastRow="0" w:firstColumn="1" w:lastColumn="0" w:noHBand="0" w:noVBand="1"/>
      </w:tblPr>
      <w:tblGrid>
        <w:gridCol w:w="2976"/>
        <w:gridCol w:w="4962"/>
      </w:tblGrid>
      <w:tr w:rsidR="009C5037" w:rsidRPr="009C5037" w14:paraId="26A15023" w14:textId="77777777" w:rsidTr="006D0B28">
        <w:trPr>
          <w:trHeight w:val="420"/>
        </w:trPr>
        <w:tc>
          <w:tcPr>
            <w:tcW w:w="2976" w:type="dxa"/>
            <w:tcBorders>
              <w:left w:val="single" w:sz="4" w:space="0" w:color="auto"/>
              <w:bottom w:val="single" w:sz="4" w:space="0" w:color="auto"/>
            </w:tcBorders>
            <w:vAlign w:val="center"/>
          </w:tcPr>
          <w:p w14:paraId="6A5F52A6"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３月未満の停学</w:t>
            </w:r>
          </w:p>
        </w:tc>
        <w:tc>
          <w:tcPr>
            <w:tcW w:w="4962" w:type="dxa"/>
            <w:tcBorders>
              <w:bottom w:val="single" w:sz="4" w:space="0" w:color="auto"/>
            </w:tcBorders>
            <w:vAlign w:val="center"/>
          </w:tcPr>
          <w:p w14:paraId="65F29740"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17D39B00" w14:textId="77777777" w:rsidTr="006D0B28">
        <w:trPr>
          <w:trHeight w:val="411"/>
        </w:trPr>
        <w:tc>
          <w:tcPr>
            <w:tcW w:w="2976" w:type="dxa"/>
            <w:tcBorders>
              <w:bottom w:val="double" w:sz="4" w:space="0" w:color="000000"/>
            </w:tcBorders>
            <w:vAlign w:val="center"/>
          </w:tcPr>
          <w:p w14:paraId="158C190C"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訓告</w:t>
            </w:r>
          </w:p>
        </w:tc>
        <w:tc>
          <w:tcPr>
            <w:tcW w:w="4962" w:type="dxa"/>
            <w:tcBorders>
              <w:bottom w:val="double" w:sz="4" w:space="0" w:color="000000"/>
            </w:tcBorders>
            <w:vAlign w:val="center"/>
          </w:tcPr>
          <w:p w14:paraId="3AA99C07"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51B9AED5" w14:textId="77777777" w:rsidTr="006D0B28">
        <w:trPr>
          <w:trHeight w:val="411"/>
        </w:trPr>
        <w:tc>
          <w:tcPr>
            <w:tcW w:w="2976" w:type="dxa"/>
            <w:tcBorders>
              <w:top w:val="double" w:sz="4" w:space="0" w:color="000000"/>
            </w:tcBorders>
            <w:vAlign w:val="center"/>
          </w:tcPr>
          <w:p w14:paraId="2BEE1C67"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年間計</w:t>
            </w:r>
          </w:p>
        </w:tc>
        <w:tc>
          <w:tcPr>
            <w:tcW w:w="4962" w:type="dxa"/>
            <w:tcBorders>
              <w:top w:val="double" w:sz="4" w:space="0" w:color="000000"/>
            </w:tcBorders>
            <w:vAlign w:val="center"/>
          </w:tcPr>
          <w:p w14:paraId="68C4673E"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2169BECF" w14:textId="77777777" w:rsidTr="006D0B28">
        <w:trPr>
          <w:trHeight w:val="1124"/>
        </w:trPr>
        <w:tc>
          <w:tcPr>
            <w:tcW w:w="7938" w:type="dxa"/>
            <w:gridSpan w:val="2"/>
            <w:vAlign w:val="center"/>
          </w:tcPr>
          <w:p w14:paraId="5B74FE24" w14:textId="77777777" w:rsidR="00185256" w:rsidRPr="009C5037" w:rsidRDefault="00185256" w:rsidP="006D0B28">
            <w:pPr>
              <w:jc w:val="left"/>
              <w:rPr>
                <w:rFonts w:ascii="ＭＳ 明朝" w:hAnsi="ＭＳ 明朝"/>
                <w:sz w:val="22"/>
                <w:szCs w:val="22"/>
              </w:rPr>
            </w:pPr>
            <w:r w:rsidRPr="009C5037">
              <w:rPr>
                <w:rFonts w:ascii="ＭＳ 明朝" w:hAnsi="ＭＳ 明朝" w:hint="eastAsia"/>
                <w:sz w:val="22"/>
                <w:szCs w:val="22"/>
              </w:rPr>
              <w:t>（備考）</w:t>
            </w:r>
          </w:p>
          <w:p w14:paraId="32467FF9" w14:textId="77777777" w:rsidR="00185256" w:rsidRPr="009C5037" w:rsidRDefault="00185256" w:rsidP="006D0B28">
            <w:pPr>
              <w:jc w:val="left"/>
              <w:rPr>
                <w:rFonts w:ascii="ＭＳ 明朝" w:hAnsi="ＭＳ 明朝"/>
                <w:sz w:val="22"/>
                <w:szCs w:val="22"/>
              </w:rPr>
            </w:pPr>
          </w:p>
          <w:p w14:paraId="55A84594" w14:textId="77777777" w:rsidR="00185256" w:rsidRPr="009C5037" w:rsidRDefault="00185256" w:rsidP="006D0B28">
            <w:pPr>
              <w:jc w:val="left"/>
              <w:rPr>
                <w:rFonts w:ascii="ＭＳ 明朝" w:hAnsi="ＭＳ 明朝"/>
                <w:sz w:val="22"/>
                <w:szCs w:val="22"/>
              </w:rPr>
            </w:pPr>
          </w:p>
          <w:p w14:paraId="33821B9A" w14:textId="77777777" w:rsidR="00185256" w:rsidRPr="009C5037" w:rsidRDefault="00185256" w:rsidP="006D0B28">
            <w:pPr>
              <w:jc w:val="left"/>
              <w:rPr>
                <w:rFonts w:ascii="ＭＳ 明朝" w:hAnsi="ＭＳ 明朝"/>
                <w:sz w:val="22"/>
                <w:szCs w:val="22"/>
              </w:rPr>
            </w:pPr>
          </w:p>
        </w:tc>
      </w:tr>
    </w:tbl>
    <w:p w14:paraId="70C9D932" w14:textId="77777777" w:rsidR="00185256" w:rsidRPr="009C5037" w:rsidRDefault="00185256" w:rsidP="00185256">
      <w:pPr>
        <w:ind w:leftChars="200" w:left="690" w:hangingChars="100" w:hanging="210"/>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※備考欄は、特記事項がある場合に記載すること。</w:t>
      </w:r>
    </w:p>
    <w:p w14:paraId="0A9E56BE" w14:textId="77777777" w:rsidR="00185256" w:rsidRPr="009C5037" w:rsidRDefault="00185256" w:rsidP="00185256">
      <w:pPr>
        <w:widowControl/>
        <w:jc w:val="left"/>
        <w:rPr>
          <w:rFonts w:ascii="ＭＳ 明朝" w:hAnsi="ＭＳ 明朝"/>
        </w:rPr>
      </w:pPr>
    </w:p>
    <w:p w14:paraId="777268FF" w14:textId="77777777" w:rsidR="00185256" w:rsidRPr="009C5037" w:rsidRDefault="00185256" w:rsidP="00185256">
      <w:pPr>
        <w:widowControl/>
        <w:jc w:val="left"/>
        <w:rPr>
          <w:rFonts w:ascii="ＭＳ 明朝" w:hAnsi="ＭＳ 明朝"/>
        </w:rPr>
      </w:pPr>
    </w:p>
    <w:p w14:paraId="7B3304C1" w14:textId="77777777" w:rsidR="00185256" w:rsidRPr="009C5037" w:rsidRDefault="00185256" w:rsidP="00185256">
      <w:pPr>
        <w:ind w:left="240" w:hangingChars="100" w:hanging="240"/>
        <w:rPr>
          <w:rFonts w:ascii="ＭＳ 明朝" w:hAnsi="ＭＳ 明朝"/>
        </w:rPr>
      </w:pPr>
      <w:r w:rsidRPr="009C5037">
        <w:rPr>
          <w:rFonts w:asciiTheme="minorEastAsia" w:eastAsiaTheme="minorEastAsia" w:hAnsiTheme="minorEastAsia" w:hint="eastAsia"/>
        </w:rPr>
        <w:t>４．</w:t>
      </w:r>
      <w:r w:rsidRPr="009C5037">
        <w:rPr>
          <w:rFonts w:ascii="ＭＳ 明朝" w:hAnsi="ＭＳ 明朝" w:hint="eastAsia"/>
        </w:rPr>
        <w:t>適格認定における学業成績の判定の結果、警告を受けた者の数</w:t>
      </w:r>
    </w:p>
    <w:p w14:paraId="6F4A65B5" w14:textId="77777777" w:rsidR="00185256" w:rsidRPr="009C5037" w:rsidRDefault="00185256" w:rsidP="00185256">
      <w:pPr>
        <w:spacing w:line="120" w:lineRule="exact"/>
        <w:rPr>
          <w:rFonts w:ascii="ＭＳ 明朝" w:hAnsi="ＭＳ 明朝"/>
        </w:rPr>
      </w:pPr>
    </w:p>
    <w:tbl>
      <w:tblPr>
        <w:tblStyle w:val="a6"/>
        <w:tblW w:w="7938" w:type="dxa"/>
        <w:tblInd w:w="421" w:type="dxa"/>
        <w:tblLook w:val="04A0" w:firstRow="1" w:lastRow="0" w:firstColumn="1" w:lastColumn="0" w:noHBand="0" w:noVBand="1"/>
      </w:tblPr>
      <w:tblGrid>
        <w:gridCol w:w="2835"/>
        <w:gridCol w:w="1701"/>
        <w:gridCol w:w="1701"/>
        <w:gridCol w:w="1701"/>
      </w:tblGrid>
      <w:tr w:rsidR="009C5037" w:rsidRPr="009C5037" w14:paraId="72B094D3" w14:textId="77777777" w:rsidTr="006D0B28">
        <w:trPr>
          <w:trHeight w:val="1734"/>
        </w:trPr>
        <w:tc>
          <w:tcPr>
            <w:tcW w:w="2835" w:type="dxa"/>
            <w:vMerge w:val="restart"/>
            <w:tcBorders>
              <w:tl2br w:val="nil"/>
            </w:tcBorders>
            <w:vAlign w:val="center"/>
          </w:tcPr>
          <w:p w14:paraId="142CCBDD" w14:textId="77777777" w:rsidR="00185256" w:rsidRPr="009C5037" w:rsidRDefault="00185256" w:rsidP="006D0B28">
            <w:pPr>
              <w:jc w:val="center"/>
              <w:rPr>
                <w:rFonts w:ascii="ＭＳ 明朝" w:hAnsi="ＭＳ 明朝"/>
                <w:sz w:val="22"/>
                <w:szCs w:val="22"/>
              </w:rPr>
            </w:pPr>
          </w:p>
        </w:tc>
        <w:tc>
          <w:tcPr>
            <w:tcW w:w="1701" w:type="dxa"/>
            <w:tcBorders>
              <w:right w:val="single" w:sz="12" w:space="0" w:color="auto"/>
            </w:tcBorders>
            <w:vAlign w:val="center"/>
          </w:tcPr>
          <w:p w14:paraId="1595A18C" w14:textId="77777777" w:rsidR="00185256" w:rsidRPr="009C5037" w:rsidRDefault="00185256" w:rsidP="006D0B28">
            <w:pPr>
              <w:jc w:val="center"/>
              <w:rPr>
                <w:rFonts w:ascii="ＭＳ 明朝" w:eastAsia="SimSun" w:hAnsi="ＭＳ 明朝"/>
                <w:sz w:val="22"/>
                <w:szCs w:val="22"/>
              </w:rPr>
            </w:pPr>
          </w:p>
          <w:p w14:paraId="28633D8B" w14:textId="77777777" w:rsidR="00185256" w:rsidRPr="009C5037" w:rsidRDefault="00185256" w:rsidP="006D0B28">
            <w:pPr>
              <w:jc w:val="center"/>
              <w:rPr>
                <w:rFonts w:ascii="ＭＳ 明朝" w:eastAsia="SimSun" w:hAnsi="ＭＳ 明朝"/>
                <w:sz w:val="22"/>
                <w:szCs w:val="22"/>
              </w:rPr>
            </w:pPr>
            <w:r w:rsidRPr="009C5037">
              <w:rPr>
                <w:rFonts w:ascii="ＭＳ 明朝" w:hAnsi="ＭＳ 明朝" w:hint="eastAsia"/>
                <w:sz w:val="22"/>
                <w:szCs w:val="22"/>
              </w:rPr>
              <w:t>右以外の大学等</w:t>
            </w:r>
          </w:p>
        </w:tc>
        <w:tc>
          <w:tcPr>
            <w:tcW w:w="3402" w:type="dxa"/>
            <w:gridSpan w:val="2"/>
            <w:tcBorders>
              <w:left w:val="single" w:sz="12" w:space="0" w:color="auto"/>
            </w:tcBorders>
            <w:vAlign w:val="center"/>
          </w:tcPr>
          <w:p w14:paraId="023CD47E" w14:textId="77777777" w:rsidR="00185256" w:rsidRPr="009C5037" w:rsidRDefault="00185256" w:rsidP="006D0B28">
            <w:pPr>
              <w:jc w:val="center"/>
              <w:rPr>
                <w:rFonts w:ascii="ＭＳ 明朝" w:eastAsia="SimSun" w:hAnsi="ＭＳ 明朝"/>
                <w:sz w:val="22"/>
                <w:szCs w:val="22"/>
              </w:rPr>
            </w:pPr>
            <w:r w:rsidRPr="009C5037">
              <w:rPr>
                <w:rFonts w:ascii="ＭＳ 明朝" w:hAnsi="ＭＳ 明朝" w:hint="eastAsia"/>
              </w:rPr>
              <w:t>短期大学（修業年限が２年のものに限り、認定専攻科を含む。）、高等専門学校（認定専攻科を含む。）及び専門学校（修業年限が２年以下のものに限る。）</w:t>
            </w:r>
          </w:p>
        </w:tc>
      </w:tr>
      <w:tr w:rsidR="009C5037" w:rsidRPr="009C5037" w14:paraId="5820E1C9" w14:textId="77777777" w:rsidTr="006D0B28">
        <w:trPr>
          <w:trHeight w:val="493"/>
        </w:trPr>
        <w:tc>
          <w:tcPr>
            <w:tcW w:w="2835" w:type="dxa"/>
            <w:vMerge/>
            <w:tcBorders>
              <w:tl2br w:val="nil"/>
            </w:tcBorders>
            <w:vAlign w:val="center"/>
          </w:tcPr>
          <w:p w14:paraId="7B4A658D" w14:textId="77777777" w:rsidR="00185256" w:rsidRPr="009C5037" w:rsidRDefault="00185256" w:rsidP="006D0B28">
            <w:pPr>
              <w:jc w:val="center"/>
              <w:rPr>
                <w:rFonts w:ascii="ＭＳ 明朝" w:hAnsi="ＭＳ 明朝"/>
                <w:sz w:val="22"/>
                <w:szCs w:val="22"/>
              </w:rPr>
            </w:pPr>
          </w:p>
        </w:tc>
        <w:tc>
          <w:tcPr>
            <w:tcW w:w="1701" w:type="dxa"/>
            <w:tcBorders>
              <w:right w:val="single" w:sz="12" w:space="0" w:color="auto"/>
            </w:tcBorders>
            <w:vAlign w:val="center"/>
          </w:tcPr>
          <w:p w14:paraId="7026CF93"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年間</w:t>
            </w:r>
          </w:p>
        </w:tc>
        <w:tc>
          <w:tcPr>
            <w:tcW w:w="1701" w:type="dxa"/>
            <w:tcBorders>
              <w:left w:val="single" w:sz="12" w:space="0" w:color="auto"/>
            </w:tcBorders>
            <w:vAlign w:val="center"/>
          </w:tcPr>
          <w:p w14:paraId="1BF63643"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前半期</w:t>
            </w:r>
          </w:p>
        </w:tc>
        <w:tc>
          <w:tcPr>
            <w:tcW w:w="1701" w:type="dxa"/>
            <w:vAlign w:val="center"/>
          </w:tcPr>
          <w:p w14:paraId="4F8C658E"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後半期</w:t>
            </w:r>
          </w:p>
        </w:tc>
      </w:tr>
      <w:tr w:rsidR="009C5037" w:rsidRPr="009C5037" w14:paraId="4F7612D6" w14:textId="77777777" w:rsidTr="006D0B28">
        <w:trPr>
          <w:trHeight w:val="411"/>
        </w:trPr>
        <w:tc>
          <w:tcPr>
            <w:tcW w:w="2835" w:type="dxa"/>
            <w:vAlign w:val="center"/>
          </w:tcPr>
          <w:p w14:paraId="0082B6C3"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修得単位数が標準単位数の６割以下</w:t>
            </w:r>
          </w:p>
          <w:p w14:paraId="31AA090B"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18"/>
                <w:szCs w:val="18"/>
              </w:rPr>
              <w:t>（単位制によらない専門学校にあっては、履修科目の単位時間数が標準時間数の６割以下）</w:t>
            </w:r>
          </w:p>
        </w:tc>
        <w:tc>
          <w:tcPr>
            <w:tcW w:w="1701" w:type="dxa"/>
            <w:tcBorders>
              <w:right w:val="single" w:sz="12" w:space="0" w:color="auto"/>
            </w:tcBorders>
            <w:vAlign w:val="center"/>
          </w:tcPr>
          <w:p w14:paraId="6329B94C"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left w:val="single" w:sz="12" w:space="0" w:color="auto"/>
            </w:tcBorders>
            <w:vAlign w:val="center"/>
          </w:tcPr>
          <w:p w14:paraId="52B676D5"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vAlign w:val="center"/>
          </w:tcPr>
          <w:p w14:paraId="3CF99FD9"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2C8A1BCE" w14:textId="77777777" w:rsidTr="006D0B28">
        <w:trPr>
          <w:trHeight w:val="596"/>
        </w:trPr>
        <w:tc>
          <w:tcPr>
            <w:tcW w:w="2835" w:type="dxa"/>
            <w:tcBorders>
              <w:bottom w:val="single" w:sz="4" w:space="0" w:color="auto"/>
            </w:tcBorders>
            <w:vAlign w:val="center"/>
          </w:tcPr>
          <w:p w14:paraId="7FBD6EC2"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ＧＰＡ等が下位４分の１</w:t>
            </w:r>
          </w:p>
        </w:tc>
        <w:tc>
          <w:tcPr>
            <w:tcW w:w="1701" w:type="dxa"/>
            <w:tcBorders>
              <w:bottom w:val="single" w:sz="4" w:space="0" w:color="auto"/>
              <w:right w:val="single" w:sz="12" w:space="0" w:color="auto"/>
            </w:tcBorders>
            <w:vAlign w:val="center"/>
          </w:tcPr>
          <w:p w14:paraId="214F1292"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left w:val="single" w:sz="12" w:space="0" w:color="auto"/>
              <w:bottom w:val="single" w:sz="4" w:space="0" w:color="auto"/>
            </w:tcBorders>
            <w:vAlign w:val="center"/>
          </w:tcPr>
          <w:p w14:paraId="71883BE2"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bottom w:val="single" w:sz="4" w:space="0" w:color="auto"/>
            </w:tcBorders>
            <w:vAlign w:val="center"/>
          </w:tcPr>
          <w:p w14:paraId="126E4CEF"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0AB2B680" w14:textId="77777777" w:rsidTr="006D0B28">
        <w:trPr>
          <w:trHeight w:val="409"/>
        </w:trPr>
        <w:tc>
          <w:tcPr>
            <w:tcW w:w="2835" w:type="dxa"/>
            <w:tcBorders>
              <w:bottom w:val="double" w:sz="4" w:space="0" w:color="000000"/>
            </w:tcBorders>
            <w:vAlign w:val="center"/>
          </w:tcPr>
          <w:p w14:paraId="49598367" w14:textId="77777777" w:rsidR="00185256" w:rsidRPr="009C5037" w:rsidRDefault="00185256" w:rsidP="006D0B28">
            <w:pPr>
              <w:ind w:leftChars="-46" w:left="-108" w:rightChars="-45" w:right="-108" w:hanging="2"/>
              <w:jc w:val="center"/>
              <w:rPr>
                <w:rFonts w:ascii="ＭＳ 明朝" w:hAnsi="ＭＳ 明朝"/>
                <w:sz w:val="22"/>
                <w:szCs w:val="22"/>
              </w:rPr>
            </w:pPr>
            <w:r w:rsidRPr="009C5037">
              <w:rPr>
                <w:rFonts w:ascii="ＭＳ 明朝" w:hAnsi="ＭＳ 明朝" w:hint="eastAsia"/>
                <w:sz w:val="22"/>
                <w:szCs w:val="22"/>
              </w:rPr>
              <w:t>出席率が８割以下その他</w:t>
            </w:r>
          </w:p>
          <w:p w14:paraId="0A12F0E5" w14:textId="77777777" w:rsidR="00185256" w:rsidRPr="009C5037" w:rsidRDefault="00185256" w:rsidP="006D0B28">
            <w:pPr>
              <w:ind w:leftChars="-46" w:left="-108" w:rightChars="-45" w:right="-108" w:hanging="2"/>
              <w:jc w:val="center"/>
              <w:rPr>
                <w:rFonts w:ascii="ＭＳ 明朝" w:hAnsi="ＭＳ 明朝"/>
                <w:sz w:val="22"/>
                <w:szCs w:val="22"/>
              </w:rPr>
            </w:pPr>
            <w:r w:rsidRPr="009C5037">
              <w:rPr>
                <w:rFonts w:ascii="ＭＳ 明朝" w:hAnsi="ＭＳ 明朝" w:hint="eastAsia"/>
                <w:sz w:val="22"/>
                <w:szCs w:val="22"/>
              </w:rPr>
              <w:t>学修意欲が低い状況</w:t>
            </w:r>
          </w:p>
        </w:tc>
        <w:tc>
          <w:tcPr>
            <w:tcW w:w="1701" w:type="dxa"/>
            <w:tcBorders>
              <w:bottom w:val="double" w:sz="4" w:space="0" w:color="000000"/>
              <w:right w:val="single" w:sz="12" w:space="0" w:color="auto"/>
            </w:tcBorders>
            <w:vAlign w:val="center"/>
          </w:tcPr>
          <w:p w14:paraId="13B038F1"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left w:val="single" w:sz="12" w:space="0" w:color="auto"/>
              <w:bottom w:val="double" w:sz="4" w:space="0" w:color="000000"/>
            </w:tcBorders>
            <w:vAlign w:val="center"/>
          </w:tcPr>
          <w:p w14:paraId="6A852E6B"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bottom w:val="double" w:sz="4" w:space="0" w:color="000000"/>
            </w:tcBorders>
            <w:vAlign w:val="center"/>
          </w:tcPr>
          <w:p w14:paraId="1252B9E8"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6D6E5671" w14:textId="77777777" w:rsidTr="006D0B28">
        <w:trPr>
          <w:trHeight w:val="559"/>
        </w:trPr>
        <w:tc>
          <w:tcPr>
            <w:tcW w:w="2835" w:type="dxa"/>
            <w:tcBorders>
              <w:top w:val="double" w:sz="4" w:space="0" w:color="000000"/>
            </w:tcBorders>
            <w:vAlign w:val="center"/>
          </w:tcPr>
          <w:p w14:paraId="05100F57" w14:textId="77777777" w:rsidR="00185256" w:rsidRPr="009C5037" w:rsidRDefault="00185256" w:rsidP="006D0B28">
            <w:pPr>
              <w:ind w:leftChars="-46" w:left="-108" w:rightChars="-45" w:right="-108" w:hanging="2"/>
              <w:jc w:val="center"/>
              <w:rPr>
                <w:rFonts w:ascii="ＭＳ 明朝" w:hAnsi="ＭＳ 明朝"/>
                <w:sz w:val="22"/>
                <w:szCs w:val="22"/>
              </w:rPr>
            </w:pPr>
            <w:r w:rsidRPr="009C5037">
              <w:rPr>
                <w:rFonts w:ascii="ＭＳ 明朝" w:hAnsi="ＭＳ 明朝" w:hint="eastAsia"/>
                <w:sz w:val="22"/>
                <w:szCs w:val="22"/>
              </w:rPr>
              <w:t>計</w:t>
            </w:r>
          </w:p>
        </w:tc>
        <w:tc>
          <w:tcPr>
            <w:tcW w:w="1701" w:type="dxa"/>
            <w:tcBorders>
              <w:top w:val="double" w:sz="4" w:space="0" w:color="000000"/>
              <w:right w:val="single" w:sz="12" w:space="0" w:color="auto"/>
            </w:tcBorders>
            <w:vAlign w:val="center"/>
          </w:tcPr>
          <w:p w14:paraId="542930FB"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top w:val="double" w:sz="4" w:space="0" w:color="000000"/>
              <w:left w:val="single" w:sz="12" w:space="0" w:color="auto"/>
            </w:tcBorders>
            <w:vAlign w:val="center"/>
          </w:tcPr>
          <w:p w14:paraId="4B48E5C0"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top w:val="double" w:sz="4" w:space="0" w:color="000000"/>
            </w:tcBorders>
            <w:vAlign w:val="center"/>
          </w:tcPr>
          <w:p w14:paraId="46A2C50D"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067D8F27" w14:textId="77777777" w:rsidTr="006D0B28">
        <w:trPr>
          <w:trHeight w:val="1124"/>
        </w:trPr>
        <w:tc>
          <w:tcPr>
            <w:tcW w:w="7938" w:type="dxa"/>
            <w:gridSpan w:val="4"/>
            <w:vAlign w:val="center"/>
          </w:tcPr>
          <w:p w14:paraId="3CF71B45" w14:textId="77777777" w:rsidR="00185256" w:rsidRPr="009C5037" w:rsidRDefault="00185256" w:rsidP="006D0B28">
            <w:pPr>
              <w:jc w:val="left"/>
              <w:rPr>
                <w:rFonts w:ascii="ＭＳ 明朝" w:hAnsi="ＭＳ 明朝"/>
                <w:sz w:val="22"/>
                <w:szCs w:val="22"/>
              </w:rPr>
            </w:pPr>
            <w:r w:rsidRPr="009C5037">
              <w:rPr>
                <w:rFonts w:ascii="ＭＳ 明朝" w:hAnsi="ＭＳ 明朝" w:hint="eastAsia"/>
                <w:sz w:val="22"/>
                <w:szCs w:val="22"/>
              </w:rPr>
              <w:lastRenderedPageBreak/>
              <w:t>（備考）</w:t>
            </w:r>
          </w:p>
          <w:p w14:paraId="6EDE0765" w14:textId="77777777" w:rsidR="00185256" w:rsidRPr="009C5037" w:rsidRDefault="00185256" w:rsidP="006D0B28">
            <w:pPr>
              <w:jc w:val="left"/>
              <w:rPr>
                <w:rFonts w:ascii="ＭＳ 明朝" w:hAnsi="ＭＳ 明朝"/>
                <w:sz w:val="22"/>
                <w:szCs w:val="22"/>
              </w:rPr>
            </w:pPr>
          </w:p>
          <w:p w14:paraId="56CEAC05" w14:textId="77777777" w:rsidR="00185256" w:rsidRPr="009C5037" w:rsidRDefault="00185256" w:rsidP="006D0B28">
            <w:pPr>
              <w:jc w:val="left"/>
              <w:rPr>
                <w:rFonts w:ascii="ＭＳ 明朝" w:hAnsi="ＭＳ 明朝"/>
                <w:sz w:val="22"/>
                <w:szCs w:val="22"/>
              </w:rPr>
            </w:pPr>
          </w:p>
          <w:p w14:paraId="51AA1F3F" w14:textId="77777777" w:rsidR="00185256" w:rsidRPr="009C5037" w:rsidRDefault="00185256" w:rsidP="006D0B28">
            <w:pPr>
              <w:jc w:val="left"/>
              <w:rPr>
                <w:rFonts w:ascii="ＭＳ 明朝" w:hAnsi="ＭＳ 明朝"/>
                <w:sz w:val="22"/>
                <w:szCs w:val="22"/>
              </w:rPr>
            </w:pPr>
          </w:p>
        </w:tc>
      </w:tr>
    </w:tbl>
    <w:p w14:paraId="19E987CA" w14:textId="77777777" w:rsidR="00185256" w:rsidRPr="009C5037" w:rsidRDefault="00185256" w:rsidP="00185256">
      <w:pPr>
        <w:ind w:leftChars="200" w:left="690" w:hangingChars="100" w:hanging="210"/>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※備考欄は、特記事項がある場合に記載すること。</w:t>
      </w:r>
    </w:p>
    <w:p w14:paraId="4D69426B" w14:textId="77777777" w:rsidR="00185256" w:rsidRPr="009C5037" w:rsidRDefault="00185256" w:rsidP="00185256">
      <w:pPr>
        <w:widowControl/>
        <w:jc w:val="left"/>
        <w:rPr>
          <w:rFonts w:ascii="ＭＳ 明朝" w:hAnsi="ＭＳ 明朝"/>
        </w:rPr>
      </w:pPr>
    </w:p>
    <w:p w14:paraId="010B0901" w14:textId="5A25E913" w:rsidR="00185256" w:rsidRPr="009C5037" w:rsidRDefault="00185256">
      <w:pPr>
        <w:widowControl/>
        <w:jc w:val="left"/>
        <w:rPr>
          <w:rFonts w:asciiTheme="minorEastAsia" w:eastAsiaTheme="minorEastAsia" w:hAnsiTheme="minorEastAsia"/>
        </w:rPr>
      </w:pPr>
      <w:r w:rsidRPr="009C5037">
        <w:rPr>
          <w:rFonts w:asciiTheme="minorEastAsia" w:eastAsiaTheme="minorEastAsia" w:hAnsiTheme="minorEastAsia"/>
        </w:rPr>
        <w:br w:type="page"/>
      </w:r>
    </w:p>
    <w:p w14:paraId="1A49292A" w14:textId="4B89D05B" w:rsidR="00825A20" w:rsidRPr="009C5037" w:rsidRDefault="008F29D2" w:rsidP="00825A20">
      <w:pPr>
        <w:rPr>
          <w:rFonts w:asciiTheme="minorEastAsia" w:eastAsiaTheme="minorEastAsia" w:hAnsiTheme="minorEastAsia"/>
        </w:rPr>
      </w:pPr>
      <w:r w:rsidRPr="009C5037">
        <w:rPr>
          <w:rFonts w:asciiTheme="minorEastAsia" w:eastAsiaTheme="minorEastAsia" w:hAnsiTheme="minorEastAsia" w:hint="eastAsia"/>
        </w:rPr>
        <w:lastRenderedPageBreak/>
        <w:t>様式第２号の４－②</w:t>
      </w:r>
      <w:r w:rsidR="00825A20" w:rsidRPr="009C5037">
        <w:rPr>
          <w:rFonts w:asciiTheme="minorEastAsia" w:eastAsiaTheme="minorEastAsia" w:hAnsiTheme="minorEastAsia" w:hint="eastAsia"/>
        </w:rPr>
        <w:t>【</w:t>
      </w:r>
      <w:r w:rsidR="00CE177D" w:rsidRPr="009C5037">
        <w:rPr>
          <w:rFonts w:asciiTheme="minorEastAsia" w:eastAsiaTheme="minorEastAsia" w:hAnsiTheme="minorEastAsia" w:cs="ＭＳ 明朝" w:hint="eastAsia"/>
        </w:rPr>
        <w:t>⑷</w:t>
      </w:r>
      <w:r w:rsidR="00825A20" w:rsidRPr="009C5037">
        <w:rPr>
          <w:rFonts w:asciiTheme="minorEastAsia" w:eastAsiaTheme="minorEastAsia" w:hAnsiTheme="minorEastAsia" w:hint="eastAsia"/>
        </w:rPr>
        <w:t>財務・経営情報の</w:t>
      </w:r>
      <w:r w:rsidR="00BE26EF" w:rsidRPr="009C5037">
        <w:rPr>
          <w:rFonts w:asciiTheme="minorEastAsia" w:eastAsiaTheme="minorEastAsia" w:hAnsiTheme="minorEastAsia" w:hint="eastAsia"/>
        </w:rPr>
        <w:t>公表</w:t>
      </w:r>
      <w:r w:rsidR="00825A20" w:rsidRPr="009C5037">
        <w:rPr>
          <w:rFonts w:asciiTheme="minorEastAsia" w:eastAsiaTheme="minorEastAsia" w:hAnsiTheme="minorEastAsia" w:hint="eastAsia"/>
        </w:rPr>
        <w:t>（専門学校）】</w:t>
      </w:r>
    </w:p>
    <w:p w14:paraId="5657EA58" w14:textId="77777777" w:rsidR="00C016CA" w:rsidRPr="009C5037" w:rsidRDefault="00C016CA" w:rsidP="00CA3C56">
      <w:pPr>
        <w:spacing w:line="72" w:lineRule="auto"/>
        <w:rPr>
          <w:rFonts w:asciiTheme="minorEastAsia" w:eastAsiaTheme="minorEastAsia" w:hAnsiTheme="minorEastAsia"/>
        </w:rPr>
      </w:pPr>
    </w:p>
    <w:p w14:paraId="3BF01BAD" w14:textId="4D2A5F82" w:rsidR="008F29D2" w:rsidRPr="009C5037" w:rsidRDefault="008F29D2" w:rsidP="00CA3C56">
      <w:pPr>
        <w:ind w:left="210" w:hangingChars="100" w:hanging="210"/>
        <w:rPr>
          <w:rFonts w:asciiTheme="minorEastAsia" w:eastAsiaTheme="minorEastAsia" w:hAnsiTheme="minorEastAsia"/>
        </w:rPr>
      </w:pPr>
      <w:r w:rsidRPr="009C5037">
        <w:rPr>
          <w:rFonts w:asciiTheme="minorEastAsia" w:eastAsiaTheme="minorEastAsia" w:hAnsiTheme="minorEastAsia" w:hint="eastAsia"/>
          <w:sz w:val="21"/>
          <w:szCs w:val="21"/>
        </w:rPr>
        <w:t>※専門学校は、この様式を用いること。大学・短期大学・高等専門学校は、様式第２号の４－①を用いること。</w:t>
      </w:r>
    </w:p>
    <w:tbl>
      <w:tblPr>
        <w:tblStyle w:val="2"/>
        <w:tblW w:w="0" w:type="auto"/>
        <w:tblInd w:w="108" w:type="dxa"/>
        <w:tblLook w:val="04A0" w:firstRow="1" w:lastRow="0" w:firstColumn="1" w:lastColumn="0" w:noHBand="0" w:noVBand="1"/>
      </w:tblPr>
      <w:tblGrid>
        <w:gridCol w:w="2101"/>
        <w:gridCol w:w="6285"/>
      </w:tblGrid>
      <w:tr w:rsidR="009C5037" w:rsidRPr="009C5037" w14:paraId="1AA7B7B0" w14:textId="77777777" w:rsidTr="008E461E">
        <w:tc>
          <w:tcPr>
            <w:tcW w:w="2127" w:type="dxa"/>
            <w:vAlign w:val="center"/>
          </w:tcPr>
          <w:p w14:paraId="03BCFF03" w14:textId="77777777" w:rsidR="00825A20" w:rsidRPr="009C5037" w:rsidRDefault="00825A20" w:rsidP="008E461E">
            <w:pPr>
              <w:rPr>
                <w:rFonts w:asciiTheme="minorEastAsia" w:eastAsiaTheme="minorEastAsia" w:hAnsiTheme="minorEastAsia"/>
                <w:sz w:val="24"/>
                <w:szCs w:val="24"/>
              </w:rPr>
            </w:pPr>
            <w:r w:rsidRPr="009C5037">
              <w:rPr>
                <w:rFonts w:asciiTheme="minorEastAsia" w:eastAsiaTheme="minorEastAsia" w:hAnsiTheme="minorEastAsia" w:hint="eastAsia"/>
              </w:rPr>
              <w:t>学校名</w:t>
            </w:r>
          </w:p>
        </w:tc>
        <w:tc>
          <w:tcPr>
            <w:tcW w:w="6378" w:type="dxa"/>
            <w:shd w:val="clear" w:color="auto" w:fill="auto"/>
            <w:vAlign w:val="center"/>
          </w:tcPr>
          <w:p w14:paraId="048FC5E6" w14:textId="77777777" w:rsidR="00825A20" w:rsidRPr="009C5037" w:rsidRDefault="00825A20" w:rsidP="008E461E">
            <w:pPr>
              <w:rPr>
                <w:rFonts w:asciiTheme="minorEastAsia" w:eastAsiaTheme="minorEastAsia" w:hAnsiTheme="minorEastAsia"/>
                <w:sz w:val="24"/>
                <w:szCs w:val="24"/>
              </w:rPr>
            </w:pPr>
          </w:p>
        </w:tc>
      </w:tr>
      <w:tr w:rsidR="00825A20" w:rsidRPr="009C5037" w14:paraId="01A7FC00" w14:textId="77777777" w:rsidTr="008E461E">
        <w:tc>
          <w:tcPr>
            <w:tcW w:w="2127" w:type="dxa"/>
            <w:vAlign w:val="center"/>
          </w:tcPr>
          <w:p w14:paraId="2F3E9815" w14:textId="77777777" w:rsidR="00825A20" w:rsidRPr="009C5037" w:rsidRDefault="00825A20" w:rsidP="008E461E">
            <w:pPr>
              <w:rPr>
                <w:rFonts w:asciiTheme="minorEastAsia" w:eastAsiaTheme="minorEastAsia" w:hAnsiTheme="minorEastAsia"/>
                <w:sz w:val="24"/>
                <w:szCs w:val="24"/>
              </w:rPr>
            </w:pPr>
            <w:r w:rsidRPr="009C5037">
              <w:rPr>
                <w:rFonts w:asciiTheme="minorEastAsia" w:eastAsiaTheme="minorEastAsia" w:hAnsiTheme="minorEastAsia" w:hint="eastAsia"/>
              </w:rPr>
              <w:t>設置者名</w:t>
            </w:r>
          </w:p>
        </w:tc>
        <w:tc>
          <w:tcPr>
            <w:tcW w:w="6378" w:type="dxa"/>
            <w:shd w:val="clear" w:color="auto" w:fill="auto"/>
            <w:vAlign w:val="center"/>
          </w:tcPr>
          <w:p w14:paraId="0F5D1980" w14:textId="77777777" w:rsidR="00825A20" w:rsidRPr="009C5037" w:rsidRDefault="00825A20" w:rsidP="008E461E">
            <w:pPr>
              <w:rPr>
                <w:rFonts w:asciiTheme="minorEastAsia" w:eastAsiaTheme="minorEastAsia" w:hAnsiTheme="minorEastAsia"/>
                <w:sz w:val="24"/>
                <w:szCs w:val="24"/>
              </w:rPr>
            </w:pPr>
          </w:p>
        </w:tc>
      </w:tr>
    </w:tbl>
    <w:p w14:paraId="247B3DD4" w14:textId="2CD155A1" w:rsidR="00825A20" w:rsidRPr="009C5037" w:rsidRDefault="00825A20" w:rsidP="00825A20">
      <w:pPr>
        <w:rPr>
          <w:rFonts w:asciiTheme="minorEastAsia" w:eastAsiaTheme="minorEastAsia" w:hAnsiTheme="minorEastAsia"/>
        </w:rPr>
      </w:pPr>
    </w:p>
    <w:p w14:paraId="26FFBFD7" w14:textId="5B320B0B" w:rsidR="00825A20" w:rsidRPr="009C5037" w:rsidRDefault="00484B56" w:rsidP="00825A20">
      <w:pPr>
        <w:rPr>
          <w:rFonts w:asciiTheme="minorEastAsia" w:eastAsiaTheme="minorEastAsia" w:hAnsiTheme="minorEastAsia"/>
        </w:rPr>
      </w:pPr>
      <w:r w:rsidRPr="009C5037">
        <w:rPr>
          <w:rFonts w:asciiTheme="minorEastAsia" w:eastAsiaTheme="minorEastAsia" w:hAnsiTheme="minorEastAsia" w:hint="eastAsia"/>
        </w:rPr>
        <w:t>１．</w:t>
      </w:r>
      <w:r w:rsidR="00825A20" w:rsidRPr="009C5037">
        <w:rPr>
          <w:rFonts w:asciiTheme="minorEastAsia" w:eastAsiaTheme="minorEastAsia" w:hAnsiTheme="minorEastAsia" w:hint="eastAsia"/>
        </w:rPr>
        <w:t>財務諸表等</w:t>
      </w:r>
    </w:p>
    <w:tbl>
      <w:tblPr>
        <w:tblStyle w:val="2"/>
        <w:tblW w:w="0" w:type="auto"/>
        <w:tblInd w:w="392" w:type="dxa"/>
        <w:tblLook w:val="04A0" w:firstRow="1" w:lastRow="0" w:firstColumn="1" w:lastColumn="0" w:noHBand="0" w:noVBand="1"/>
      </w:tblPr>
      <w:tblGrid>
        <w:gridCol w:w="3218"/>
        <w:gridCol w:w="4884"/>
      </w:tblGrid>
      <w:tr w:rsidR="009C5037" w:rsidRPr="009C5037" w14:paraId="2923335D" w14:textId="77777777" w:rsidTr="00912185">
        <w:tc>
          <w:tcPr>
            <w:tcW w:w="3260" w:type="dxa"/>
          </w:tcPr>
          <w:p w14:paraId="3C6F6792" w14:textId="77777777" w:rsidR="00825A20" w:rsidRPr="009C5037" w:rsidRDefault="00825A20" w:rsidP="00BE4B65">
            <w:pPr>
              <w:jc w:val="center"/>
              <w:rPr>
                <w:rFonts w:asciiTheme="minorEastAsia" w:eastAsiaTheme="minorEastAsia" w:hAnsiTheme="minorEastAsia"/>
                <w:sz w:val="24"/>
                <w:szCs w:val="24"/>
              </w:rPr>
            </w:pPr>
            <w:r w:rsidRPr="009C5037">
              <w:rPr>
                <w:rFonts w:asciiTheme="minorEastAsia" w:eastAsiaTheme="minorEastAsia" w:hAnsiTheme="minorEastAsia" w:hint="eastAsia"/>
              </w:rPr>
              <w:t>財務諸表等</w:t>
            </w:r>
          </w:p>
        </w:tc>
        <w:tc>
          <w:tcPr>
            <w:tcW w:w="4961" w:type="dxa"/>
          </w:tcPr>
          <w:p w14:paraId="18E520AC" w14:textId="35CD7ABD" w:rsidR="00825A20" w:rsidRPr="009C5037" w:rsidRDefault="00BE26EF" w:rsidP="00912185">
            <w:pPr>
              <w:jc w:val="center"/>
              <w:rPr>
                <w:rFonts w:asciiTheme="minorEastAsia" w:eastAsiaTheme="minorEastAsia" w:hAnsiTheme="minorEastAsia"/>
                <w:sz w:val="24"/>
                <w:szCs w:val="24"/>
              </w:rPr>
            </w:pPr>
            <w:r w:rsidRPr="009C5037">
              <w:rPr>
                <w:rFonts w:asciiTheme="minorEastAsia" w:eastAsiaTheme="minorEastAsia" w:hAnsiTheme="minorEastAsia" w:hint="eastAsia"/>
              </w:rPr>
              <w:t>公表</w:t>
            </w:r>
            <w:r w:rsidR="00825A20" w:rsidRPr="009C5037">
              <w:rPr>
                <w:rFonts w:asciiTheme="minorEastAsia" w:eastAsiaTheme="minorEastAsia" w:hAnsiTheme="minorEastAsia" w:hint="eastAsia"/>
              </w:rPr>
              <w:t>方法</w:t>
            </w:r>
          </w:p>
        </w:tc>
      </w:tr>
      <w:tr w:rsidR="009C5037" w:rsidRPr="009C5037" w14:paraId="5BF52224" w14:textId="77777777" w:rsidTr="008E461E">
        <w:tc>
          <w:tcPr>
            <w:tcW w:w="3260" w:type="dxa"/>
            <w:vAlign w:val="center"/>
          </w:tcPr>
          <w:p w14:paraId="46763833" w14:textId="77777777" w:rsidR="00825A20" w:rsidRPr="009C5037" w:rsidRDefault="00825A20" w:rsidP="008E461E">
            <w:pPr>
              <w:rPr>
                <w:rFonts w:asciiTheme="minorEastAsia" w:eastAsiaTheme="minorEastAsia" w:hAnsiTheme="minorEastAsia"/>
                <w:sz w:val="24"/>
                <w:szCs w:val="24"/>
              </w:rPr>
            </w:pPr>
            <w:r w:rsidRPr="009C5037">
              <w:rPr>
                <w:rFonts w:asciiTheme="minorEastAsia" w:eastAsiaTheme="minorEastAsia" w:hAnsiTheme="minorEastAsia"/>
              </w:rPr>
              <w:t>貸借対照表</w:t>
            </w:r>
          </w:p>
        </w:tc>
        <w:tc>
          <w:tcPr>
            <w:tcW w:w="4961" w:type="dxa"/>
            <w:shd w:val="clear" w:color="auto" w:fill="auto"/>
            <w:vAlign w:val="center"/>
          </w:tcPr>
          <w:p w14:paraId="4056C5F5" w14:textId="26EA79DB" w:rsidR="00825A20" w:rsidRPr="009C5037" w:rsidRDefault="00825A20" w:rsidP="008E461E">
            <w:pPr>
              <w:rPr>
                <w:rFonts w:asciiTheme="minorEastAsia" w:eastAsiaTheme="minorEastAsia" w:hAnsiTheme="minorEastAsia"/>
                <w:sz w:val="24"/>
                <w:szCs w:val="24"/>
              </w:rPr>
            </w:pPr>
          </w:p>
        </w:tc>
      </w:tr>
      <w:tr w:rsidR="009C5037" w:rsidRPr="009C5037" w14:paraId="36A0E5A1" w14:textId="77777777" w:rsidTr="008E461E">
        <w:tc>
          <w:tcPr>
            <w:tcW w:w="3260" w:type="dxa"/>
            <w:vAlign w:val="center"/>
          </w:tcPr>
          <w:p w14:paraId="662BAC9F" w14:textId="77777777" w:rsidR="00825A20" w:rsidRPr="009C5037" w:rsidRDefault="00825A20" w:rsidP="008E461E">
            <w:pPr>
              <w:rPr>
                <w:rFonts w:asciiTheme="minorEastAsia" w:eastAsiaTheme="minorEastAsia" w:hAnsiTheme="minorEastAsia"/>
                <w:sz w:val="24"/>
                <w:szCs w:val="24"/>
              </w:rPr>
            </w:pPr>
            <w:r w:rsidRPr="009C5037">
              <w:rPr>
                <w:rFonts w:asciiTheme="minorEastAsia" w:eastAsiaTheme="minorEastAsia" w:hAnsiTheme="minorEastAsia"/>
              </w:rPr>
              <w:t>収支計算書又は損益計算書</w:t>
            </w:r>
          </w:p>
        </w:tc>
        <w:tc>
          <w:tcPr>
            <w:tcW w:w="4961" w:type="dxa"/>
            <w:shd w:val="clear" w:color="auto" w:fill="auto"/>
            <w:vAlign w:val="center"/>
          </w:tcPr>
          <w:p w14:paraId="348A3F08" w14:textId="0D3192B3" w:rsidR="00825A20" w:rsidRPr="009C5037" w:rsidRDefault="00E8699B" w:rsidP="008E461E">
            <w:pPr>
              <w:rPr>
                <w:rFonts w:asciiTheme="minorEastAsia" w:eastAsiaTheme="minorEastAsia" w:hAnsiTheme="minorEastAsia"/>
                <w:sz w:val="24"/>
                <w:szCs w:val="24"/>
              </w:rPr>
            </w:pPr>
            <w:r w:rsidRPr="009C5037">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5FDDD03C" wp14:editId="015F8DFE">
                      <wp:simplePos x="0" y="0"/>
                      <wp:positionH relativeFrom="column">
                        <wp:posOffset>-2170430</wp:posOffset>
                      </wp:positionH>
                      <wp:positionV relativeFrom="paragraph">
                        <wp:posOffset>-958215</wp:posOffset>
                      </wp:positionV>
                      <wp:extent cx="4780280" cy="8102600"/>
                      <wp:effectExtent l="0" t="0" r="20320" b="31750"/>
                      <wp:wrapNone/>
                      <wp:docPr id="3" name="直線コネクタ 3"/>
                      <wp:cNvGraphicFramePr/>
                      <a:graphic xmlns:a="http://schemas.openxmlformats.org/drawingml/2006/main">
                        <a:graphicData uri="http://schemas.microsoft.com/office/word/2010/wordprocessingShape">
                          <wps:wsp>
                            <wps:cNvCnPr/>
                            <wps:spPr>
                              <a:xfrm flipH="1">
                                <a:off x="0" y="0"/>
                                <a:ext cx="4780280" cy="81026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375448" id="直線コネクタ 3"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9pt,-75.45pt" to="205.5pt,5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" strokeweight="1.5pt"/>
                  </w:pict>
                </mc:Fallback>
              </mc:AlternateContent>
            </w:r>
          </w:p>
        </w:tc>
      </w:tr>
      <w:tr w:rsidR="009C5037" w:rsidRPr="009C5037" w14:paraId="73CDD6F4" w14:textId="77777777" w:rsidTr="008E461E">
        <w:tc>
          <w:tcPr>
            <w:tcW w:w="3260" w:type="dxa"/>
            <w:vAlign w:val="center"/>
          </w:tcPr>
          <w:p w14:paraId="55963584" w14:textId="77777777" w:rsidR="00825A20" w:rsidRPr="009C5037" w:rsidRDefault="00825A20" w:rsidP="008E461E">
            <w:pPr>
              <w:rPr>
                <w:rFonts w:asciiTheme="minorEastAsia" w:eastAsiaTheme="minorEastAsia" w:hAnsiTheme="minorEastAsia"/>
                <w:sz w:val="24"/>
                <w:szCs w:val="24"/>
              </w:rPr>
            </w:pPr>
            <w:r w:rsidRPr="009C5037">
              <w:rPr>
                <w:rFonts w:asciiTheme="minorEastAsia" w:eastAsiaTheme="minorEastAsia" w:hAnsiTheme="minorEastAsia"/>
              </w:rPr>
              <w:t>財産目録</w:t>
            </w:r>
          </w:p>
        </w:tc>
        <w:tc>
          <w:tcPr>
            <w:tcW w:w="4961" w:type="dxa"/>
            <w:shd w:val="clear" w:color="auto" w:fill="auto"/>
            <w:vAlign w:val="center"/>
          </w:tcPr>
          <w:p w14:paraId="7E8FF598" w14:textId="28FE22A9" w:rsidR="00825A20" w:rsidRPr="009C5037" w:rsidRDefault="00825A20" w:rsidP="008E461E">
            <w:pPr>
              <w:rPr>
                <w:rFonts w:asciiTheme="minorEastAsia" w:eastAsiaTheme="minorEastAsia" w:hAnsiTheme="minorEastAsia"/>
                <w:sz w:val="24"/>
                <w:szCs w:val="24"/>
              </w:rPr>
            </w:pPr>
          </w:p>
        </w:tc>
      </w:tr>
      <w:tr w:rsidR="009C5037" w:rsidRPr="009C5037" w14:paraId="0CE896D0" w14:textId="77777777" w:rsidTr="008E461E">
        <w:tc>
          <w:tcPr>
            <w:tcW w:w="3260" w:type="dxa"/>
            <w:vAlign w:val="center"/>
          </w:tcPr>
          <w:p w14:paraId="3ABC4FE5" w14:textId="77777777" w:rsidR="00825A20" w:rsidRPr="009C5037" w:rsidRDefault="00825A20" w:rsidP="008E461E">
            <w:pPr>
              <w:rPr>
                <w:rFonts w:asciiTheme="minorEastAsia" w:eastAsiaTheme="minorEastAsia" w:hAnsiTheme="minorEastAsia"/>
                <w:sz w:val="24"/>
                <w:szCs w:val="24"/>
              </w:rPr>
            </w:pPr>
            <w:r w:rsidRPr="009C5037">
              <w:rPr>
                <w:rFonts w:asciiTheme="minorEastAsia" w:eastAsiaTheme="minorEastAsia" w:hAnsiTheme="minorEastAsia"/>
              </w:rPr>
              <w:t>事業報告書</w:t>
            </w:r>
          </w:p>
        </w:tc>
        <w:tc>
          <w:tcPr>
            <w:tcW w:w="4961" w:type="dxa"/>
            <w:shd w:val="clear" w:color="auto" w:fill="auto"/>
            <w:vAlign w:val="center"/>
          </w:tcPr>
          <w:p w14:paraId="6551C467" w14:textId="692317B1" w:rsidR="00825A20" w:rsidRPr="009C5037" w:rsidRDefault="00825A20" w:rsidP="008E461E">
            <w:pPr>
              <w:rPr>
                <w:rFonts w:asciiTheme="minorEastAsia" w:eastAsiaTheme="minorEastAsia" w:hAnsiTheme="minorEastAsia"/>
                <w:sz w:val="24"/>
                <w:szCs w:val="24"/>
              </w:rPr>
            </w:pPr>
          </w:p>
        </w:tc>
      </w:tr>
      <w:tr w:rsidR="00825A20" w:rsidRPr="009C5037" w14:paraId="72A01308" w14:textId="77777777" w:rsidTr="008E461E">
        <w:tc>
          <w:tcPr>
            <w:tcW w:w="3260" w:type="dxa"/>
            <w:vAlign w:val="center"/>
          </w:tcPr>
          <w:p w14:paraId="51EE528C" w14:textId="77777777" w:rsidR="00825A20" w:rsidRPr="009C5037" w:rsidRDefault="00825A20" w:rsidP="008E461E">
            <w:pPr>
              <w:rPr>
                <w:rFonts w:asciiTheme="minorEastAsia" w:eastAsiaTheme="minorEastAsia" w:hAnsiTheme="minorEastAsia"/>
                <w:sz w:val="24"/>
                <w:szCs w:val="24"/>
              </w:rPr>
            </w:pPr>
            <w:r w:rsidRPr="009C5037">
              <w:rPr>
                <w:rFonts w:asciiTheme="minorEastAsia" w:eastAsiaTheme="minorEastAsia" w:hAnsiTheme="minorEastAsia"/>
              </w:rPr>
              <w:t>監事による監査報告（書）</w:t>
            </w:r>
          </w:p>
        </w:tc>
        <w:tc>
          <w:tcPr>
            <w:tcW w:w="4961" w:type="dxa"/>
            <w:shd w:val="clear" w:color="auto" w:fill="auto"/>
            <w:vAlign w:val="center"/>
          </w:tcPr>
          <w:p w14:paraId="3EE1AC69" w14:textId="58F34006" w:rsidR="00825A20" w:rsidRPr="009C5037" w:rsidRDefault="00825A20" w:rsidP="008E461E">
            <w:pPr>
              <w:rPr>
                <w:rFonts w:asciiTheme="minorEastAsia" w:eastAsiaTheme="minorEastAsia" w:hAnsiTheme="minorEastAsia"/>
                <w:sz w:val="24"/>
                <w:szCs w:val="24"/>
              </w:rPr>
            </w:pPr>
          </w:p>
        </w:tc>
      </w:tr>
    </w:tbl>
    <w:p w14:paraId="1AA50DD1" w14:textId="53F41461" w:rsidR="00AC42F7" w:rsidRPr="009C5037" w:rsidRDefault="00AC42F7" w:rsidP="00AC42F7">
      <w:pPr>
        <w:rPr>
          <w:rFonts w:ascii="HG丸ｺﾞｼｯｸM-PRO" w:eastAsia="HG丸ｺﾞｼｯｸM-PRO" w:hAnsi="HG丸ｺﾞｼｯｸM-PRO"/>
          <w:sz w:val="21"/>
        </w:rPr>
      </w:pPr>
    </w:p>
    <w:p w14:paraId="0FFE0E41" w14:textId="346B232F" w:rsidR="00825A20" w:rsidRPr="009C5037" w:rsidRDefault="00484B56" w:rsidP="00825A20">
      <w:pPr>
        <w:rPr>
          <w:rFonts w:asciiTheme="minorEastAsia" w:eastAsiaTheme="minorEastAsia" w:hAnsiTheme="minorEastAsia"/>
        </w:rPr>
      </w:pPr>
      <w:r w:rsidRPr="009C5037">
        <w:rPr>
          <w:rFonts w:asciiTheme="minorEastAsia" w:eastAsiaTheme="minorEastAsia" w:hAnsiTheme="minorEastAsia" w:hint="eastAsia"/>
        </w:rPr>
        <w:t>２．</w:t>
      </w:r>
      <w:r w:rsidR="00825A20" w:rsidRPr="009C5037">
        <w:rPr>
          <w:rFonts w:asciiTheme="minorEastAsia" w:eastAsiaTheme="minorEastAsia" w:hAnsiTheme="minorEastAsia" w:hint="eastAsia"/>
        </w:rPr>
        <w:t>教育活動に係る情報</w:t>
      </w:r>
    </w:p>
    <w:p w14:paraId="71F5B29B" w14:textId="57FE36F9" w:rsidR="00825A20" w:rsidRPr="009C5037" w:rsidRDefault="00825A20" w:rsidP="00825A20">
      <w:pPr>
        <w:rPr>
          <w:rFonts w:asciiTheme="minorEastAsia" w:eastAsiaTheme="minorEastAsia" w:hAnsiTheme="minorEastAsia"/>
        </w:rPr>
      </w:pPr>
      <w:r w:rsidRPr="009C5037">
        <w:rPr>
          <w:rFonts w:asciiTheme="minorEastAsia" w:eastAsiaTheme="minorEastAsia" w:hAnsiTheme="minorEastAsia" w:hint="eastAsia"/>
        </w:rPr>
        <w:t>①学科等の情報</w:t>
      </w:r>
    </w:p>
    <w:p w14:paraId="0A882E47" w14:textId="77777777" w:rsidR="00280EF1" w:rsidRPr="009C5037" w:rsidRDefault="00280EF1" w:rsidP="00280EF1">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9C5037" w:rsidRPr="009C5037" w14:paraId="2C32E67D" w14:textId="77777777" w:rsidTr="00B75009">
        <w:tc>
          <w:tcPr>
            <w:tcW w:w="1493" w:type="dxa"/>
            <w:gridSpan w:val="2"/>
            <w:shd w:val="clear" w:color="auto" w:fill="auto"/>
          </w:tcPr>
          <w:p w14:paraId="3944BBC8"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分野</w:t>
            </w:r>
          </w:p>
        </w:tc>
        <w:tc>
          <w:tcPr>
            <w:tcW w:w="1512" w:type="dxa"/>
            <w:gridSpan w:val="2"/>
            <w:shd w:val="clear" w:color="auto" w:fill="auto"/>
          </w:tcPr>
          <w:p w14:paraId="1CE4C1B9"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課程名</w:t>
            </w:r>
          </w:p>
        </w:tc>
        <w:tc>
          <w:tcPr>
            <w:tcW w:w="2268" w:type="dxa"/>
            <w:gridSpan w:val="4"/>
            <w:shd w:val="clear" w:color="auto" w:fill="auto"/>
          </w:tcPr>
          <w:p w14:paraId="0EE8966D"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学科名</w:t>
            </w:r>
          </w:p>
        </w:tc>
        <w:tc>
          <w:tcPr>
            <w:tcW w:w="1455" w:type="dxa"/>
            <w:gridSpan w:val="3"/>
            <w:shd w:val="clear" w:color="auto" w:fill="auto"/>
          </w:tcPr>
          <w:p w14:paraId="0BDF7A44"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専門士</w:t>
            </w:r>
          </w:p>
        </w:tc>
        <w:tc>
          <w:tcPr>
            <w:tcW w:w="1374" w:type="dxa"/>
            <w:gridSpan w:val="3"/>
            <w:shd w:val="clear" w:color="auto" w:fill="auto"/>
          </w:tcPr>
          <w:p w14:paraId="17622BB1"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高度専門士</w:t>
            </w:r>
          </w:p>
        </w:tc>
      </w:tr>
      <w:tr w:rsidR="009C5037" w:rsidRPr="009C5037" w14:paraId="7C243FF1" w14:textId="77777777" w:rsidTr="00B75009">
        <w:trPr>
          <w:trHeight w:val="258"/>
        </w:trPr>
        <w:tc>
          <w:tcPr>
            <w:tcW w:w="1493" w:type="dxa"/>
            <w:gridSpan w:val="2"/>
            <w:shd w:val="clear" w:color="auto" w:fill="auto"/>
            <w:vAlign w:val="center"/>
          </w:tcPr>
          <w:p w14:paraId="37C1244D" w14:textId="64CB03EB" w:rsidR="00825A20" w:rsidRPr="009C5037" w:rsidRDefault="00825A20" w:rsidP="008649F3">
            <w:pPr>
              <w:rPr>
                <w:rFonts w:asciiTheme="minorEastAsia" w:eastAsiaTheme="minorEastAsia" w:hAnsiTheme="minorEastAsia"/>
                <w:sz w:val="21"/>
                <w:szCs w:val="21"/>
              </w:rPr>
            </w:pPr>
          </w:p>
        </w:tc>
        <w:tc>
          <w:tcPr>
            <w:tcW w:w="1512" w:type="dxa"/>
            <w:gridSpan w:val="2"/>
            <w:shd w:val="clear" w:color="auto" w:fill="auto"/>
            <w:vAlign w:val="center"/>
          </w:tcPr>
          <w:p w14:paraId="079A5E1D" w14:textId="0861B817" w:rsidR="00825A20" w:rsidRPr="009C5037" w:rsidRDefault="00825A20" w:rsidP="008649F3">
            <w:pPr>
              <w:rPr>
                <w:rFonts w:asciiTheme="minorEastAsia" w:eastAsiaTheme="minorEastAsia" w:hAnsiTheme="minorEastAsia"/>
                <w:sz w:val="21"/>
                <w:szCs w:val="21"/>
              </w:rPr>
            </w:pPr>
          </w:p>
        </w:tc>
        <w:tc>
          <w:tcPr>
            <w:tcW w:w="2268" w:type="dxa"/>
            <w:gridSpan w:val="4"/>
            <w:shd w:val="clear" w:color="auto" w:fill="auto"/>
            <w:vAlign w:val="center"/>
          </w:tcPr>
          <w:p w14:paraId="48194498" w14:textId="1DDABEF6" w:rsidR="00825A20" w:rsidRPr="009C5037" w:rsidRDefault="00825A20" w:rsidP="008649F3">
            <w:pPr>
              <w:jc w:val="center"/>
              <w:rPr>
                <w:rFonts w:asciiTheme="minorEastAsia" w:eastAsiaTheme="minorEastAsia" w:hAnsiTheme="minorEastAsia"/>
                <w:sz w:val="21"/>
                <w:szCs w:val="21"/>
              </w:rPr>
            </w:pPr>
          </w:p>
        </w:tc>
        <w:tc>
          <w:tcPr>
            <w:tcW w:w="1455" w:type="dxa"/>
            <w:gridSpan w:val="3"/>
            <w:shd w:val="clear" w:color="auto" w:fill="auto"/>
            <w:vAlign w:val="center"/>
          </w:tcPr>
          <w:p w14:paraId="0C694EB1" w14:textId="33EDF893" w:rsidR="00825A20" w:rsidRPr="009C5037" w:rsidRDefault="00825A20" w:rsidP="008649F3">
            <w:pPr>
              <w:jc w:val="center"/>
              <w:rPr>
                <w:rFonts w:asciiTheme="minorEastAsia" w:eastAsiaTheme="minorEastAsia" w:hAnsiTheme="minorEastAsia"/>
                <w:sz w:val="21"/>
                <w:szCs w:val="21"/>
                <w:lang w:eastAsia="zh-CN"/>
              </w:rPr>
            </w:pPr>
          </w:p>
        </w:tc>
        <w:tc>
          <w:tcPr>
            <w:tcW w:w="1374" w:type="dxa"/>
            <w:gridSpan w:val="3"/>
            <w:shd w:val="clear" w:color="auto" w:fill="auto"/>
            <w:vAlign w:val="center"/>
          </w:tcPr>
          <w:p w14:paraId="3EFC9D1D" w14:textId="77777777" w:rsidR="00825A20" w:rsidRPr="009C5037" w:rsidRDefault="00825A20" w:rsidP="008649F3">
            <w:pPr>
              <w:jc w:val="center"/>
              <w:rPr>
                <w:rFonts w:asciiTheme="minorEastAsia" w:eastAsiaTheme="minorEastAsia" w:hAnsiTheme="minorEastAsia"/>
                <w:sz w:val="21"/>
                <w:szCs w:val="21"/>
                <w:lang w:eastAsia="zh-CN"/>
              </w:rPr>
            </w:pPr>
          </w:p>
        </w:tc>
      </w:tr>
      <w:tr w:rsidR="009C5037" w:rsidRPr="009C5037" w14:paraId="70C5419F" w14:textId="77777777" w:rsidTr="00B75009">
        <w:tc>
          <w:tcPr>
            <w:tcW w:w="708" w:type="dxa"/>
            <w:vMerge w:val="restart"/>
            <w:shd w:val="clear" w:color="auto" w:fill="auto"/>
          </w:tcPr>
          <w:p w14:paraId="15B5FBA9"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修業</w:t>
            </w:r>
          </w:p>
          <w:p w14:paraId="018446A9"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年限</w:t>
            </w:r>
          </w:p>
        </w:tc>
        <w:tc>
          <w:tcPr>
            <w:tcW w:w="785" w:type="dxa"/>
            <w:vMerge w:val="restart"/>
            <w:shd w:val="clear" w:color="auto" w:fill="auto"/>
            <w:vAlign w:val="center"/>
          </w:tcPr>
          <w:p w14:paraId="4A9760B7" w14:textId="77777777" w:rsidR="00825A20" w:rsidRPr="009C5037" w:rsidRDefault="00825A20" w:rsidP="008649F3">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昼夜</w:t>
            </w:r>
          </w:p>
        </w:tc>
        <w:tc>
          <w:tcPr>
            <w:tcW w:w="2476" w:type="dxa"/>
            <w:gridSpan w:val="3"/>
            <w:vMerge w:val="restart"/>
            <w:shd w:val="clear" w:color="auto" w:fill="auto"/>
          </w:tcPr>
          <w:p w14:paraId="2C66237A" w14:textId="77777777" w:rsidR="00825A20" w:rsidRPr="009C5037" w:rsidRDefault="00825A20" w:rsidP="00912185">
            <w:pPr>
              <w:rPr>
                <w:rFonts w:asciiTheme="minorEastAsia" w:eastAsiaTheme="minorEastAsia" w:hAnsiTheme="minorEastAsia"/>
              </w:rPr>
            </w:pPr>
            <w:r w:rsidRPr="009C5037">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656BB9D6"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開設している授業の種類</w:t>
            </w:r>
          </w:p>
        </w:tc>
      </w:tr>
      <w:tr w:rsidR="009C5037" w:rsidRPr="009C5037" w14:paraId="5D91A002" w14:textId="77777777" w:rsidTr="00B75009">
        <w:tc>
          <w:tcPr>
            <w:tcW w:w="708" w:type="dxa"/>
            <w:vMerge/>
            <w:shd w:val="clear" w:color="auto" w:fill="auto"/>
          </w:tcPr>
          <w:p w14:paraId="5A736CC4" w14:textId="77777777" w:rsidR="00825A20" w:rsidRPr="009C5037" w:rsidRDefault="00825A20" w:rsidP="00912185">
            <w:pPr>
              <w:rPr>
                <w:rFonts w:asciiTheme="minorEastAsia" w:eastAsiaTheme="minorEastAsia" w:hAnsiTheme="minorEastAsia"/>
                <w:sz w:val="21"/>
                <w:szCs w:val="21"/>
              </w:rPr>
            </w:pPr>
          </w:p>
        </w:tc>
        <w:tc>
          <w:tcPr>
            <w:tcW w:w="785" w:type="dxa"/>
            <w:vMerge/>
            <w:shd w:val="clear" w:color="auto" w:fill="auto"/>
          </w:tcPr>
          <w:p w14:paraId="19208CB9" w14:textId="77777777" w:rsidR="00825A20" w:rsidRPr="009C5037"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10C34FCE" w14:textId="77777777" w:rsidR="00825A20" w:rsidRPr="009C5037" w:rsidRDefault="00825A20" w:rsidP="00912185">
            <w:pPr>
              <w:rPr>
                <w:rFonts w:asciiTheme="minorEastAsia" w:eastAsiaTheme="minorEastAsia" w:hAnsiTheme="minorEastAsia"/>
                <w:sz w:val="21"/>
                <w:szCs w:val="21"/>
              </w:rPr>
            </w:pPr>
          </w:p>
        </w:tc>
        <w:tc>
          <w:tcPr>
            <w:tcW w:w="826" w:type="dxa"/>
            <w:gridSpan w:val="2"/>
            <w:shd w:val="clear" w:color="auto" w:fill="auto"/>
          </w:tcPr>
          <w:p w14:paraId="2FD946F6"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講義</w:t>
            </w:r>
          </w:p>
        </w:tc>
        <w:tc>
          <w:tcPr>
            <w:tcW w:w="827" w:type="dxa"/>
            <w:gridSpan w:val="2"/>
            <w:shd w:val="clear" w:color="auto" w:fill="auto"/>
          </w:tcPr>
          <w:p w14:paraId="3D841CE4"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演習</w:t>
            </w:r>
          </w:p>
        </w:tc>
        <w:tc>
          <w:tcPr>
            <w:tcW w:w="826" w:type="dxa"/>
            <w:shd w:val="clear" w:color="auto" w:fill="auto"/>
          </w:tcPr>
          <w:p w14:paraId="10552249" w14:textId="4F19A851"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実習</w:t>
            </w:r>
          </w:p>
        </w:tc>
        <w:tc>
          <w:tcPr>
            <w:tcW w:w="827" w:type="dxa"/>
            <w:gridSpan w:val="3"/>
            <w:shd w:val="clear" w:color="auto" w:fill="auto"/>
          </w:tcPr>
          <w:p w14:paraId="2D10FAA0"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実験</w:t>
            </w:r>
          </w:p>
        </w:tc>
        <w:tc>
          <w:tcPr>
            <w:tcW w:w="827" w:type="dxa"/>
            <w:shd w:val="clear" w:color="auto" w:fill="auto"/>
          </w:tcPr>
          <w:p w14:paraId="7F6B9720"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実技</w:t>
            </w:r>
          </w:p>
        </w:tc>
      </w:tr>
      <w:tr w:rsidR="009C5037" w:rsidRPr="009C5037" w14:paraId="336668EF" w14:textId="77777777" w:rsidTr="00B75009">
        <w:trPr>
          <w:trHeight w:val="543"/>
        </w:trPr>
        <w:tc>
          <w:tcPr>
            <w:tcW w:w="708" w:type="dxa"/>
            <w:vMerge w:val="restart"/>
            <w:shd w:val="clear" w:color="auto" w:fill="auto"/>
            <w:vAlign w:val="bottom"/>
          </w:tcPr>
          <w:p w14:paraId="36B45075" w14:textId="77777777" w:rsidR="00825A20" w:rsidRPr="009C5037" w:rsidRDefault="00825A20" w:rsidP="008649F3">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年</w:t>
            </w:r>
          </w:p>
        </w:tc>
        <w:tc>
          <w:tcPr>
            <w:tcW w:w="785" w:type="dxa"/>
            <w:vMerge w:val="restart"/>
            <w:shd w:val="clear" w:color="auto" w:fill="auto"/>
          </w:tcPr>
          <w:p w14:paraId="3E7F6947" w14:textId="77777777" w:rsidR="00825A20" w:rsidRPr="009C5037" w:rsidRDefault="00825A20" w:rsidP="00912185">
            <w:pPr>
              <w:rPr>
                <w:rFonts w:asciiTheme="minorEastAsia" w:eastAsiaTheme="minorEastAsia" w:hAnsiTheme="minorEastAsia"/>
                <w:sz w:val="21"/>
                <w:szCs w:val="21"/>
              </w:rPr>
            </w:pPr>
          </w:p>
        </w:tc>
        <w:tc>
          <w:tcPr>
            <w:tcW w:w="2476" w:type="dxa"/>
            <w:gridSpan w:val="3"/>
            <w:vMerge w:val="restart"/>
            <w:shd w:val="clear" w:color="auto" w:fill="auto"/>
            <w:vAlign w:val="bottom"/>
          </w:tcPr>
          <w:p w14:paraId="38F69B4A" w14:textId="77777777" w:rsidR="00825A20" w:rsidRPr="009C5037" w:rsidRDefault="00825A20" w:rsidP="008649F3">
            <w:pPr>
              <w:jc w:val="right"/>
              <w:rPr>
                <w:rFonts w:asciiTheme="minorEastAsia" w:eastAsiaTheme="minorEastAsia" w:hAnsiTheme="minorEastAsia"/>
                <w:sz w:val="21"/>
                <w:szCs w:val="21"/>
              </w:rPr>
            </w:pPr>
          </w:p>
          <w:p w14:paraId="67B03F32" w14:textId="77777777" w:rsidR="00825A20" w:rsidRPr="009C5037" w:rsidRDefault="00825A20" w:rsidP="008649F3">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単位時間／単位</w:t>
            </w:r>
          </w:p>
        </w:tc>
        <w:tc>
          <w:tcPr>
            <w:tcW w:w="826" w:type="dxa"/>
            <w:gridSpan w:val="2"/>
            <w:shd w:val="clear" w:color="auto" w:fill="auto"/>
            <w:vAlign w:val="bottom"/>
          </w:tcPr>
          <w:p w14:paraId="6F754EC8" w14:textId="468BB86E" w:rsidR="00825A20" w:rsidRPr="009C5037" w:rsidRDefault="00646310" w:rsidP="00912185">
            <w:pPr>
              <w:jc w:val="right"/>
              <w:rPr>
                <w:rFonts w:asciiTheme="minorEastAsia" w:eastAsiaTheme="minorEastAsia" w:hAnsiTheme="minorEastAsia"/>
                <w:sz w:val="14"/>
                <w:szCs w:val="14"/>
              </w:rPr>
            </w:pPr>
            <w:r w:rsidRPr="009C5037">
              <w:rPr>
                <w:rFonts w:asciiTheme="minorEastAsia" w:eastAsiaTheme="minorEastAsia" w:hAnsiTheme="minorEastAsia" w:hint="eastAsia"/>
                <w:sz w:val="14"/>
                <w:szCs w:val="14"/>
              </w:rPr>
              <w:t>単位</w:t>
            </w:r>
            <w:r w:rsidR="00825A20" w:rsidRPr="009C5037">
              <w:rPr>
                <w:rFonts w:asciiTheme="minorEastAsia" w:eastAsiaTheme="minorEastAsia" w:hAnsiTheme="minorEastAsia" w:hint="eastAsia"/>
                <w:sz w:val="14"/>
                <w:szCs w:val="14"/>
              </w:rPr>
              <w:t>時間</w:t>
            </w:r>
            <w:r w:rsidRPr="009C5037">
              <w:rPr>
                <w:rFonts w:asciiTheme="minorEastAsia" w:eastAsiaTheme="minorEastAsia" w:hAnsiTheme="minorEastAsia" w:hint="eastAsia"/>
                <w:sz w:val="14"/>
                <w:szCs w:val="14"/>
              </w:rPr>
              <w:t>/単位</w:t>
            </w:r>
          </w:p>
        </w:tc>
        <w:tc>
          <w:tcPr>
            <w:tcW w:w="827" w:type="dxa"/>
            <w:gridSpan w:val="2"/>
            <w:shd w:val="clear" w:color="auto" w:fill="auto"/>
            <w:vAlign w:val="bottom"/>
          </w:tcPr>
          <w:p w14:paraId="025C44E6" w14:textId="43C35545" w:rsidR="00825A20" w:rsidRPr="009C5037" w:rsidRDefault="00646310" w:rsidP="00912185">
            <w:pPr>
              <w:jc w:val="right"/>
              <w:rPr>
                <w:rFonts w:asciiTheme="minorEastAsia" w:eastAsiaTheme="minorEastAsia" w:hAnsiTheme="minorEastAsia"/>
                <w:sz w:val="14"/>
                <w:szCs w:val="14"/>
              </w:rPr>
            </w:pPr>
            <w:r w:rsidRPr="009C5037">
              <w:rPr>
                <w:rFonts w:asciiTheme="minorEastAsia" w:eastAsiaTheme="minorEastAsia" w:hAnsiTheme="minorEastAsia" w:hint="eastAsia"/>
                <w:sz w:val="14"/>
                <w:szCs w:val="14"/>
              </w:rPr>
              <w:t>単位</w:t>
            </w:r>
            <w:r w:rsidR="00825A20" w:rsidRPr="009C5037">
              <w:rPr>
                <w:rFonts w:asciiTheme="minorEastAsia" w:eastAsiaTheme="minorEastAsia" w:hAnsiTheme="minorEastAsia" w:hint="eastAsia"/>
                <w:sz w:val="14"/>
                <w:szCs w:val="14"/>
              </w:rPr>
              <w:t>時間</w:t>
            </w:r>
            <w:r w:rsidRPr="009C5037">
              <w:rPr>
                <w:rFonts w:asciiTheme="minorEastAsia" w:eastAsiaTheme="minorEastAsia" w:hAnsiTheme="minorEastAsia" w:hint="eastAsia"/>
                <w:sz w:val="14"/>
                <w:szCs w:val="14"/>
              </w:rPr>
              <w:t>/単位</w:t>
            </w:r>
          </w:p>
        </w:tc>
        <w:tc>
          <w:tcPr>
            <w:tcW w:w="826" w:type="dxa"/>
            <w:shd w:val="clear" w:color="auto" w:fill="auto"/>
            <w:vAlign w:val="bottom"/>
          </w:tcPr>
          <w:p w14:paraId="28CBD0F2" w14:textId="33D8BA4A" w:rsidR="00825A20" w:rsidRPr="009C5037" w:rsidRDefault="00646310" w:rsidP="00912185">
            <w:pPr>
              <w:jc w:val="right"/>
              <w:rPr>
                <w:rFonts w:asciiTheme="minorEastAsia" w:eastAsiaTheme="minorEastAsia" w:hAnsiTheme="minorEastAsia"/>
                <w:sz w:val="14"/>
                <w:szCs w:val="14"/>
              </w:rPr>
            </w:pPr>
            <w:r w:rsidRPr="009C5037">
              <w:rPr>
                <w:rFonts w:asciiTheme="minorEastAsia" w:eastAsiaTheme="minorEastAsia" w:hAnsiTheme="minorEastAsia" w:hint="eastAsia"/>
                <w:sz w:val="14"/>
                <w:szCs w:val="14"/>
              </w:rPr>
              <w:t>単位</w:t>
            </w:r>
            <w:r w:rsidR="00825A20" w:rsidRPr="009C5037">
              <w:rPr>
                <w:rFonts w:asciiTheme="minorEastAsia" w:eastAsiaTheme="minorEastAsia" w:hAnsiTheme="minorEastAsia" w:hint="eastAsia"/>
                <w:sz w:val="14"/>
                <w:szCs w:val="14"/>
              </w:rPr>
              <w:t>時間</w:t>
            </w:r>
            <w:r w:rsidRPr="009C5037">
              <w:rPr>
                <w:rFonts w:asciiTheme="minorEastAsia" w:eastAsiaTheme="minorEastAsia" w:hAnsiTheme="minorEastAsia" w:hint="eastAsia"/>
                <w:sz w:val="14"/>
                <w:szCs w:val="14"/>
              </w:rPr>
              <w:t>/単位</w:t>
            </w:r>
          </w:p>
        </w:tc>
        <w:tc>
          <w:tcPr>
            <w:tcW w:w="827" w:type="dxa"/>
            <w:gridSpan w:val="3"/>
            <w:shd w:val="clear" w:color="auto" w:fill="auto"/>
            <w:vAlign w:val="bottom"/>
          </w:tcPr>
          <w:p w14:paraId="2E1B9FE5" w14:textId="5B14F78E" w:rsidR="00825A20" w:rsidRPr="009C5037" w:rsidRDefault="00646310" w:rsidP="00912185">
            <w:pPr>
              <w:jc w:val="right"/>
              <w:rPr>
                <w:rFonts w:asciiTheme="minorEastAsia" w:eastAsiaTheme="minorEastAsia" w:hAnsiTheme="minorEastAsia"/>
                <w:sz w:val="14"/>
                <w:szCs w:val="14"/>
              </w:rPr>
            </w:pPr>
            <w:r w:rsidRPr="009C5037">
              <w:rPr>
                <w:rFonts w:asciiTheme="minorEastAsia" w:eastAsiaTheme="minorEastAsia" w:hAnsiTheme="minorEastAsia" w:hint="eastAsia"/>
                <w:sz w:val="14"/>
                <w:szCs w:val="14"/>
              </w:rPr>
              <w:t>単位</w:t>
            </w:r>
            <w:r w:rsidR="00825A20" w:rsidRPr="009C5037">
              <w:rPr>
                <w:rFonts w:asciiTheme="minorEastAsia" w:eastAsiaTheme="minorEastAsia" w:hAnsiTheme="minorEastAsia" w:hint="eastAsia"/>
                <w:sz w:val="14"/>
                <w:szCs w:val="14"/>
              </w:rPr>
              <w:t>時間</w:t>
            </w:r>
            <w:r w:rsidRPr="009C5037">
              <w:rPr>
                <w:rFonts w:asciiTheme="minorEastAsia" w:eastAsiaTheme="minorEastAsia" w:hAnsiTheme="minorEastAsia" w:hint="eastAsia"/>
                <w:sz w:val="14"/>
                <w:szCs w:val="14"/>
              </w:rPr>
              <w:t>/単位</w:t>
            </w:r>
          </w:p>
        </w:tc>
        <w:tc>
          <w:tcPr>
            <w:tcW w:w="827" w:type="dxa"/>
            <w:shd w:val="clear" w:color="auto" w:fill="auto"/>
            <w:vAlign w:val="bottom"/>
          </w:tcPr>
          <w:p w14:paraId="74D1E5B6" w14:textId="2A954059" w:rsidR="00825A20" w:rsidRPr="009C5037" w:rsidRDefault="00646310" w:rsidP="00912185">
            <w:pPr>
              <w:jc w:val="right"/>
              <w:rPr>
                <w:rFonts w:asciiTheme="minorEastAsia" w:eastAsiaTheme="minorEastAsia" w:hAnsiTheme="minorEastAsia"/>
                <w:sz w:val="14"/>
                <w:szCs w:val="14"/>
              </w:rPr>
            </w:pPr>
            <w:r w:rsidRPr="009C5037">
              <w:rPr>
                <w:rFonts w:asciiTheme="minorEastAsia" w:eastAsiaTheme="minorEastAsia" w:hAnsiTheme="minorEastAsia" w:hint="eastAsia"/>
                <w:sz w:val="14"/>
                <w:szCs w:val="14"/>
              </w:rPr>
              <w:t>単位</w:t>
            </w:r>
            <w:r w:rsidR="00825A20" w:rsidRPr="009C5037">
              <w:rPr>
                <w:rFonts w:asciiTheme="minorEastAsia" w:eastAsiaTheme="minorEastAsia" w:hAnsiTheme="minorEastAsia" w:hint="eastAsia"/>
                <w:sz w:val="14"/>
                <w:szCs w:val="14"/>
              </w:rPr>
              <w:t>時間</w:t>
            </w:r>
            <w:r w:rsidRPr="009C5037">
              <w:rPr>
                <w:rFonts w:asciiTheme="minorEastAsia" w:eastAsiaTheme="minorEastAsia" w:hAnsiTheme="minorEastAsia" w:hint="eastAsia"/>
                <w:sz w:val="14"/>
                <w:szCs w:val="14"/>
              </w:rPr>
              <w:t>/単位</w:t>
            </w:r>
          </w:p>
        </w:tc>
      </w:tr>
      <w:tr w:rsidR="009C5037" w:rsidRPr="009C5037" w14:paraId="35102109" w14:textId="77777777" w:rsidTr="00B75009">
        <w:trPr>
          <w:trHeight w:val="273"/>
        </w:trPr>
        <w:tc>
          <w:tcPr>
            <w:tcW w:w="708" w:type="dxa"/>
            <w:vMerge/>
            <w:shd w:val="clear" w:color="auto" w:fill="auto"/>
          </w:tcPr>
          <w:p w14:paraId="7AD46F5D" w14:textId="77777777" w:rsidR="00825A20" w:rsidRPr="009C5037" w:rsidRDefault="00825A20" w:rsidP="00912185">
            <w:pPr>
              <w:rPr>
                <w:rFonts w:asciiTheme="minorEastAsia" w:eastAsiaTheme="minorEastAsia" w:hAnsiTheme="minorEastAsia"/>
                <w:sz w:val="21"/>
                <w:szCs w:val="21"/>
              </w:rPr>
            </w:pPr>
          </w:p>
        </w:tc>
        <w:tc>
          <w:tcPr>
            <w:tcW w:w="785" w:type="dxa"/>
            <w:vMerge/>
            <w:shd w:val="clear" w:color="auto" w:fill="auto"/>
          </w:tcPr>
          <w:p w14:paraId="42C13B1F" w14:textId="77777777" w:rsidR="00825A20" w:rsidRPr="009C5037"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0A05E351" w14:textId="77777777" w:rsidR="00825A20" w:rsidRPr="009C5037" w:rsidRDefault="00825A20" w:rsidP="00912185">
            <w:pPr>
              <w:rPr>
                <w:rFonts w:asciiTheme="minorEastAsia" w:eastAsiaTheme="minorEastAsia" w:hAnsiTheme="minorEastAsia"/>
                <w:sz w:val="21"/>
                <w:szCs w:val="21"/>
              </w:rPr>
            </w:pPr>
          </w:p>
        </w:tc>
        <w:tc>
          <w:tcPr>
            <w:tcW w:w="4133" w:type="dxa"/>
            <w:gridSpan w:val="9"/>
            <w:shd w:val="clear" w:color="auto" w:fill="auto"/>
            <w:vAlign w:val="bottom"/>
          </w:tcPr>
          <w:p w14:paraId="1EEE3FBE" w14:textId="1B4E2315" w:rsidR="00825A20" w:rsidRPr="009C5037" w:rsidRDefault="00825A20" w:rsidP="008649F3">
            <w:pPr>
              <w:ind w:right="200" w:firstLineChars="100" w:firstLine="210"/>
              <w:jc w:val="right"/>
              <w:rPr>
                <w:rFonts w:asciiTheme="minorEastAsia" w:eastAsiaTheme="minorEastAsia" w:hAnsiTheme="minorEastAsia"/>
                <w:sz w:val="21"/>
                <w:szCs w:val="21"/>
                <w:highlight w:val="yellow"/>
                <w:lang w:eastAsia="zh-TW"/>
              </w:rPr>
            </w:pPr>
            <w:r w:rsidRPr="009C5037">
              <w:rPr>
                <w:rFonts w:asciiTheme="minorEastAsia" w:eastAsiaTheme="minorEastAsia" w:hAnsiTheme="minorEastAsia" w:hint="eastAsia"/>
                <w:sz w:val="21"/>
                <w:szCs w:val="21"/>
                <w:lang w:eastAsia="zh-TW"/>
              </w:rPr>
              <w:t>単位時間</w:t>
            </w:r>
            <w:r w:rsidR="00646310" w:rsidRPr="009C5037">
              <w:rPr>
                <w:rFonts w:asciiTheme="minorEastAsia" w:eastAsiaTheme="minorEastAsia" w:hAnsiTheme="minorEastAsia" w:hint="eastAsia"/>
                <w:sz w:val="21"/>
                <w:szCs w:val="21"/>
              </w:rPr>
              <w:t>／単位</w:t>
            </w:r>
          </w:p>
        </w:tc>
      </w:tr>
      <w:tr w:rsidR="009C5037" w:rsidRPr="009C5037" w14:paraId="055E02FE" w14:textId="77777777" w:rsidTr="00B75009">
        <w:trPr>
          <w:trHeight w:val="477"/>
        </w:trPr>
        <w:tc>
          <w:tcPr>
            <w:tcW w:w="1493" w:type="dxa"/>
            <w:gridSpan w:val="2"/>
            <w:shd w:val="clear" w:color="auto" w:fill="auto"/>
            <w:vAlign w:val="center"/>
          </w:tcPr>
          <w:p w14:paraId="46D014E9"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生徒総定員数</w:t>
            </w:r>
          </w:p>
        </w:tc>
        <w:tc>
          <w:tcPr>
            <w:tcW w:w="1200" w:type="dxa"/>
            <w:shd w:val="clear" w:color="auto" w:fill="auto"/>
            <w:vAlign w:val="center"/>
          </w:tcPr>
          <w:p w14:paraId="37BF02CA"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35DAD88C"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27B2528B"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7F15769C"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75742FE3"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総教員数</w:t>
            </w:r>
          </w:p>
        </w:tc>
      </w:tr>
      <w:tr w:rsidR="00825A20" w:rsidRPr="009C5037" w14:paraId="0F286323" w14:textId="77777777" w:rsidTr="00B75009">
        <w:trPr>
          <w:trHeight w:val="274"/>
        </w:trPr>
        <w:tc>
          <w:tcPr>
            <w:tcW w:w="1493" w:type="dxa"/>
            <w:gridSpan w:val="2"/>
            <w:shd w:val="clear" w:color="auto" w:fill="auto"/>
            <w:vAlign w:val="bottom"/>
          </w:tcPr>
          <w:p w14:paraId="02A57091" w14:textId="77777777" w:rsidR="00825A20" w:rsidRPr="009C5037" w:rsidRDefault="00825A2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人</w:t>
            </w:r>
          </w:p>
        </w:tc>
        <w:tc>
          <w:tcPr>
            <w:tcW w:w="1200" w:type="dxa"/>
            <w:shd w:val="clear" w:color="auto" w:fill="auto"/>
            <w:vAlign w:val="bottom"/>
          </w:tcPr>
          <w:p w14:paraId="1FDC172F" w14:textId="77777777" w:rsidR="00825A20" w:rsidRPr="009C5037" w:rsidRDefault="00825A2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人</w:t>
            </w:r>
          </w:p>
        </w:tc>
        <w:tc>
          <w:tcPr>
            <w:tcW w:w="1559" w:type="dxa"/>
            <w:gridSpan w:val="3"/>
            <w:shd w:val="clear" w:color="auto" w:fill="auto"/>
            <w:vAlign w:val="bottom"/>
          </w:tcPr>
          <w:p w14:paraId="59723BDE" w14:textId="77777777" w:rsidR="00825A20" w:rsidRPr="009C5037" w:rsidRDefault="00825A2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人</w:t>
            </w:r>
          </w:p>
        </w:tc>
        <w:tc>
          <w:tcPr>
            <w:tcW w:w="1370" w:type="dxa"/>
            <w:gridSpan w:val="3"/>
            <w:shd w:val="clear" w:color="auto" w:fill="auto"/>
            <w:vAlign w:val="bottom"/>
          </w:tcPr>
          <w:p w14:paraId="0E6FA3AB" w14:textId="77777777" w:rsidR="00825A20" w:rsidRPr="009C5037" w:rsidRDefault="00825A2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人</w:t>
            </w:r>
          </w:p>
        </w:tc>
        <w:tc>
          <w:tcPr>
            <w:tcW w:w="1324" w:type="dxa"/>
            <w:gridSpan w:val="3"/>
            <w:shd w:val="clear" w:color="auto" w:fill="auto"/>
            <w:vAlign w:val="bottom"/>
          </w:tcPr>
          <w:p w14:paraId="6BE69FCD" w14:textId="77777777" w:rsidR="00825A20" w:rsidRPr="009C5037" w:rsidRDefault="00825A2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人</w:t>
            </w:r>
          </w:p>
        </w:tc>
        <w:tc>
          <w:tcPr>
            <w:tcW w:w="1156" w:type="dxa"/>
            <w:gridSpan w:val="2"/>
            <w:shd w:val="clear" w:color="auto" w:fill="auto"/>
            <w:vAlign w:val="bottom"/>
          </w:tcPr>
          <w:p w14:paraId="098D5CA9" w14:textId="77777777" w:rsidR="00825A20" w:rsidRPr="009C5037" w:rsidRDefault="00825A2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人</w:t>
            </w:r>
          </w:p>
        </w:tc>
      </w:tr>
    </w:tbl>
    <w:p w14:paraId="722C4F4A" w14:textId="5388F2AD" w:rsidR="00AC42F7" w:rsidRPr="009C5037" w:rsidRDefault="00AC42F7" w:rsidP="00AC42F7">
      <w:pPr>
        <w:rPr>
          <w:rFonts w:ascii="HG丸ｺﾞｼｯｸM-PRO" w:eastAsia="HG丸ｺﾞｼｯｸM-PRO" w:hAnsi="HG丸ｺﾞｼｯｸM-PRO"/>
          <w:sz w:val="21"/>
        </w:rPr>
      </w:pPr>
    </w:p>
    <w:tbl>
      <w:tblPr>
        <w:tblStyle w:val="2"/>
        <w:tblW w:w="0" w:type="auto"/>
        <w:tblInd w:w="392" w:type="dxa"/>
        <w:tblLook w:val="04A0" w:firstRow="1" w:lastRow="0" w:firstColumn="1" w:lastColumn="0" w:noHBand="0" w:noVBand="1"/>
      </w:tblPr>
      <w:tblGrid>
        <w:gridCol w:w="8102"/>
      </w:tblGrid>
      <w:tr w:rsidR="009C5037" w:rsidRPr="009C5037" w14:paraId="3B917670" w14:textId="77777777" w:rsidTr="00CB0A3A">
        <w:tc>
          <w:tcPr>
            <w:tcW w:w="8102" w:type="dxa"/>
            <w:shd w:val="clear" w:color="auto" w:fill="auto"/>
          </w:tcPr>
          <w:p w14:paraId="4B19E5CB" w14:textId="77777777" w:rsidR="00825A20" w:rsidRPr="009C5037" w:rsidRDefault="00825A20" w:rsidP="00912185">
            <w:pPr>
              <w:rPr>
                <w:rFonts w:asciiTheme="minorEastAsia" w:eastAsiaTheme="minorEastAsia" w:hAnsiTheme="minorEastAsia"/>
                <w:sz w:val="21"/>
              </w:rPr>
            </w:pPr>
            <w:r w:rsidRPr="009C5037">
              <w:rPr>
                <w:rFonts w:asciiTheme="minorEastAsia" w:eastAsiaTheme="minorEastAsia" w:hAnsiTheme="minorEastAsia" w:hint="eastAsia"/>
                <w:sz w:val="21"/>
              </w:rPr>
              <w:t>カリキュラム（授業方法及び内容、年間の授業計画）</w:t>
            </w:r>
          </w:p>
        </w:tc>
      </w:tr>
      <w:tr w:rsidR="009C5037" w:rsidRPr="009C5037" w14:paraId="0AF492DF" w14:textId="77777777" w:rsidTr="00CA3C56">
        <w:trPr>
          <w:trHeight w:val="977"/>
        </w:trPr>
        <w:tc>
          <w:tcPr>
            <w:tcW w:w="8102" w:type="dxa"/>
            <w:shd w:val="clear" w:color="auto" w:fill="auto"/>
          </w:tcPr>
          <w:p w14:paraId="56796A6C" w14:textId="09BA3953" w:rsidR="007047A6" w:rsidRPr="009C5037" w:rsidRDefault="00216AD4" w:rsidP="00912185">
            <w:pPr>
              <w:rPr>
                <w:rFonts w:ascii="HGSｺﾞｼｯｸM" w:eastAsia="HGSｺﾞｼｯｸM" w:hAnsiTheme="minorEastAsia"/>
                <w:sz w:val="21"/>
                <w:szCs w:val="21"/>
              </w:rPr>
            </w:pPr>
            <w:r w:rsidRPr="009C5037">
              <w:rPr>
                <w:rFonts w:asciiTheme="minorEastAsia" w:eastAsiaTheme="minorEastAsia" w:hAnsiTheme="minorEastAsia" w:hint="eastAsia"/>
                <w:sz w:val="21"/>
                <w:szCs w:val="21"/>
              </w:rPr>
              <w:t>（概要）</w:t>
            </w:r>
          </w:p>
        </w:tc>
      </w:tr>
      <w:tr w:rsidR="009C5037" w:rsidRPr="009C5037" w14:paraId="694ACA6B" w14:textId="77777777" w:rsidTr="00CB0A3A">
        <w:tc>
          <w:tcPr>
            <w:tcW w:w="8102" w:type="dxa"/>
            <w:shd w:val="clear" w:color="auto" w:fill="auto"/>
          </w:tcPr>
          <w:p w14:paraId="63B31C1F" w14:textId="77777777" w:rsidR="00825A20" w:rsidRPr="009C5037" w:rsidRDefault="00825A20" w:rsidP="00912185">
            <w:pPr>
              <w:rPr>
                <w:rFonts w:asciiTheme="minorEastAsia" w:eastAsiaTheme="minorEastAsia" w:hAnsiTheme="minorEastAsia"/>
                <w:sz w:val="21"/>
              </w:rPr>
            </w:pPr>
            <w:r w:rsidRPr="009C5037">
              <w:rPr>
                <w:rFonts w:asciiTheme="minorEastAsia" w:eastAsiaTheme="minorEastAsia" w:hAnsiTheme="minorEastAsia" w:hint="eastAsia"/>
                <w:sz w:val="21"/>
              </w:rPr>
              <w:t>成績評価の基準・方法</w:t>
            </w:r>
          </w:p>
        </w:tc>
      </w:tr>
      <w:tr w:rsidR="009C5037" w:rsidRPr="009C5037" w14:paraId="5B25FC95" w14:textId="77777777" w:rsidTr="007047A6">
        <w:trPr>
          <w:trHeight w:val="982"/>
        </w:trPr>
        <w:tc>
          <w:tcPr>
            <w:tcW w:w="8102" w:type="dxa"/>
            <w:shd w:val="clear" w:color="auto" w:fill="auto"/>
          </w:tcPr>
          <w:p w14:paraId="7544600E" w14:textId="0117932F" w:rsidR="007047A6" w:rsidRPr="009C5037" w:rsidRDefault="00216AD4" w:rsidP="00912185">
            <w:pPr>
              <w:rPr>
                <w:rFonts w:ascii="HGSｺﾞｼｯｸM" w:eastAsia="HGSｺﾞｼｯｸM" w:hAnsiTheme="minorEastAsia"/>
                <w:sz w:val="21"/>
                <w:szCs w:val="21"/>
              </w:rPr>
            </w:pPr>
            <w:r w:rsidRPr="009C5037">
              <w:rPr>
                <w:rFonts w:asciiTheme="minorEastAsia" w:eastAsiaTheme="minorEastAsia" w:hAnsiTheme="minorEastAsia" w:hint="eastAsia"/>
                <w:sz w:val="21"/>
                <w:szCs w:val="21"/>
              </w:rPr>
              <w:t>（概要）</w:t>
            </w:r>
          </w:p>
        </w:tc>
      </w:tr>
      <w:tr w:rsidR="009C5037" w:rsidRPr="009C5037" w14:paraId="5403FD09" w14:textId="77777777" w:rsidTr="00CB0A3A">
        <w:tc>
          <w:tcPr>
            <w:tcW w:w="8102" w:type="dxa"/>
            <w:shd w:val="clear" w:color="auto" w:fill="auto"/>
          </w:tcPr>
          <w:p w14:paraId="5B57D7F0" w14:textId="77777777" w:rsidR="00825A20" w:rsidRPr="009C5037" w:rsidRDefault="00825A20" w:rsidP="00912185">
            <w:pPr>
              <w:rPr>
                <w:rFonts w:asciiTheme="minorEastAsia" w:eastAsiaTheme="minorEastAsia" w:hAnsiTheme="minorEastAsia"/>
                <w:sz w:val="21"/>
              </w:rPr>
            </w:pPr>
            <w:r w:rsidRPr="009C5037">
              <w:rPr>
                <w:rFonts w:asciiTheme="minorEastAsia" w:eastAsiaTheme="minorEastAsia" w:hAnsiTheme="minorEastAsia" w:hint="eastAsia"/>
                <w:sz w:val="21"/>
              </w:rPr>
              <w:t>卒業・進級の認定基準</w:t>
            </w:r>
          </w:p>
        </w:tc>
      </w:tr>
      <w:tr w:rsidR="009C5037" w:rsidRPr="009C5037" w14:paraId="36D2EE8D" w14:textId="77777777" w:rsidTr="007047A6">
        <w:trPr>
          <w:trHeight w:val="972"/>
        </w:trPr>
        <w:tc>
          <w:tcPr>
            <w:tcW w:w="8102" w:type="dxa"/>
            <w:shd w:val="clear" w:color="auto" w:fill="auto"/>
          </w:tcPr>
          <w:p w14:paraId="380F1CDC" w14:textId="2744821C" w:rsidR="007047A6" w:rsidRPr="009C5037" w:rsidRDefault="00216AD4" w:rsidP="00912185">
            <w:pPr>
              <w:rPr>
                <w:rFonts w:ascii="HGSｺﾞｼｯｸM" w:eastAsia="HGSｺﾞｼｯｸM" w:hAnsiTheme="minorEastAsia"/>
                <w:sz w:val="21"/>
              </w:rPr>
            </w:pPr>
            <w:r w:rsidRPr="009C5037">
              <w:rPr>
                <w:rFonts w:asciiTheme="minorEastAsia" w:eastAsiaTheme="minorEastAsia" w:hAnsiTheme="minorEastAsia" w:hint="eastAsia"/>
                <w:sz w:val="21"/>
              </w:rPr>
              <w:t>（概要）</w:t>
            </w:r>
          </w:p>
        </w:tc>
      </w:tr>
      <w:tr w:rsidR="009C5037" w:rsidRPr="009C5037" w14:paraId="587DCA2C" w14:textId="77777777" w:rsidTr="00CB0A3A">
        <w:tc>
          <w:tcPr>
            <w:tcW w:w="8102" w:type="dxa"/>
            <w:shd w:val="clear" w:color="auto" w:fill="auto"/>
          </w:tcPr>
          <w:p w14:paraId="55166DC4" w14:textId="77777777" w:rsidR="00825A20" w:rsidRPr="009C5037" w:rsidRDefault="00825A20" w:rsidP="00912185">
            <w:pPr>
              <w:rPr>
                <w:rFonts w:asciiTheme="minorEastAsia" w:eastAsiaTheme="minorEastAsia" w:hAnsiTheme="minorEastAsia"/>
                <w:sz w:val="21"/>
              </w:rPr>
            </w:pPr>
            <w:r w:rsidRPr="009C5037">
              <w:rPr>
                <w:rFonts w:asciiTheme="minorEastAsia" w:eastAsiaTheme="minorEastAsia" w:hAnsiTheme="minorEastAsia" w:hint="eastAsia"/>
                <w:sz w:val="21"/>
              </w:rPr>
              <w:t>学修支援等</w:t>
            </w:r>
          </w:p>
        </w:tc>
      </w:tr>
      <w:tr w:rsidR="00825A20" w:rsidRPr="009C5037" w14:paraId="670427FD" w14:textId="77777777" w:rsidTr="007047A6">
        <w:trPr>
          <w:trHeight w:val="990"/>
        </w:trPr>
        <w:tc>
          <w:tcPr>
            <w:tcW w:w="8102" w:type="dxa"/>
            <w:shd w:val="clear" w:color="auto" w:fill="auto"/>
          </w:tcPr>
          <w:p w14:paraId="6CC1EF3F" w14:textId="1CB89313" w:rsidR="007047A6" w:rsidRPr="009C5037" w:rsidRDefault="008E461E" w:rsidP="00912185">
            <w:pPr>
              <w:rPr>
                <w:rFonts w:asciiTheme="minorEastAsia" w:eastAsiaTheme="minorEastAsia" w:hAnsiTheme="minorEastAsia"/>
                <w:sz w:val="21"/>
              </w:rPr>
            </w:pPr>
            <w:r w:rsidRPr="009C5037">
              <w:rPr>
                <w:rFonts w:asciiTheme="minorEastAsia" w:eastAsiaTheme="minorEastAsia" w:hAnsiTheme="minorEastAsia" w:hint="eastAsia"/>
                <w:sz w:val="21"/>
              </w:rPr>
              <w:t>（概要）</w:t>
            </w:r>
          </w:p>
        </w:tc>
      </w:tr>
    </w:tbl>
    <w:p w14:paraId="0CA00C04" w14:textId="0A8E997C" w:rsidR="00825A20" w:rsidRPr="009C5037" w:rsidRDefault="00825A20" w:rsidP="00005DAF">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9C5037" w:rsidRPr="009C5037" w14:paraId="6F25E061" w14:textId="77777777" w:rsidTr="00912185">
        <w:tc>
          <w:tcPr>
            <w:tcW w:w="5000" w:type="pct"/>
            <w:gridSpan w:val="5"/>
            <w:tcBorders>
              <w:top w:val="single" w:sz="4" w:space="0" w:color="auto"/>
            </w:tcBorders>
            <w:shd w:val="clear" w:color="auto" w:fill="auto"/>
          </w:tcPr>
          <w:p w14:paraId="72F9AB19" w14:textId="77777777" w:rsidR="00825A20" w:rsidRPr="009C5037" w:rsidRDefault="00825A20" w:rsidP="00912185">
            <w:pPr>
              <w:ind w:firstLineChars="3" w:firstLine="6"/>
              <w:jc w:val="lef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卒業者数、進学者数、就職者数（直近の年度の状況を記載）</w:t>
            </w:r>
          </w:p>
        </w:tc>
      </w:tr>
      <w:tr w:rsidR="009C5037" w:rsidRPr="009C5037" w14:paraId="0460AA78" w14:textId="77777777" w:rsidTr="00CA3C56">
        <w:trPr>
          <w:trHeight w:val="40"/>
        </w:trPr>
        <w:tc>
          <w:tcPr>
            <w:tcW w:w="13" w:type="pct"/>
            <w:vMerge w:val="restart"/>
            <w:tcBorders>
              <w:right w:val="nil"/>
            </w:tcBorders>
            <w:shd w:val="clear" w:color="auto" w:fill="auto"/>
          </w:tcPr>
          <w:p w14:paraId="1B1DE4A6" w14:textId="77777777" w:rsidR="00825A20" w:rsidRPr="009C5037" w:rsidRDefault="00825A20" w:rsidP="00912185">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64D96E13" w14:textId="77777777" w:rsidR="00825A20" w:rsidRPr="009C5037" w:rsidRDefault="00825A20" w:rsidP="00912185">
            <w:pPr>
              <w:jc w:val="left"/>
              <w:rPr>
                <w:rFonts w:asciiTheme="minorEastAsia" w:eastAsiaTheme="minorEastAsia" w:hAnsiTheme="minorEastAsia"/>
                <w:sz w:val="21"/>
                <w:szCs w:val="21"/>
              </w:rPr>
            </w:pPr>
          </w:p>
        </w:tc>
      </w:tr>
      <w:tr w:rsidR="009C5037" w:rsidRPr="009C5037" w14:paraId="155C1019" w14:textId="77777777" w:rsidTr="00912185">
        <w:tc>
          <w:tcPr>
            <w:tcW w:w="13" w:type="pct"/>
            <w:vMerge/>
            <w:tcBorders>
              <w:right w:val="nil"/>
            </w:tcBorders>
            <w:shd w:val="clear" w:color="auto" w:fill="auto"/>
          </w:tcPr>
          <w:p w14:paraId="0B786FB9" w14:textId="77777777" w:rsidR="00825A20" w:rsidRPr="009C5037" w:rsidRDefault="00825A20" w:rsidP="00912185">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2662D38A"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385A2BFA"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7655DD4D"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就職者数</w:t>
            </w:r>
          </w:p>
          <w:p w14:paraId="5717B7C0"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43F1266E" w14:textId="77777777" w:rsidR="00825A20" w:rsidRPr="009C5037" w:rsidRDefault="00825A2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その他</w:t>
            </w:r>
          </w:p>
        </w:tc>
      </w:tr>
      <w:tr w:rsidR="009C5037" w:rsidRPr="009C5037" w14:paraId="2301F7AD" w14:textId="77777777" w:rsidTr="00912185">
        <w:trPr>
          <w:trHeight w:val="650"/>
        </w:trPr>
        <w:tc>
          <w:tcPr>
            <w:tcW w:w="13" w:type="pct"/>
            <w:tcBorders>
              <w:top w:val="double" w:sz="4" w:space="0" w:color="auto"/>
              <w:bottom w:val="single" w:sz="4" w:space="0" w:color="auto"/>
              <w:right w:val="nil"/>
            </w:tcBorders>
            <w:shd w:val="clear" w:color="auto" w:fill="auto"/>
            <w:vAlign w:val="center"/>
          </w:tcPr>
          <w:p w14:paraId="07E24329" w14:textId="77777777" w:rsidR="00825A20" w:rsidRPr="009C5037" w:rsidRDefault="00825A20" w:rsidP="00912185">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0E373897" w14:textId="77777777" w:rsidR="00825A20" w:rsidRPr="009C5037" w:rsidRDefault="00825A2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人</w:t>
            </w:r>
          </w:p>
          <w:p w14:paraId="7782B146" w14:textId="77777777" w:rsidR="00825A20" w:rsidRPr="009C5037" w:rsidRDefault="00825A2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w:t>
            </w:r>
            <w:r w:rsidRPr="009C5037">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6BD7C203" w14:textId="77777777" w:rsidR="00825A20" w:rsidRPr="009C5037" w:rsidRDefault="00825A2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人</w:t>
            </w:r>
          </w:p>
          <w:p w14:paraId="4F3AE965" w14:textId="77777777" w:rsidR="00825A20" w:rsidRPr="009C5037" w:rsidRDefault="00825A2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2218AEB8" w14:textId="77777777" w:rsidR="00825A20" w:rsidRPr="009C5037" w:rsidRDefault="00825A2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人</w:t>
            </w:r>
          </w:p>
          <w:p w14:paraId="27F39952" w14:textId="77777777" w:rsidR="00825A20" w:rsidRPr="009C5037" w:rsidRDefault="00825A2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474D9569" w14:textId="77777777" w:rsidR="00825A20" w:rsidRPr="009C5037" w:rsidRDefault="00825A2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人</w:t>
            </w:r>
          </w:p>
          <w:p w14:paraId="0669C6F2" w14:textId="77777777" w:rsidR="00825A20" w:rsidRPr="009C5037" w:rsidRDefault="00825A2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　　％）</w:t>
            </w:r>
          </w:p>
        </w:tc>
      </w:tr>
      <w:tr w:rsidR="009C5037" w:rsidRPr="009C5037" w14:paraId="6D6569B5" w14:textId="77777777" w:rsidTr="00912185">
        <w:trPr>
          <w:trHeight w:val="706"/>
        </w:trPr>
        <w:tc>
          <w:tcPr>
            <w:tcW w:w="5000" w:type="pct"/>
            <w:gridSpan w:val="5"/>
            <w:tcBorders>
              <w:top w:val="single" w:sz="4" w:space="0" w:color="auto"/>
              <w:bottom w:val="single" w:sz="4" w:space="0" w:color="auto"/>
            </w:tcBorders>
            <w:shd w:val="clear" w:color="auto" w:fill="auto"/>
          </w:tcPr>
          <w:p w14:paraId="1D875F72" w14:textId="77777777" w:rsidR="00825A20" w:rsidRPr="009C5037" w:rsidRDefault="00825A20" w:rsidP="00912185">
            <w:pP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（主な就職、業界等）</w:t>
            </w:r>
          </w:p>
        </w:tc>
      </w:tr>
      <w:tr w:rsidR="009C5037" w:rsidRPr="009C5037" w14:paraId="7A0287C0" w14:textId="77777777" w:rsidTr="00912185">
        <w:trPr>
          <w:trHeight w:val="711"/>
        </w:trPr>
        <w:tc>
          <w:tcPr>
            <w:tcW w:w="5000" w:type="pct"/>
            <w:gridSpan w:val="5"/>
            <w:tcBorders>
              <w:top w:val="single" w:sz="4" w:space="0" w:color="auto"/>
              <w:bottom w:val="single" w:sz="4" w:space="0" w:color="auto"/>
            </w:tcBorders>
            <w:shd w:val="clear" w:color="auto" w:fill="auto"/>
          </w:tcPr>
          <w:p w14:paraId="66954807" w14:textId="77777777" w:rsidR="00825A20" w:rsidRPr="009C5037" w:rsidRDefault="00825A20" w:rsidP="00912185">
            <w:pP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（就職指導内容）</w:t>
            </w:r>
          </w:p>
          <w:p w14:paraId="07F91761" w14:textId="77777777" w:rsidR="00825A20" w:rsidRPr="009C5037" w:rsidRDefault="00825A20" w:rsidP="00912185">
            <w:pPr>
              <w:rPr>
                <w:rFonts w:asciiTheme="minorEastAsia" w:eastAsiaTheme="minorEastAsia" w:hAnsiTheme="minorEastAsia"/>
                <w:sz w:val="21"/>
                <w:szCs w:val="21"/>
              </w:rPr>
            </w:pPr>
          </w:p>
        </w:tc>
      </w:tr>
      <w:tr w:rsidR="009C5037" w:rsidRPr="009C5037" w14:paraId="0FD2ABED" w14:textId="77777777" w:rsidTr="00912185">
        <w:trPr>
          <w:trHeight w:val="693"/>
        </w:trPr>
        <w:tc>
          <w:tcPr>
            <w:tcW w:w="5000" w:type="pct"/>
            <w:gridSpan w:val="5"/>
            <w:tcBorders>
              <w:top w:val="single" w:sz="4" w:space="0" w:color="auto"/>
              <w:bottom w:val="single" w:sz="4" w:space="0" w:color="auto"/>
            </w:tcBorders>
            <w:shd w:val="clear" w:color="auto" w:fill="auto"/>
          </w:tcPr>
          <w:p w14:paraId="4E1ED4B3" w14:textId="752E6C47" w:rsidR="00825A20" w:rsidRPr="009C5037" w:rsidRDefault="00E8699B" w:rsidP="00912185">
            <w:pPr>
              <w:rPr>
                <w:rFonts w:asciiTheme="minorEastAsia" w:eastAsiaTheme="minorEastAsia" w:hAnsiTheme="minorEastAsia"/>
                <w:sz w:val="21"/>
                <w:szCs w:val="21"/>
              </w:rPr>
            </w:pPr>
            <w:r w:rsidRPr="009C5037">
              <w:rPr>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3BA4D90D" wp14:editId="3F1D27B9">
                      <wp:simplePos x="0" y="0"/>
                      <wp:positionH relativeFrom="column">
                        <wp:posOffset>-2540</wp:posOffset>
                      </wp:positionH>
                      <wp:positionV relativeFrom="paragraph">
                        <wp:posOffset>-1438275</wp:posOffset>
                      </wp:positionV>
                      <wp:extent cx="4780280" cy="8102600"/>
                      <wp:effectExtent l="0" t="0" r="20320" b="31750"/>
                      <wp:wrapNone/>
                      <wp:docPr id="4" name="直線コネクタ 4"/>
                      <wp:cNvGraphicFramePr/>
                      <a:graphic xmlns:a="http://schemas.openxmlformats.org/drawingml/2006/main">
                        <a:graphicData uri="http://schemas.microsoft.com/office/word/2010/wordprocessingShape">
                          <wps:wsp>
                            <wps:cNvCnPr/>
                            <wps:spPr>
                              <a:xfrm flipH="1">
                                <a:off x="0" y="0"/>
                                <a:ext cx="4780280" cy="81026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9DB781" id="直線コネクタ 4"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13.25pt" to="376.2pt,5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" strokeweight="1.5pt"/>
                  </w:pict>
                </mc:Fallback>
              </mc:AlternateContent>
            </w:r>
            <w:r w:rsidR="00825A20" w:rsidRPr="009C5037">
              <w:rPr>
                <w:rFonts w:asciiTheme="minorEastAsia" w:eastAsiaTheme="minorEastAsia" w:hAnsiTheme="minorEastAsia" w:hint="eastAsia"/>
                <w:sz w:val="21"/>
                <w:szCs w:val="21"/>
              </w:rPr>
              <w:t>（主な</w:t>
            </w:r>
            <w:r w:rsidR="001E4F8B" w:rsidRPr="009C5037">
              <w:rPr>
                <w:rFonts w:asciiTheme="minorEastAsia" w:eastAsiaTheme="minorEastAsia" w:hAnsiTheme="minorEastAsia" w:hint="eastAsia"/>
                <w:sz w:val="21"/>
                <w:szCs w:val="21"/>
              </w:rPr>
              <w:t>学修成果（</w:t>
            </w:r>
            <w:r w:rsidR="00825A20" w:rsidRPr="009C5037">
              <w:rPr>
                <w:rFonts w:asciiTheme="minorEastAsia" w:eastAsiaTheme="minorEastAsia" w:hAnsiTheme="minorEastAsia" w:hint="eastAsia"/>
                <w:sz w:val="21"/>
                <w:szCs w:val="21"/>
              </w:rPr>
              <w:t>資格・検定</w:t>
            </w:r>
            <w:r w:rsidR="001E4F8B" w:rsidRPr="009C5037">
              <w:rPr>
                <w:rFonts w:asciiTheme="minorEastAsia" w:eastAsiaTheme="minorEastAsia" w:hAnsiTheme="minorEastAsia" w:hint="eastAsia"/>
                <w:sz w:val="21"/>
                <w:szCs w:val="21"/>
              </w:rPr>
              <w:t>等）</w:t>
            </w:r>
            <w:r w:rsidR="00825A20" w:rsidRPr="009C5037">
              <w:rPr>
                <w:rFonts w:asciiTheme="minorEastAsia" w:eastAsiaTheme="minorEastAsia" w:hAnsiTheme="minorEastAsia" w:hint="eastAsia"/>
                <w:sz w:val="21"/>
                <w:szCs w:val="21"/>
              </w:rPr>
              <w:t>）</w:t>
            </w:r>
          </w:p>
        </w:tc>
      </w:tr>
      <w:tr w:rsidR="009C5037" w:rsidRPr="009C5037" w14:paraId="2C500465" w14:textId="77777777" w:rsidTr="005E593F">
        <w:trPr>
          <w:trHeight w:val="714"/>
        </w:trPr>
        <w:tc>
          <w:tcPr>
            <w:tcW w:w="5000" w:type="pct"/>
            <w:gridSpan w:val="5"/>
            <w:tcBorders>
              <w:top w:val="single" w:sz="4" w:space="0" w:color="auto"/>
              <w:bottom w:val="single" w:sz="4" w:space="0" w:color="auto"/>
            </w:tcBorders>
            <w:shd w:val="clear" w:color="auto" w:fill="D9D9D9" w:themeFill="background1" w:themeFillShade="D9"/>
          </w:tcPr>
          <w:p w14:paraId="201A4EDC" w14:textId="4BBE07C7" w:rsidR="00825A20" w:rsidRPr="009C5037" w:rsidRDefault="00825A20" w:rsidP="00912185">
            <w:pPr>
              <w:rPr>
                <w:rFonts w:asciiTheme="minorEastAsia" w:eastAsiaTheme="minorEastAsia" w:hAnsiTheme="minorEastAsia"/>
                <w:sz w:val="21"/>
                <w:szCs w:val="21"/>
                <w:lang w:eastAsia="zh-TW"/>
              </w:rPr>
            </w:pPr>
            <w:r w:rsidRPr="009C5037">
              <w:rPr>
                <w:rFonts w:asciiTheme="minorEastAsia" w:eastAsiaTheme="minorEastAsia" w:hAnsiTheme="minorEastAsia" w:hint="eastAsia"/>
                <w:sz w:val="21"/>
                <w:szCs w:val="21"/>
                <w:lang w:eastAsia="zh-TW"/>
              </w:rPr>
              <w:t>（備考）</w:t>
            </w:r>
            <w:r w:rsidR="00DE327F" w:rsidRPr="009C5037">
              <w:rPr>
                <w:rFonts w:asciiTheme="minorEastAsia" w:eastAsiaTheme="minorEastAsia" w:hAnsiTheme="minorEastAsia" w:hint="eastAsia"/>
                <w:sz w:val="21"/>
                <w:szCs w:val="21"/>
                <w:lang w:eastAsia="zh-TW"/>
              </w:rPr>
              <w:t>（任意記載事項）</w:t>
            </w:r>
          </w:p>
        </w:tc>
      </w:tr>
    </w:tbl>
    <w:p w14:paraId="4FFD1963" w14:textId="36F7159F" w:rsidR="00005DAF" w:rsidRPr="009C5037" w:rsidRDefault="00005DAF" w:rsidP="00005DAF">
      <w:pPr>
        <w:rPr>
          <w:rFonts w:ascii="HG丸ｺﾞｼｯｸM-PRO" w:eastAsia="PMingLiU" w:hAnsi="HG丸ｺﾞｼｯｸM-PRO"/>
          <w:sz w:val="21"/>
          <w:szCs w:val="21"/>
          <w:lang w:eastAsia="zh-TW"/>
        </w:rPr>
      </w:pPr>
    </w:p>
    <w:p w14:paraId="400555A5" w14:textId="77777777" w:rsidR="006F41CB" w:rsidRPr="009C5037" w:rsidRDefault="006F41CB" w:rsidP="00005DAF">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9C5037" w:rsidRPr="009C5037" w14:paraId="66A22686" w14:textId="77777777" w:rsidTr="003D787B">
        <w:tc>
          <w:tcPr>
            <w:tcW w:w="8102" w:type="dxa"/>
            <w:gridSpan w:val="3"/>
            <w:shd w:val="clear" w:color="auto" w:fill="auto"/>
          </w:tcPr>
          <w:p w14:paraId="44D626FA" w14:textId="35EFB8F1" w:rsidR="00825A20" w:rsidRPr="009C5037" w:rsidRDefault="00825A20" w:rsidP="00912185">
            <w:pPr>
              <w:rPr>
                <w:rFonts w:asciiTheme="minorEastAsia" w:eastAsiaTheme="minorEastAsia" w:hAnsiTheme="minorEastAsia"/>
                <w:sz w:val="21"/>
              </w:rPr>
            </w:pPr>
            <w:r w:rsidRPr="009C5037">
              <w:rPr>
                <w:rFonts w:asciiTheme="minorEastAsia" w:eastAsiaTheme="minorEastAsia" w:hAnsiTheme="minorEastAsia" w:hint="eastAsia"/>
                <w:sz w:val="21"/>
              </w:rPr>
              <w:t>中途退学の現状</w:t>
            </w:r>
          </w:p>
        </w:tc>
      </w:tr>
      <w:tr w:rsidR="009C5037" w:rsidRPr="009C5037" w14:paraId="5EA36B28" w14:textId="77777777" w:rsidTr="003D787B">
        <w:trPr>
          <w:trHeight w:val="208"/>
        </w:trPr>
        <w:tc>
          <w:tcPr>
            <w:tcW w:w="2920" w:type="dxa"/>
            <w:shd w:val="clear" w:color="auto" w:fill="auto"/>
          </w:tcPr>
          <w:p w14:paraId="75ACDD7C" w14:textId="77777777" w:rsidR="00825A20" w:rsidRPr="009C5037" w:rsidRDefault="00825A20" w:rsidP="00912185">
            <w:pPr>
              <w:jc w:val="center"/>
              <w:rPr>
                <w:rFonts w:asciiTheme="minorEastAsia" w:eastAsiaTheme="minorEastAsia" w:hAnsiTheme="minorEastAsia"/>
                <w:sz w:val="21"/>
                <w:highlight w:val="yellow"/>
              </w:rPr>
            </w:pPr>
            <w:r w:rsidRPr="009C5037">
              <w:rPr>
                <w:rFonts w:asciiTheme="minorEastAsia" w:eastAsiaTheme="minorEastAsia" w:hAnsiTheme="minorEastAsia" w:hint="eastAsia"/>
                <w:sz w:val="21"/>
                <w:lang w:eastAsia="zh-CN"/>
              </w:rPr>
              <w:t>年度当初</w:t>
            </w:r>
            <w:r w:rsidRPr="009C5037">
              <w:rPr>
                <w:rFonts w:asciiTheme="minorEastAsia" w:eastAsiaTheme="minorEastAsia" w:hAnsiTheme="minorEastAsia" w:hint="eastAsia"/>
                <w:sz w:val="21"/>
              </w:rPr>
              <w:t>在学者数</w:t>
            </w:r>
          </w:p>
        </w:tc>
        <w:tc>
          <w:tcPr>
            <w:tcW w:w="3175" w:type="dxa"/>
            <w:shd w:val="clear" w:color="auto" w:fill="auto"/>
          </w:tcPr>
          <w:p w14:paraId="03B9D317" w14:textId="07580F3A" w:rsidR="00825A20" w:rsidRPr="009C5037" w:rsidRDefault="00825A20" w:rsidP="00912185">
            <w:pPr>
              <w:jc w:val="center"/>
              <w:rPr>
                <w:rFonts w:asciiTheme="minorEastAsia" w:eastAsiaTheme="minorEastAsia" w:hAnsiTheme="minorEastAsia"/>
                <w:sz w:val="21"/>
                <w:highlight w:val="yellow"/>
              </w:rPr>
            </w:pPr>
            <w:r w:rsidRPr="009C5037">
              <w:rPr>
                <w:rFonts w:asciiTheme="minorEastAsia" w:eastAsiaTheme="minorEastAsia" w:hAnsiTheme="minorEastAsia" w:hint="eastAsia"/>
                <w:sz w:val="21"/>
              </w:rPr>
              <w:t>年度の途中における退学者の数</w:t>
            </w:r>
          </w:p>
        </w:tc>
        <w:tc>
          <w:tcPr>
            <w:tcW w:w="2007" w:type="dxa"/>
            <w:shd w:val="clear" w:color="auto" w:fill="auto"/>
          </w:tcPr>
          <w:p w14:paraId="0AE3C258" w14:textId="77777777" w:rsidR="00825A20" w:rsidRPr="009C5037" w:rsidRDefault="00825A20" w:rsidP="00912185">
            <w:pPr>
              <w:jc w:val="center"/>
              <w:rPr>
                <w:rFonts w:asciiTheme="minorEastAsia" w:eastAsiaTheme="minorEastAsia" w:hAnsiTheme="minorEastAsia"/>
                <w:sz w:val="21"/>
                <w:highlight w:val="yellow"/>
              </w:rPr>
            </w:pPr>
            <w:r w:rsidRPr="009C5037">
              <w:rPr>
                <w:rFonts w:asciiTheme="minorEastAsia" w:eastAsiaTheme="minorEastAsia" w:hAnsiTheme="minorEastAsia" w:hint="eastAsia"/>
                <w:sz w:val="21"/>
              </w:rPr>
              <w:t>中退率</w:t>
            </w:r>
          </w:p>
        </w:tc>
      </w:tr>
      <w:tr w:rsidR="009C5037" w:rsidRPr="009C5037" w14:paraId="72866B4B" w14:textId="77777777" w:rsidTr="003D787B">
        <w:trPr>
          <w:trHeight w:val="537"/>
        </w:trPr>
        <w:tc>
          <w:tcPr>
            <w:tcW w:w="2920" w:type="dxa"/>
            <w:vAlign w:val="bottom"/>
          </w:tcPr>
          <w:p w14:paraId="3E52B86B" w14:textId="77777777" w:rsidR="00825A20" w:rsidRPr="009C5037" w:rsidRDefault="00825A20" w:rsidP="00912185">
            <w:pPr>
              <w:jc w:val="right"/>
              <w:rPr>
                <w:rFonts w:asciiTheme="minorEastAsia" w:eastAsiaTheme="minorEastAsia" w:hAnsiTheme="minorEastAsia"/>
                <w:sz w:val="21"/>
              </w:rPr>
            </w:pPr>
            <w:r w:rsidRPr="009C5037">
              <w:rPr>
                <w:rFonts w:asciiTheme="minorEastAsia" w:eastAsiaTheme="minorEastAsia" w:hAnsiTheme="minorEastAsia" w:hint="eastAsia"/>
                <w:sz w:val="21"/>
              </w:rPr>
              <w:t xml:space="preserve">　　人</w:t>
            </w:r>
          </w:p>
        </w:tc>
        <w:tc>
          <w:tcPr>
            <w:tcW w:w="3175" w:type="dxa"/>
            <w:vAlign w:val="bottom"/>
          </w:tcPr>
          <w:p w14:paraId="0679C760" w14:textId="77777777" w:rsidR="00825A20" w:rsidRPr="009C5037" w:rsidRDefault="00825A20" w:rsidP="00912185">
            <w:pPr>
              <w:jc w:val="right"/>
              <w:rPr>
                <w:rFonts w:asciiTheme="minorEastAsia" w:eastAsiaTheme="minorEastAsia" w:hAnsiTheme="minorEastAsia"/>
                <w:sz w:val="21"/>
              </w:rPr>
            </w:pPr>
            <w:r w:rsidRPr="009C5037">
              <w:rPr>
                <w:rFonts w:asciiTheme="minorEastAsia" w:eastAsiaTheme="minorEastAsia" w:hAnsiTheme="minorEastAsia" w:hint="eastAsia"/>
                <w:sz w:val="21"/>
              </w:rPr>
              <w:t xml:space="preserve">人　</w:t>
            </w:r>
          </w:p>
        </w:tc>
        <w:tc>
          <w:tcPr>
            <w:tcW w:w="2007" w:type="dxa"/>
            <w:vAlign w:val="bottom"/>
          </w:tcPr>
          <w:p w14:paraId="08E273F0" w14:textId="77777777" w:rsidR="00825A20" w:rsidRPr="009C5037" w:rsidRDefault="00825A20" w:rsidP="00912185">
            <w:pPr>
              <w:jc w:val="right"/>
              <w:rPr>
                <w:rFonts w:asciiTheme="minorEastAsia" w:eastAsiaTheme="minorEastAsia" w:hAnsiTheme="minorEastAsia"/>
                <w:sz w:val="21"/>
                <w:lang w:eastAsia="zh-CN"/>
              </w:rPr>
            </w:pPr>
            <w:r w:rsidRPr="009C5037">
              <w:rPr>
                <w:rFonts w:asciiTheme="minorEastAsia" w:eastAsiaTheme="minorEastAsia" w:hAnsiTheme="minorEastAsia" w:hint="eastAsia"/>
                <w:sz w:val="21"/>
              </w:rPr>
              <w:t>％</w:t>
            </w:r>
          </w:p>
        </w:tc>
      </w:tr>
      <w:tr w:rsidR="009C5037" w:rsidRPr="009C5037" w14:paraId="05C324B9" w14:textId="77777777" w:rsidTr="003D787B">
        <w:trPr>
          <w:trHeight w:val="737"/>
        </w:trPr>
        <w:tc>
          <w:tcPr>
            <w:tcW w:w="8102" w:type="dxa"/>
            <w:gridSpan w:val="3"/>
          </w:tcPr>
          <w:p w14:paraId="29CF036D" w14:textId="77777777" w:rsidR="00825A20" w:rsidRPr="009C5037" w:rsidRDefault="00825A20" w:rsidP="00912185">
            <w:pPr>
              <w:rPr>
                <w:rFonts w:asciiTheme="minorEastAsia" w:eastAsiaTheme="minorEastAsia" w:hAnsiTheme="minorEastAsia"/>
                <w:sz w:val="21"/>
              </w:rPr>
            </w:pPr>
            <w:r w:rsidRPr="009C5037">
              <w:rPr>
                <w:rFonts w:asciiTheme="minorEastAsia" w:eastAsiaTheme="minorEastAsia" w:hAnsiTheme="minorEastAsia" w:hint="eastAsia"/>
                <w:sz w:val="21"/>
              </w:rPr>
              <w:t>（中途退学の主な理由）</w:t>
            </w:r>
          </w:p>
        </w:tc>
      </w:tr>
      <w:tr w:rsidR="00825A20" w:rsidRPr="009C5037" w14:paraId="6CF16803" w14:textId="77777777" w:rsidTr="003D787B">
        <w:trPr>
          <w:trHeight w:val="737"/>
        </w:trPr>
        <w:tc>
          <w:tcPr>
            <w:tcW w:w="8102" w:type="dxa"/>
            <w:gridSpan w:val="3"/>
          </w:tcPr>
          <w:p w14:paraId="2A64828F" w14:textId="77777777" w:rsidR="00825A20" w:rsidRPr="009C5037" w:rsidRDefault="00825A20" w:rsidP="00912185">
            <w:pPr>
              <w:rPr>
                <w:rFonts w:asciiTheme="minorEastAsia" w:eastAsiaTheme="minorEastAsia" w:hAnsiTheme="minorEastAsia"/>
                <w:sz w:val="21"/>
              </w:rPr>
            </w:pPr>
            <w:r w:rsidRPr="009C5037">
              <w:rPr>
                <w:rFonts w:asciiTheme="minorEastAsia" w:eastAsiaTheme="minorEastAsia" w:hAnsiTheme="minorEastAsia" w:hint="eastAsia"/>
                <w:sz w:val="21"/>
              </w:rPr>
              <w:t>（中退防止・中退者支援のための取組）</w:t>
            </w:r>
          </w:p>
        </w:tc>
      </w:tr>
    </w:tbl>
    <w:p w14:paraId="5F231CD1" w14:textId="5B4FEF71" w:rsidR="006F41CB" w:rsidRPr="009C5037" w:rsidRDefault="006F41CB" w:rsidP="00825A20">
      <w:pPr>
        <w:rPr>
          <w:rFonts w:ascii="HG丸ｺﾞｼｯｸM-PRO" w:eastAsia="HG丸ｺﾞｼｯｸM-PRO" w:hAnsi="HG丸ｺﾞｼｯｸM-PRO"/>
        </w:rPr>
      </w:pPr>
    </w:p>
    <w:p w14:paraId="19A8333F" w14:textId="77777777" w:rsidR="006D71D5" w:rsidRPr="009C5037" w:rsidRDefault="006D71D5">
      <w:pPr>
        <w:widowControl/>
        <w:jc w:val="left"/>
        <w:rPr>
          <w:rFonts w:asciiTheme="minorEastAsia" w:eastAsiaTheme="minorEastAsia" w:hAnsiTheme="minorEastAsia"/>
        </w:rPr>
      </w:pPr>
      <w:r w:rsidRPr="009C5037">
        <w:rPr>
          <w:rFonts w:asciiTheme="minorEastAsia" w:eastAsiaTheme="minorEastAsia" w:hAnsiTheme="minorEastAsia"/>
        </w:rPr>
        <w:br w:type="page"/>
      </w:r>
    </w:p>
    <w:p w14:paraId="27428E89" w14:textId="108D5951" w:rsidR="00825A20" w:rsidRPr="009C5037" w:rsidRDefault="00825A20" w:rsidP="00825A20">
      <w:pPr>
        <w:rPr>
          <w:rFonts w:asciiTheme="minorEastAsia" w:eastAsiaTheme="minorEastAsia" w:hAnsiTheme="minorEastAsia"/>
        </w:rPr>
      </w:pPr>
      <w:r w:rsidRPr="009C5037">
        <w:rPr>
          <w:rFonts w:asciiTheme="minorEastAsia" w:eastAsiaTheme="minorEastAsia" w:hAnsiTheme="minorEastAsia" w:hint="eastAsia"/>
        </w:rPr>
        <w:lastRenderedPageBreak/>
        <w:t>②学校単位の情報</w:t>
      </w:r>
    </w:p>
    <w:p w14:paraId="3F62F776" w14:textId="41899546" w:rsidR="00825A20" w:rsidRPr="009C5037" w:rsidRDefault="00825A20" w:rsidP="00825A20">
      <w:pPr>
        <w:rPr>
          <w:rFonts w:asciiTheme="minorEastAsia" w:eastAsiaTheme="minorEastAsia" w:hAnsiTheme="minorEastAsia"/>
        </w:rPr>
      </w:pPr>
      <w:r w:rsidRPr="009C5037">
        <w:rPr>
          <w:rFonts w:asciiTheme="minorEastAsia" w:eastAsiaTheme="minorEastAsia" w:hAnsiTheme="minorEastAsia" w:hint="eastAsia"/>
        </w:rPr>
        <w:t>ａ）「生徒納付金」等</w:t>
      </w:r>
    </w:p>
    <w:tbl>
      <w:tblPr>
        <w:tblStyle w:val="2"/>
        <w:tblW w:w="8470" w:type="dxa"/>
        <w:tblInd w:w="147" w:type="dxa"/>
        <w:tblBorders>
          <w:top w:val="none" w:sz="0" w:space="0" w:color="auto"/>
        </w:tblBorders>
        <w:tblCellMar>
          <w:left w:w="0" w:type="dxa"/>
          <w:right w:w="0" w:type="dxa"/>
        </w:tblCellMar>
        <w:tblLook w:val="04A0" w:firstRow="1" w:lastRow="0" w:firstColumn="1" w:lastColumn="0" w:noHBand="0" w:noVBand="1"/>
      </w:tblPr>
      <w:tblGrid>
        <w:gridCol w:w="983"/>
        <w:gridCol w:w="1452"/>
        <w:gridCol w:w="1453"/>
        <w:gridCol w:w="1640"/>
        <w:gridCol w:w="2942"/>
      </w:tblGrid>
      <w:tr w:rsidR="009C5037" w:rsidRPr="009C5037" w14:paraId="317242E6" w14:textId="77777777" w:rsidTr="00F11960">
        <w:trPr>
          <w:trHeight w:val="267"/>
        </w:trPr>
        <w:tc>
          <w:tcPr>
            <w:tcW w:w="580" w:type="pct"/>
            <w:tcBorders>
              <w:top w:val="single" w:sz="4" w:space="0" w:color="auto"/>
            </w:tcBorders>
            <w:shd w:val="clear" w:color="auto" w:fill="auto"/>
            <w:vAlign w:val="center"/>
          </w:tcPr>
          <w:p w14:paraId="52BC2D9A" w14:textId="77777777" w:rsidR="00F11960" w:rsidRPr="009C5037" w:rsidRDefault="00F1196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学科名</w:t>
            </w:r>
          </w:p>
        </w:tc>
        <w:tc>
          <w:tcPr>
            <w:tcW w:w="857" w:type="pct"/>
            <w:tcBorders>
              <w:top w:val="single" w:sz="4" w:space="0" w:color="auto"/>
              <w:right w:val="single" w:sz="4" w:space="0" w:color="auto"/>
            </w:tcBorders>
            <w:shd w:val="clear" w:color="auto" w:fill="auto"/>
            <w:vAlign w:val="center"/>
          </w:tcPr>
          <w:p w14:paraId="182E4E94" w14:textId="77777777" w:rsidR="00F11960" w:rsidRPr="009C5037" w:rsidRDefault="00F1196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入学金</w:t>
            </w:r>
          </w:p>
        </w:tc>
        <w:tc>
          <w:tcPr>
            <w:tcW w:w="858" w:type="pct"/>
            <w:tcBorders>
              <w:top w:val="single" w:sz="4" w:space="0" w:color="auto"/>
              <w:left w:val="single" w:sz="4" w:space="0" w:color="auto"/>
            </w:tcBorders>
            <w:shd w:val="clear" w:color="auto" w:fill="auto"/>
            <w:vAlign w:val="center"/>
          </w:tcPr>
          <w:p w14:paraId="4389513E" w14:textId="77777777" w:rsidR="00F11960" w:rsidRPr="009C5037" w:rsidRDefault="00F1196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授業料</w:t>
            </w:r>
          </w:p>
          <w:p w14:paraId="05FE8A53" w14:textId="77777777" w:rsidR="00F11960" w:rsidRPr="009C5037" w:rsidRDefault="00F1196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（年間）</w:t>
            </w:r>
          </w:p>
        </w:tc>
        <w:tc>
          <w:tcPr>
            <w:tcW w:w="968" w:type="pct"/>
            <w:tcBorders>
              <w:top w:val="single" w:sz="4" w:space="0" w:color="auto"/>
              <w:left w:val="single" w:sz="4" w:space="0" w:color="auto"/>
            </w:tcBorders>
            <w:shd w:val="clear" w:color="auto" w:fill="auto"/>
            <w:vAlign w:val="center"/>
          </w:tcPr>
          <w:p w14:paraId="438E762C" w14:textId="750811DC" w:rsidR="00F11960" w:rsidRPr="009C5037" w:rsidRDefault="00F11960" w:rsidP="000C50E8">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その他</w:t>
            </w:r>
          </w:p>
        </w:tc>
        <w:tc>
          <w:tcPr>
            <w:tcW w:w="1737" w:type="pct"/>
            <w:tcBorders>
              <w:top w:val="single" w:sz="4" w:space="0" w:color="auto"/>
              <w:left w:val="single" w:sz="4" w:space="0" w:color="auto"/>
            </w:tcBorders>
            <w:shd w:val="clear" w:color="auto" w:fill="D9D9D9" w:themeFill="background1" w:themeFillShade="D9"/>
            <w:vAlign w:val="center"/>
          </w:tcPr>
          <w:p w14:paraId="14B651F1" w14:textId="41A8E633" w:rsidR="00F11960" w:rsidRPr="009C5037" w:rsidRDefault="00F11960" w:rsidP="00F11960">
            <w:pPr>
              <w:jc w:val="center"/>
              <w:rPr>
                <w:rFonts w:asciiTheme="minorEastAsia" w:eastAsiaTheme="minorEastAsia" w:hAnsiTheme="minorEastAsia"/>
                <w:sz w:val="21"/>
                <w:szCs w:val="21"/>
                <w:lang w:eastAsia="zh-TW"/>
              </w:rPr>
            </w:pPr>
            <w:r w:rsidRPr="009C5037">
              <w:rPr>
                <w:rFonts w:asciiTheme="minorEastAsia" w:eastAsiaTheme="minorEastAsia" w:hAnsiTheme="minorEastAsia" w:hint="eastAsia"/>
                <w:sz w:val="21"/>
                <w:szCs w:val="21"/>
                <w:lang w:eastAsia="zh-TW"/>
              </w:rPr>
              <w:t>備考（任意記載事項）</w:t>
            </w:r>
          </w:p>
        </w:tc>
      </w:tr>
      <w:tr w:rsidR="009C5037" w:rsidRPr="009C5037" w14:paraId="5AEE54FB" w14:textId="77777777" w:rsidTr="00F11960">
        <w:trPr>
          <w:trHeight w:val="283"/>
        </w:trPr>
        <w:tc>
          <w:tcPr>
            <w:tcW w:w="580" w:type="pct"/>
            <w:tcBorders>
              <w:top w:val="single" w:sz="4" w:space="0" w:color="auto"/>
            </w:tcBorders>
            <w:shd w:val="clear" w:color="auto" w:fill="FFFFFF" w:themeFill="background1"/>
            <w:vAlign w:val="center"/>
          </w:tcPr>
          <w:p w14:paraId="077D3BD0" w14:textId="421E0DB7" w:rsidR="00F11960" w:rsidRPr="009C5037" w:rsidRDefault="00F11960" w:rsidP="00912185">
            <w:pPr>
              <w:jc w:val="center"/>
              <w:rPr>
                <w:rFonts w:asciiTheme="minorEastAsia" w:eastAsiaTheme="minorEastAsia" w:hAnsiTheme="minorEastAsia"/>
                <w:sz w:val="21"/>
                <w:szCs w:val="21"/>
                <w:lang w:eastAsia="zh-TW"/>
              </w:rPr>
            </w:pPr>
            <w:r w:rsidRPr="009C5037">
              <w:rPr>
                <w:rFonts w:asciiTheme="minorEastAsia" w:eastAsiaTheme="minorEastAsia" w:hAnsiTheme="minorEastAsia" w:hint="eastAsia"/>
                <w:sz w:val="21"/>
                <w:szCs w:val="21"/>
                <w:lang w:eastAsia="zh-TW"/>
              </w:rPr>
              <w:t xml:space="preserve">　　</w:t>
            </w:r>
          </w:p>
        </w:tc>
        <w:tc>
          <w:tcPr>
            <w:tcW w:w="857" w:type="pct"/>
            <w:tcBorders>
              <w:top w:val="single" w:sz="4" w:space="0" w:color="auto"/>
              <w:right w:val="single" w:sz="4" w:space="0" w:color="auto"/>
            </w:tcBorders>
            <w:shd w:val="clear" w:color="auto" w:fill="auto"/>
            <w:vAlign w:val="center"/>
          </w:tcPr>
          <w:p w14:paraId="6A6C4E43" w14:textId="77777777" w:rsidR="00F11960" w:rsidRPr="009C5037" w:rsidRDefault="00F1196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80346EA" w14:textId="77777777" w:rsidR="00F11960" w:rsidRPr="009C5037" w:rsidRDefault="00F1196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10C47267" w14:textId="77777777" w:rsidR="00F11960" w:rsidRPr="009C5037" w:rsidRDefault="00F1196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604890F8" w14:textId="542FD4E4" w:rsidR="00F11960" w:rsidRPr="009C5037" w:rsidRDefault="00F11960" w:rsidP="00F11960">
            <w:pPr>
              <w:jc w:val="left"/>
              <w:rPr>
                <w:rFonts w:asciiTheme="minorEastAsia" w:eastAsiaTheme="minorEastAsia" w:hAnsiTheme="minorEastAsia"/>
                <w:sz w:val="21"/>
                <w:szCs w:val="21"/>
              </w:rPr>
            </w:pPr>
          </w:p>
        </w:tc>
      </w:tr>
      <w:tr w:rsidR="009C5037" w:rsidRPr="009C5037" w14:paraId="1CD76F14" w14:textId="77777777" w:rsidTr="00F11960">
        <w:trPr>
          <w:trHeight w:val="283"/>
        </w:trPr>
        <w:tc>
          <w:tcPr>
            <w:tcW w:w="580" w:type="pct"/>
            <w:tcBorders>
              <w:top w:val="single" w:sz="4" w:space="0" w:color="auto"/>
            </w:tcBorders>
            <w:shd w:val="clear" w:color="auto" w:fill="FFFFFF" w:themeFill="background1"/>
            <w:vAlign w:val="center"/>
          </w:tcPr>
          <w:p w14:paraId="043F07B1" w14:textId="1FFD2D22" w:rsidR="00F11960" w:rsidRPr="009C5037" w:rsidRDefault="00F1196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center"/>
          </w:tcPr>
          <w:p w14:paraId="0116B100" w14:textId="77777777" w:rsidR="00F11960" w:rsidRPr="009C5037" w:rsidRDefault="00F1196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E90FA1B" w14:textId="77777777" w:rsidR="00F11960" w:rsidRPr="009C5037" w:rsidRDefault="00F1196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7AD7C4FC" w14:textId="77777777" w:rsidR="00F11960" w:rsidRPr="009C5037" w:rsidRDefault="00F1196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7D50B908" w14:textId="0BDB8EAD" w:rsidR="00F11960" w:rsidRPr="009C5037" w:rsidRDefault="00F11960" w:rsidP="00F11960">
            <w:pPr>
              <w:jc w:val="left"/>
              <w:rPr>
                <w:rFonts w:asciiTheme="minorEastAsia" w:eastAsiaTheme="minorEastAsia" w:hAnsiTheme="minorEastAsia"/>
                <w:sz w:val="21"/>
                <w:szCs w:val="21"/>
              </w:rPr>
            </w:pPr>
          </w:p>
        </w:tc>
      </w:tr>
      <w:tr w:rsidR="009C5037" w:rsidRPr="009C5037" w14:paraId="012BB996" w14:textId="77777777" w:rsidTr="00F11960">
        <w:trPr>
          <w:trHeight w:val="283"/>
        </w:trPr>
        <w:tc>
          <w:tcPr>
            <w:tcW w:w="580" w:type="pct"/>
            <w:tcBorders>
              <w:top w:val="single" w:sz="4" w:space="0" w:color="auto"/>
            </w:tcBorders>
            <w:shd w:val="clear" w:color="auto" w:fill="FFFFFF" w:themeFill="background1"/>
            <w:vAlign w:val="center"/>
          </w:tcPr>
          <w:p w14:paraId="0FCD1FD2" w14:textId="11C67B9C" w:rsidR="00F11960" w:rsidRPr="009C5037" w:rsidRDefault="00F11960" w:rsidP="00912185">
            <w:pPr>
              <w:jc w:val="center"/>
              <w:rPr>
                <w:rFonts w:asciiTheme="minorEastAsia" w:eastAsiaTheme="minorEastAsia" w:hAnsiTheme="minorEastAsia"/>
                <w:sz w:val="21"/>
                <w:szCs w:val="21"/>
                <w:lang w:eastAsia="zh-CN"/>
              </w:rPr>
            </w:pPr>
            <w:r w:rsidRPr="009C5037">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4B4A6EB1" w14:textId="77777777" w:rsidR="00F11960" w:rsidRPr="009C5037" w:rsidRDefault="00F1196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01854702" w14:textId="77777777" w:rsidR="00F11960" w:rsidRPr="009C5037" w:rsidRDefault="00F1196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7101CEDF" w14:textId="77777777" w:rsidR="00F11960" w:rsidRPr="009C5037" w:rsidRDefault="00F1196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1E88CCF6" w14:textId="31D114C5" w:rsidR="00F11960" w:rsidRPr="009C5037" w:rsidRDefault="00F11960" w:rsidP="00F11960">
            <w:pPr>
              <w:jc w:val="left"/>
              <w:rPr>
                <w:rFonts w:asciiTheme="minorEastAsia" w:eastAsiaTheme="minorEastAsia" w:hAnsiTheme="minorEastAsia"/>
                <w:sz w:val="21"/>
                <w:szCs w:val="21"/>
              </w:rPr>
            </w:pPr>
          </w:p>
        </w:tc>
      </w:tr>
      <w:tr w:rsidR="009C5037" w:rsidRPr="009C5037" w14:paraId="1B53C6CC" w14:textId="77777777" w:rsidTr="00F11960">
        <w:trPr>
          <w:trHeight w:val="283"/>
        </w:trPr>
        <w:tc>
          <w:tcPr>
            <w:tcW w:w="580" w:type="pct"/>
            <w:tcBorders>
              <w:top w:val="single" w:sz="4" w:space="0" w:color="auto"/>
            </w:tcBorders>
            <w:shd w:val="clear" w:color="auto" w:fill="FFFFFF" w:themeFill="background1"/>
            <w:vAlign w:val="center"/>
          </w:tcPr>
          <w:p w14:paraId="057B5629" w14:textId="0D2B3D0D" w:rsidR="00F11960" w:rsidRPr="009C5037" w:rsidRDefault="00F11960" w:rsidP="00912185">
            <w:pPr>
              <w:jc w:val="center"/>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67A50BE1" w14:textId="77777777" w:rsidR="00F11960" w:rsidRPr="009C5037" w:rsidRDefault="00F1196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41C5A9C9" w14:textId="77777777" w:rsidR="00F11960" w:rsidRPr="009C5037" w:rsidRDefault="00F1196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570F65F3" w14:textId="77777777" w:rsidR="00F11960" w:rsidRPr="009C5037" w:rsidRDefault="00F11960" w:rsidP="00912185">
            <w:pPr>
              <w:jc w:val="right"/>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620956CC" w14:textId="1177890B" w:rsidR="00F11960" w:rsidRPr="009C5037" w:rsidRDefault="00F11960" w:rsidP="00F11960">
            <w:pPr>
              <w:jc w:val="left"/>
              <w:rPr>
                <w:rFonts w:asciiTheme="minorEastAsia" w:eastAsiaTheme="minorEastAsia" w:hAnsiTheme="minorEastAsia"/>
                <w:sz w:val="21"/>
                <w:szCs w:val="21"/>
              </w:rPr>
            </w:pPr>
          </w:p>
        </w:tc>
      </w:tr>
      <w:tr w:rsidR="009C5037" w:rsidRPr="009C5037" w14:paraId="722FA392" w14:textId="77777777" w:rsidTr="00DA3022">
        <w:tblPrEx>
          <w:tblBorders>
            <w:top w:val="single" w:sz="4" w:space="0" w:color="auto"/>
          </w:tblBorders>
          <w:tblCellMar>
            <w:left w:w="108" w:type="dxa"/>
            <w:right w:w="108" w:type="dxa"/>
          </w:tblCellMar>
        </w:tblPrEx>
        <w:tc>
          <w:tcPr>
            <w:tcW w:w="5000" w:type="pct"/>
            <w:gridSpan w:val="5"/>
            <w:shd w:val="clear" w:color="auto" w:fill="D9D9D9" w:themeFill="background1" w:themeFillShade="D9"/>
          </w:tcPr>
          <w:p w14:paraId="77FE4F28" w14:textId="330514E5" w:rsidR="00825A20" w:rsidRPr="009C5037" w:rsidRDefault="00825A20" w:rsidP="00912185">
            <w:pPr>
              <w:rPr>
                <w:rFonts w:asciiTheme="minorEastAsia" w:eastAsiaTheme="minorEastAsia" w:hAnsiTheme="minorEastAsia"/>
                <w:sz w:val="21"/>
                <w:szCs w:val="21"/>
                <w:lang w:eastAsia="zh-TW"/>
              </w:rPr>
            </w:pPr>
            <w:r w:rsidRPr="009C5037">
              <w:rPr>
                <w:rFonts w:asciiTheme="minorEastAsia" w:eastAsiaTheme="minorEastAsia" w:hAnsiTheme="minorEastAsia" w:hint="eastAsia"/>
                <w:sz w:val="21"/>
                <w:szCs w:val="21"/>
                <w:lang w:eastAsia="zh-TW"/>
              </w:rPr>
              <w:t>修学支援（任意</w:t>
            </w:r>
            <w:r w:rsidR="00C00167" w:rsidRPr="009C5037">
              <w:rPr>
                <w:rFonts w:asciiTheme="minorEastAsia" w:eastAsiaTheme="minorEastAsia" w:hAnsiTheme="minorEastAsia" w:hint="eastAsia"/>
                <w:sz w:val="21"/>
                <w:szCs w:val="21"/>
                <w:lang w:eastAsia="zh-TW"/>
              </w:rPr>
              <w:t>記載</w:t>
            </w:r>
            <w:r w:rsidRPr="009C5037">
              <w:rPr>
                <w:rFonts w:asciiTheme="minorEastAsia" w:eastAsiaTheme="minorEastAsia" w:hAnsiTheme="minorEastAsia" w:hint="eastAsia"/>
                <w:sz w:val="21"/>
                <w:szCs w:val="21"/>
                <w:lang w:eastAsia="zh-TW"/>
              </w:rPr>
              <w:t>事項）</w:t>
            </w:r>
          </w:p>
        </w:tc>
      </w:tr>
      <w:tr w:rsidR="009C5037" w:rsidRPr="009C5037" w14:paraId="10CC77F8" w14:textId="77777777" w:rsidTr="00DA3022">
        <w:tblPrEx>
          <w:tblBorders>
            <w:top w:val="single" w:sz="4" w:space="0" w:color="auto"/>
          </w:tblBorders>
          <w:tblCellMar>
            <w:left w:w="108" w:type="dxa"/>
            <w:right w:w="108" w:type="dxa"/>
          </w:tblCellMar>
        </w:tblPrEx>
        <w:trPr>
          <w:trHeight w:val="629"/>
        </w:trPr>
        <w:tc>
          <w:tcPr>
            <w:tcW w:w="5000" w:type="pct"/>
            <w:gridSpan w:val="5"/>
            <w:shd w:val="clear" w:color="auto" w:fill="D9D9D9" w:themeFill="background1" w:themeFillShade="D9"/>
          </w:tcPr>
          <w:p w14:paraId="28A30390" w14:textId="563077E5" w:rsidR="00825A20" w:rsidRPr="009C5037" w:rsidRDefault="00E8699B" w:rsidP="00912185">
            <w:pPr>
              <w:rPr>
                <w:rFonts w:asciiTheme="minorEastAsia" w:eastAsiaTheme="minorEastAsia" w:hAnsiTheme="minorEastAsia"/>
                <w:b/>
                <w:sz w:val="21"/>
                <w:szCs w:val="21"/>
                <w:lang w:eastAsia="zh-TW"/>
              </w:rPr>
            </w:pPr>
            <w:r w:rsidRPr="009C5037">
              <w:rPr>
                <w:rFonts w:asciiTheme="minorEastAsia" w:eastAsiaTheme="minorEastAsia" w:hAnsiTheme="minorEastAsia" w:hint="eastAsia"/>
                <w:noProof/>
              </w:rPr>
              <mc:AlternateContent>
                <mc:Choice Requires="wps">
                  <w:drawing>
                    <wp:anchor distT="0" distB="0" distL="114300" distR="114300" simplePos="0" relativeHeight="251667456" behindDoc="0" locked="0" layoutInCell="1" allowOverlap="1" wp14:anchorId="40E40357" wp14:editId="048CF2B4">
                      <wp:simplePos x="0" y="0"/>
                      <wp:positionH relativeFrom="column">
                        <wp:posOffset>176530</wp:posOffset>
                      </wp:positionH>
                      <wp:positionV relativeFrom="paragraph">
                        <wp:posOffset>-1449070</wp:posOffset>
                      </wp:positionV>
                      <wp:extent cx="4780280" cy="8102600"/>
                      <wp:effectExtent l="0" t="0" r="20320" b="31750"/>
                      <wp:wrapNone/>
                      <wp:docPr id="5" name="直線コネクタ 5"/>
                      <wp:cNvGraphicFramePr/>
                      <a:graphic xmlns:a="http://schemas.openxmlformats.org/drawingml/2006/main">
                        <a:graphicData uri="http://schemas.microsoft.com/office/word/2010/wordprocessingShape">
                          <wps:wsp>
                            <wps:cNvCnPr/>
                            <wps:spPr>
                              <a:xfrm flipH="1">
                                <a:off x="0" y="0"/>
                                <a:ext cx="4780280" cy="81026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282868" id="直線コネクタ 5"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114.1pt" to="390.3pt,5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" strokeweight="1.5pt"/>
                  </w:pict>
                </mc:Fallback>
              </mc:AlternateContent>
            </w:r>
          </w:p>
        </w:tc>
      </w:tr>
    </w:tbl>
    <w:p w14:paraId="47A59A6E" w14:textId="5BE0B9DD" w:rsidR="00B75009" w:rsidRPr="009C5037" w:rsidRDefault="00B75009" w:rsidP="00825A20">
      <w:pPr>
        <w:rPr>
          <w:rFonts w:ascii="HGSｺﾞｼｯｸM" w:eastAsia="PMingLiU" w:hAnsi="HG丸ｺﾞｼｯｸM-PRO"/>
          <w:sz w:val="21"/>
          <w:lang w:eastAsia="zh-TW"/>
        </w:rPr>
      </w:pPr>
    </w:p>
    <w:p w14:paraId="57472C86" w14:textId="77777777" w:rsidR="006F41CB" w:rsidRPr="009C5037" w:rsidRDefault="006F41CB" w:rsidP="00825A20">
      <w:pPr>
        <w:rPr>
          <w:rFonts w:ascii="HGSｺﾞｼｯｸM" w:eastAsia="PMingLiU" w:hAnsi="HG丸ｺﾞｼｯｸM-PRO"/>
          <w:sz w:val="21"/>
          <w:lang w:eastAsia="zh-TW"/>
        </w:rPr>
      </w:pPr>
    </w:p>
    <w:p w14:paraId="72ABA397" w14:textId="77777777" w:rsidR="00825A20" w:rsidRPr="009C5037" w:rsidRDefault="00825A20" w:rsidP="00825A20">
      <w:pPr>
        <w:rPr>
          <w:rFonts w:asciiTheme="minorEastAsia" w:eastAsiaTheme="minorEastAsia" w:hAnsiTheme="minorEastAsia"/>
          <w:lang w:eastAsia="zh-TW"/>
        </w:rPr>
      </w:pPr>
      <w:r w:rsidRPr="009C5037">
        <w:rPr>
          <w:rFonts w:asciiTheme="minorEastAsia" w:eastAsiaTheme="minorEastAsia" w:hAnsiTheme="minorEastAsia" w:hint="eastAsia"/>
          <w:lang w:eastAsia="zh-TW"/>
        </w:rPr>
        <w:t>ｂ）学校評価</w:t>
      </w:r>
    </w:p>
    <w:tbl>
      <w:tblPr>
        <w:tblStyle w:val="a6"/>
        <w:tblW w:w="0" w:type="auto"/>
        <w:tblInd w:w="250" w:type="dxa"/>
        <w:tblLook w:val="04A0" w:firstRow="1" w:lastRow="0" w:firstColumn="1" w:lastColumn="0" w:noHBand="0" w:noVBand="1"/>
      </w:tblPr>
      <w:tblGrid>
        <w:gridCol w:w="3583"/>
        <w:gridCol w:w="2347"/>
        <w:gridCol w:w="2314"/>
      </w:tblGrid>
      <w:tr w:rsidR="009C5037" w:rsidRPr="009C5037" w14:paraId="1EFA9E06" w14:textId="77777777" w:rsidTr="00C00167">
        <w:tc>
          <w:tcPr>
            <w:tcW w:w="8470" w:type="dxa"/>
            <w:gridSpan w:val="3"/>
            <w:shd w:val="clear" w:color="auto" w:fill="auto"/>
          </w:tcPr>
          <w:p w14:paraId="3DAFDE94" w14:textId="58E7EE45" w:rsidR="00825A20" w:rsidRPr="009C5037" w:rsidRDefault="00825A20" w:rsidP="00912185">
            <w:pPr>
              <w:rPr>
                <w:rFonts w:asciiTheme="minorEastAsia" w:eastAsiaTheme="minorEastAsia" w:hAnsiTheme="minorEastAsia"/>
                <w:sz w:val="21"/>
              </w:rPr>
            </w:pPr>
            <w:r w:rsidRPr="009C5037">
              <w:rPr>
                <w:rFonts w:asciiTheme="minorEastAsia" w:eastAsiaTheme="minorEastAsia" w:hAnsiTheme="minorEastAsia" w:hint="eastAsia"/>
                <w:sz w:val="21"/>
              </w:rPr>
              <w:t>自己評価結果の公表方法</w:t>
            </w:r>
          </w:p>
        </w:tc>
      </w:tr>
      <w:tr w:rsidR="009C5037" w:rsidRPr="009C5037" w14:paraId="6D066A7D" w14:textId="77777777" w:rsidTr="00C00167">
        <w:trPr>
          <w:trHeight w:val="954"/>
        </w:trPr>
        <w:tc>
          <w:tcPr>
            <w:tcW w:w="8470" w:type="dxa"/>
            <w:gridSpan w:val="3"/>
            <w:shd w:val="clear" w:color="auto" w:fill="auto"/>
          </w:tcPr>
          <w:p w14:paraId="2F414151" w14:textId="20054EC3" w:rsidR="00825A20" w:rsidRPr="009C5037" w:rsidRDefault="00792705" w:rsidP="00912185">
            <w:pPr>
              <w:rPr>
                <w:rFonts w:asciiTheme="minorEastAsia" w:eastAsiaTheme="minorEastAsia" w:hAnsiTheme="minorEastAsia"/>
                <w:sz w:val="21"/>
              </w:rPr>
            </w:pPr>
            <w:r w:rsidRPr="009C5037">
              <w:rPr>
                <w:rFonts w:asciiTheme="minorEastAsia" w:eastAsiaTheme="minorEastAsia" w:hAnsiTheme="minorEastAsia" w:hint="eastAsia"/>
                <w:sz w:val="21"/>
              </w:rPr>
              <w:t>（</w:t>
            </w:r>
            <w:r w:rsidR="00F02FE0" w:rsidRPr="009C5037">
              <w:rPr>
                <w:rFonts w:asciiTheme="minorEastAsia" w:eastAsiaTheme="minorEastAsia" w:hAnsiTheme="minorEastAsia" w:hint="eastAsia"/>
                <w:sz w:val="21"/>
              </w:rPr>
              <w:t>ホームページ</w:t>
            </w:r>
            <w:r w:rsidR="00B02BCB" w:rsidRPr="009C5037">
              <w:rPr>
                <w:rFonts w:asciiTheme="minorEastAsia" w:eastAsiaTheme="minorEastAsia" w:hAnsiTheme="minorEastAsia" w:hint="eastAsia"/>
                <w:sz w:val="21"/>
              </w:rPr>
              <w:t>アドレス又は刊行物等の名称及び入手方法</w:t>
            </w:r>
            <w:r w:rsidRPr="009C5037">
              <w:rPr>
                <w:rFonts w:asciiTheme="minorEastAsia" w:eastAsiaTheme="minorEastAsia" w:hAnsiTheme="minorEastAsia" w:hint="eastAsia"/>
                <w:sz w:val="21"/>
              </w:rPr>
              <w:t>）</w:t>
            </w:r>
          </w:p>
          <w:p w14:paraId="75738D73" w14:textId="3D24187E" w:rsidR="00825A20" w:rsidRPr="009C5037" w:rsidRDefault="00825A20" w:rsidP="00912185">
            <w:pPr>
              <w:rPr>
                <w:rFonts w:asciiTheme="minorEastAsia" w:eastAsiaTheme="minorEastAsia" w:hAnsiTheme="minorEastAsia"/>
                <w:sz w:val="21"/>
              </w:rPr>
            </w:pPr>
          </w:p>
        </w:tc>
      </w:tr>
      <w:tr w:rsidR="009C5037" w:rsidRPr="009C5037" w14:paraId="1409AC34" w14:textId="77777777" w:rsidTr="00C00167">
        <w:tc>
          <w:tcPr>
            <w:tcW w:w="8470" w:type="dxa"/>
            <w:gridSpan w:val="3"/>
            <w:shd w:val="clear" w:color="auto" w:fill="auto"/>
          </w:tcPr>
          <w:p w14:paraId="2A30250A" w14:textId="23F131E3" w:rsidR="00825A20" w:rsidRPr="009C5037" w:rsidRDefault="00825A20" w:rsidP="00912185">
            <w:pPr>
              <w:rPr>
                <w:rFonts w:asciiTheme="minorEastAsia" w:eastAsiaTheme="minorEastAsia" w:hAnsiTheme="minorEastAsia"/>
                <w:sz w:val="21"/>
              </w:rPr>
            </w:pPr>
            <w:r w:rsidRPr="009C5037">
              <w:rPr>
                <w:rFonts w:asciiTheme="minorEastAsia" w:eastAsiaTheme="minorEastAsia" w:hAnsiTheme="minorEastAsia" w:hint="eastAsia"/>
                <w:sz w:val="21"/>
              </w:rPr>
              <w:t>学校関係者評価の基本方針（実施方法・体制）</w:t>
            </w:r>
          </w:p>
        </w:tc>
      </w:tr>
      <w:tr w:rsidR="009C5037" w:rsidRPr="009C5037" w14:paraId="3227BF0D" w14:textId="77777777" w:rsidTr="00C00167">
        <w:trPr>
          <w:trHeight w:val="855"/>
        </w:trPr>
        <w:tc>
          <w:tcPr>
            <w:tcW w:w="8470" w:type="dxa"/>
            <w:gridSpan w:val="3"/>
            <w:shd w:val="clear" w:color="auto" w:fill="auto"/>
          </w:tcPr>
          <w:p w14:paraId="522009E0" w14:textId="77777777" w:rsidR="00825A20" w:rsidRPr="009C5037" w:rsidRDefault="00825A20" w:rsidP="00912185">
            <w:pPr>
              <w:rPr>
                <w:rFonts w:asciiTheme="minorEastAsia" w:eastAsiaTheme="minorEastAsia" w:hAnsiTheme="minorEastAsia"/>
                <w:sz w:val="21"/>
              </w:rPr>
            </w:pPr>
          </w:p>
        </w:tc>
      </w:tr>
      <w:tr w:rsidR="009C5037" w:rsidRPr="009C5037" w14:paraId="5A956968" w14:textId="77777777" w:rsidTr="00C00167">
        <w:tc>
          <w:tcPr>
            <w:tcW w:w="8470" w:type="dxa"/>
            <w:gridSpan w:val="3"/>
            <w:shd w:val="clear" w:color="auto" w:fill="auto"/>
          </w:tcPr>
          <w:p w14:paraId="39D9260C" w14:textId="77777777" w:rsidR="00825A20" w:rsidRPr="009C5037" w:rsidRDefault="00825A20" w:rsidP="00912185">
            <w:pPr>
              <w:rPr>
                <w:rFonts w:asciiTheme="minorEastAsia" w:eastAsiaTheme="minorEastAsia" w:hAnsiTheme="minorEastAsia"/>
                <w:sz w:val="21"/>
              </w:rPr>
            </w:pPr>
            <w:r w:rsidRPr="009C5037">
              <w:rPr>
                <w:rFonts w:asciiTheme="minorEastAsia" w:eastAsiaTheme="minorEastAsia" w:hAnsiTheme="minorEastAsia" w:hint="eastAsia"/>
                <w:sz w:val="21"/>
              </w:rPr>
              <w:t>学校関係者評価の委員</w:t>
            </w:r>
          </w:p>
        </w:tc>
      </w:tr>
      <w:tr w:rsidR="009C5037" w:rsidRPr="009C5037" w14:paraId="637F8C33" w14:textId="77777777" w:rsidTr="00C00167">
        <w:tc>
          <w:tcPr>
            <w:tcW w:w="3686" w:type="dxa"/>
            <w:shd w:val="clear" w:color="auto" w:fill="auto"/>
          </w:tcPr>
          <w:p w14:paraId="30F9ACD3" w14:textId="77777777" w:rsidR="00825A20" w:rsidRPr="009C5037" w:rsidRDefault="00825A20" w:rsidP="00912185">
            <w:pPr>
              <w:jc w:val="center"/>
              <w:rPr>
                <w:rFonts w:asciiTheme="minorEastAsia" w:eastAsiaTheme="minorEastAsia" w:hAnsiTheme="minorEastAsia"/>
                <w:sz w:val="21"/>
              </w:rPr>
            </w:pPr>
            <w:r w:rsidRPr="009C5037">
              <w:rPr>
                <w:rFonts w:asciiTheme="minorEastAsia" w:eastAsiaTheme="minorEastAsia" w:hAnsiTheme="minorEastAsia" w:hint="eastAsia"/>
                <w:sz w:val="21"/>
              </w:rPr>
              <w:t>所属</w:t>
            </w:r>
          </w:p>
        </w:tc>
        <w:tc>
          <w:tcPr>
            <w:tcW w:w="2409" w:type="dxa"/>
            <w:shd w:val="clear" w:color="auto" w:fill="auto"/>
          </w:tcPr>
          <w:p w14:paraId="7567DFA9" w14:textId="77777777" w:rsidR="00825A20" w:rsidRPr="009C5037" w:rsidRDefault="00825A20" w:rsidP="00912185">
            <w:pPr>
              <w:jc w:val="center"/>
              <w:rPr>
                <w:rFonts w:asciiTheme="minorEastAsia" w:eastAsiaTheme="minorEastAsia" w:hAnsiTheme="minorEastAsia"/>
                <w:sz w:val="21"/>
              </w:rPr>
            </w:pPr>
            <w:r w:rsidRPr="009C5037">
              <w:rPr>
                <w:rFonts w:asciiTheme="minorEastAsia" w:eastAsiaTheme="minorEastAsia" w:hAnsiTheme="minorEastAsia" w:hint="eastAsia"/>
                <w:sz w:val="21"/>
              </w:rPr>
              <w:t>任期</w:t>
            </w:r>
          </w:p>
        </w:tc>
        <w:tc>
          <w:tcPr>
            <w:tcW w:w="2375" w:type="dxa"/>
            <w:shd w:val="clear" w:color="auto" w:fill="auto"/>
          </w:tcPr>
          <w:p w14:paraId="2CFC3B66" w14:textId="77777777" w:rsidR="00825A20" w:rsidRPr="009C5037" w:rsidRDefault="00825A20" w:rsidP="00912185">
            <w:pPr>
              <w:jc w:val="center"/>
              <w:rPr>
                <w:rFonts w:asciiTheme="minorEastAsia" w:eastAsiaTheme="minorEastAsia" w:hAnsiTheme="minorEastAsia"/>
                <w:sz w:val="21"/>
              </w:rPr>
            </w:pPr>
            <w:r w:rsidRPr="009C5037">
              <w:rPr>
                <w:rFonts w:asciiTheme="minorEastAsia" w:eastAsiaTheme="minorEastAsia" w:hAnsiTheme="minorEastAsia" w:hint="eastAsia"/>
                <w:sz w:val="21"/>
              </w:rPr>
              <w:t>種別</w:t>
            </w:r>
          </w:p>
        </w:tc>
      </w:tr>
      <w:tr w:rsidR="009C5037" w:rsidRPr="009C5037" w14:paraId="5E8D9D9C" w14:textId="77777777" w:rsidTr="00C00167">
        <w:trPr>
          <w:trHeight w:val="549"/>
        </w:trPr>
        <w:tc>
          <w:tcPr>
            <w:tcW w:w="3686" w:type="dxa"/>
            <w:shd w:val="clear" w:color="auto" w:fill="auto"/>
          </w:tcPr>
          <w:p w14:paraId="2F3259B2" w14:textId="77777777" w:rsidR="00825A20" w:rsidRPr="009C5037" w:rsidRDefault="00825A20" w:rsidP="00912185">
            <w:pPr>
              <w:rPr>
                <w:rFonts w:asciiTheme="minorEastAsia" w:eastAsiaTheme="minorEastAsia" w:hAnsiTheme="minorEastAsia"/>
                <w:sz w:val="21"/>
              </w:rPr>
            </w:pPr>
          </w:p>
        </w:tc>
        <w:tc>
          <w:tcPr>
            <w:tcW w:w="2409" w:type="dxa"/>
            <w:shd w:val="clear" w:color="auto" w:fill="auto"/>
          </w:tcPr>
          <w:p w14:paraId="39A7BAFC" w14:textId="77777777" w:rsidR="00825A20" w:rsidRPr="009C5037" w:rsidRDefault="00825A20" w:rsidP="00912185">
            <w:pPr>
              <w:rPr>
                <w:rFonts w:asciiTheme="minorEastAsia" w:eastAsiaTheme="minorEastAsia" w:hAnsiTheme="minorEastAsia"/>
                <w:sz w:val="21"/>
              </w:rPr>
            </w:pPr>
          </w:p>
        </w:tc>
        <w:tc>
          <w:tcPr>
            <w:tcW w:w="2375" w:type="dxa"/>
            <w:shd w:val="clear" w:color="auto" w:fill="auto"/>
          </w:tcPr>
          <w:p w14:paraId="72BD2DA9" w14:textId="77777777" w:rsidR="00825A20" w:rsidRPr="009C5037" w:rsidRDefault="00825A20" w:rsidP="00912185">
            <w:pPr>
              <w:rPr>
                <w:rFonts w:asciiTheme="minorEastAsia" w:eastAsiaTheme="minorEastAsia" w:hAnsiTheme="minorEastAsia"/>
                <w:sz w:val="21"/>
              </w:rPr>
            </w:pPr>
          </w:p>
        </w:tc>
      </w:tr>
      <w:tr w:rsidR="009C5037" w:rsidRPr="009C5037" w14:paraId="5FB994C0" w14:textId="77777777" w:rsidTr="00C00167">
        <w:trPr>
          <w:trHeight w:val="555"/>
        </w:trPr>
        <w:tc>
          <w:tcPr>
            <w:tcW w:w="3686" w:type="dxa"/>
            <w:shd w:val="clear" w:color="auto" w:fill="auto"/>
          </w:tcPr>
          <w:p w14:paraId="79E45531" w14:textId="77777777" w:rsidR="00825A20" w:rsidRPr="009C5037" w:rsidRDefault="00825A20" w:rsidP="00912185">
            <w:pPr>
              <w:rPr>
                <w:rFonts w:asciiTheme="minorEastAsia" w:eastAsiaTheme="minorEastAsia" w:hAnsiTheme="minorEastAsia"/>
                <w:sz w:val="21"/>
              </w:rPr>
            </w:pPr>
          </w:p>
        </w:tc>
        <w:tc>
          <w:tcPr>
            <w:tcW w:w="2409" w:type="dxa"/>
            <w:shd w:val="clear" w:color="auto" w:fill="auto"/>
          </w:tcPr>
          <w:p w14:paraId="47A52BBE" w14:textId="77777777" w:rsidR="00825A20" w:rsidRPr="009C5037" w:rsidRDefault="00825A20" w:rsidP="00912185">
            <w:pPr>
              <w:rPr>
                <w:rFonts w:asciiTheme="minorEastAsia" w:eastAsiaTheme="minorEastAsia" w:hAnsiTheme="minorEastAsia"/>
                <w:sz w:val="21"/>
              </w:rPr>
            </w:pPr>
          </w:p>
        </w:tc>
        <w:tc>
          <w:tcPr>
            <w:tcW w:w="2375" w:type="dxa"/>
            <w:shd w:val="clear" w:color="auto" w:fill="auto"/>
          </w:tcPr>
          <w:p w14:paraId="268BE414" w14:textId="77777777" w:rsidR="00825A20" w:rsidRPr="009C5037" w:rsidRDefault="00825A20" w:rsidP="00912185">
            <w:pPr>
              <w:rPr>
                <w:rFonts w:asciiTheme="minorEastAsia" w:eastAsiaTheme="minorEastAsia" w:hAnsiTheme="minorEastAsia"/>
                <w:sz w:val="21"/>
              </w:rPr>
            </w:pPr>
          </w:p>
        </w:tc>
      </w:tr>
      <w:tr w:rsidR="009C5037" w:rsidRPr="009C5037" w14:paraId="4A3F13D1" w14:textId="77777777" w:rsidTr="00C00167">
        <w:trPr>
          <w:trHeight w:val="562"/>
        </w:trPr>
        <w:tc>
          <w:tcPr>
            <w:tcW w:w="3686" w:type="dxa"/>
            <w:shd w:val="clear" w:color="auto" w:fill="auto"/>
          </w:tcPr>
          <w:p w14:paraId="6D8C8082" w14:textId="77777777" w:rsidR="00825A20" w:rsidRPr="009C5037" w:rsidRDefault="00825A20" w:rsidP="00912185">
            <w:pPr>
              <w:rPr>
                <w:rFonts w:asciiTheme="minorEastAsia" w:eastAsiaTheme="minorEastAsia" w:hAnsiTheme="minorEastAsia"/>
                <w:sz w:val="21"/>
              </w:rPr>
            </w:pPr>
          </w:p>
        </w:tc>
        <w:tc>
          <w:tcPr>
            <w:tcW w:w="2409" w:type="dxa"/>
            <w:shd w:val="clear" w:color="auto" w:fill="auto"/>
          </w:tcPr>
          <w:p w14:paraId="422AF79C" w14:textId="77777777" w:rsidR="00825A20" w:rsidRPr="009C5037" w:rsidRDefault="00825A20" w:rsidP="00912185">
            <w:pPr>
              <w:rPr>
                <w:rFonts w:asciiTheme="minorEastAsia" w:eastAsiaTheme="minorEastAsia" w:hAnsiTheme="minorEastAsia"/>
                <w:sz w:val="21"/>
              </w:rPr>
            </w:pPr>
          </w:p>
        </w:tc>
        <w:tc>
          <w:tcPr>
            <w:tcW w:w="2375" w:type="dxa"/>
            <w:shd w:val="clear" w:color="auto" w:fill="auto"/>
          </w:tcPr>
          <w:p w14:paraId="0569E33B" w14:textId="77777777" w:rsidR="00825A20" w:rsidRPr="009C5037" w:rsidRDefault="00825A20" w:rsidP="00912185">
            <w:pPr>
              <w:rPr>
                <w:rFonts w:asciiTheme="minorEastAsia" w:eastAsiaTheme="minorEastAsia" w:hAnsiTheme="minorEastAsia"/>
                <w:sz w:val="21"/>
              </w:rPr>
            </w:pPr>
          </w:p>
        </w:tc>
      </w:tr>
      <w:tr w:rsidR="009C5037" w:rsidRPr="009C5037" w14:paraId="5152AE1C" w14:textId="77777777" w:rsidTr="00C00167">
        <w:trPr>
          <w:trHeight w:val="461"/>
        </w:trPr>
        <w:tc>
          <w:tcPr>
            <w:tcW w:w="3686" w:type="dxa"/>
            <w:shd w:val="clear" w:color="auto" w:fill="auto"/>
          </w:tcPr>
          <w:p w14:paraId="70E81A68" w14:textId="77777777" w:rsidR="00825A20" w:rsidRPr="009C5037" w:rsidRDefault="00825A20" w:rsidP="00912185">
            <w:pPr>
              <w:rPr>
                <w:rFonts w:asciiTheme="minorEastAsia" w:eastAsiaTheme="minorEastAsia" w:hAnsiTheme="minorEastAsia"/>
                <w:sz w:val="21"/>
              </w:rPr>
            </w:pPr>
          </w:p>
        </w:tc>
        <w:tc>
          <w:tcPr>
            <w:tcW w:w="2409" w:type="dxa"/>
            <w:shd w:val="clear" w:color="auto" w:fill="auto"/>
          </w:tcPr>
          <w:p w14:paraId="1349EDB0" w14:textId="77777777" w:rsidR="00825A20" w:rsidRPr="009C5037" w:rsidRDefault="00825A20" w:rsidP="00912185">
            <w:pPr>
              <w:rPr>
                <w:rFonts w:asciiTheme="minorEastAsia" w:eastAsiaTheme="minorEastAsia" w:hAnsiTheme="minorEastAsia"/>
                <w:sz w:val="21"/>
              </w:rPr>
            </w:pPr>
          </w:p>
        </w:tc>
        <w:tc>
          <w:tcPr>
            <w:tcW w:w="2375" w:type="dxa"/>
            <w:shd w:val="clear" w:color="auto" w:fill="auto"/>
          </w:tcPr>
          <w:p w14:paraId="16302D9D" w14:textId="77777777" w:rsidR="00825A20" w:rsidRPr="009C5037" w:rsidRDefault="00825A20" w:rsidP="00912185">
            <w:pPr>
              <w:rPr>
                <w:rFonts w:asciiTheme="minorEastAsia" w:eastAsiaTheme="minorEastAsia" w:hAnsiTheme="minorEastAsia"/>
                <w:sz w:val="21"/>
              </w:rPr>
            </w:pPr>
          </w:p>
        </w:tc>
      </w:tr>
      <w:tr w:rsidR="009C5037" w:rsidRPr="009C5037" w14:paraId="2FF3ECEB" w14:textId="77777777" w:rsidTr="00C00167">
        <w:tc>
          <w:tcPr>
            <w:tcW w:w="8470" w:type="dxa"/>
            <w:gridSpan w:val="3"/>
            <w:shd w:val="clear" w:color="auto" w:fill="auto"/>
          </w:tcPr>
          <w:p w14:paraId="6BEE4C59" w14:textId="77777777" w:rsidR="00825A20" w:rsidRPr="009C5037" w:rsidRDefault="00825A20" w:rsidP="00912185">
            <w:pPr>
              <w:rPr>
                <w:rFonts w:asciiTheme="minorEastAsia" w:eastAsiaTheme="minorEastAsia" w:hAnsiTheme="minorEastAsia"/>
                <w:sz w:val="21"/>
              </w:rPr>
            </w:pPr>
            <w:r w:rsidRPr="009C5037">
              <w:rPr>
                <w:rFonts w:asciiTheme="minorEastAsia" w:eastAsiaTheme="minorEastAsia" w:hAnsiTheme="minorEastAsia" w:hint="eastAsia"/>
                <w:sz w:val="21"/>
              </w:rPr>
              <w:t>学校関係者評価結果の公表方法</w:t>
            </w:r>
          </w:p>
        </w:tc>
      </w:tr>
      <w:tr w:rsidR="009C5037" w:rsidRPr="009C5037" w14:paraId="699356DE" w14:textId="77777777" w:rsidTr="00C00167">
        <w:trPr>
          <w:trHeight w:val="981"/>
        </w:trPr>
        <w:tc>
          <w:tcPr>
            <w:tcW w:w="8470" w:type="dxa"/>
            <w:gridSpan w:val="3"/>
            <w:shd w:val="clear" w:color="auto" w:fill="auto"/>
          </w:tcPr>
          <w:p w14:paraId="3BD4AD24" w14:textId="4E97D4CD" w:rsidR="00825A20" w:rsidRPr="009C5037" w:rsidRDefault="00792705" w:rsidP="00912185">
            <w:pPr>
              <w:rPr>
                <w:rFonts w:asciiTheme="minorEastAsia" w:eastAsiaTheme="minorEastAsia" w:hAnsiTheme="minorEastAsia"/>
                <w:sz w:val="21"/>
              </w:rPr>
            </w:pPr>
            <w:r w:rsidRPr="009C5037">
              <w:rPr>
                <w:rFonts w:asciiTheme="minorEastAsia" w:eastAsiaTheme="minorEastAsia" w:hAnsiTheme="minorEastAsia" w:hint="eastAsia"/>
                <w:sz w:val="21"/>
              </w:rPr>
              <w:t>（</w:t>
            </w:r>
            <w:r w:rsidR="00F02FE0" w:rsidRPr="009C5037">
              <w:rPr>
                <w:rFonts w:asciiTheme="minorEastAsia" w:eastAsiaTheme="minorEastAsia" w:hAnsiTheme="minorEastAsia" w:hint="eastAsia"/>
                <w:sz w:val="21"/>
              </w:rPr>
              <w:t>ホームページ</w:t>
            </w:r>
            <w:r w:rsidR="00B02BCB" w:rsidRPr="009C5037">
              <w:rPr>
                <w:rFonts w:asciiTheme="minorEastAsia" w:eastAsiaTheme="minorEastAsia" w:hAnsiTheme="minorEastAsia" w:hint="eastAsia"/>
                <w:sz w:val="21"/>
              </w:rPr>
              <w:t>アドレス又は刊行物等の名称及び入手方法</w:t>
            </w:r>
            <w:r w:rsidR="00073DB1" w:rsidRPr="009C5037">
              <w:rPr>
                <w:rFonts w:asciiTheme="minorEastAsia" w:eastAsiaTheme="minorEastAsia" w:hAnsiTheme="minorEastAsia" w:hint="eastAsia"/>
                <w:sz w:val="21"/>
              </w:rPr>
              <w:t>）</w:t>
            </w:r>
          </w:p>
          <w:p w14:paraId="690319A3" w14:textId="77777777" w:rsidR="00825A20" w:rsidRPr="009C5037" w:rsidRDefault="00825A20" w:rsidP="00912185">
            <w:pPr>
              <w:rPr>
                <w:rFonts w:asciiTheme="minorEastAsia" w:eastAsiaTheme="minorEastAsia" w:hAnsiTheme="minorEastAsia"/>
                <w:sz w:val="21"/>
              </w:rPr>
            </w:pPr>
          </w:p>
          <w:p w14:paraId="36FB8112" w14:textId="29BFF624" w:rsidR="00825A20" w:rsidRPr="009C5037" w:rsidRDefault="00825A20" w:rsidP="00912185">
            <w:pPr>
              <w:rPr>
                <w:rFonts w:asciiTheme="minorEastAsia" w:eastAsiaTheme="minorEastAsia" w:hAnsiTheme="minorEastAsia"/>
                <w:sz w:val="21"/>
              </w:rPr>
            </w:pPr>
          </w:p>
        </w:tc>
      </w:tr>
      <w:tr w:rsidR="009C5037" w:rsidRPr="009C5037" w14:paraId="2DCDBC0B" w14:textId="77777777" w:rsidTr="00912185">
        <w:tc>
          <w:tcPr>
            <w:tcW w:w="8470" w:type="dxa"/>
            <w:gridSpan w:val="3"/>
            <w:shd w:val="clear" w:color="auto" w:fill="D9D9D9" w:themeFill="background1" w:themeFillShade="D9"/>
          </w:tcPr>
          <w:p w14:paraId="54787FDA" w14:textId="20503C2B" w:rsidR="00825A20" w:rsidRPr="009C5037" w:rsidRDefault="00825A20" w:rsidP="00912185">
            <w:pPr>
              <w:rPr>
                <w:rFonts w:asciiTheme="minorEastAsia" w:eastAsiaTheme="minorEastAsia" w:hAnsiTheme="minorEastAsia"/>
                <w:sz w:val="21"/>
              </w:rPr>
            </w:pPr>
            <w:r w:rsidRPr="009C5037">
              <w:rPr>
                <w:rFonts w:asciiTheme="minorEastAsia" w:eastAsiaTheme="minorEastAsia" w:hAnsiTheme="minorEastAsia" w:hint="eastAsia"/>
                <w:sz w:val="21"/>
              </w:rPr>
              <w:t>第三者による学校評価（任意</w:t>
            </w:r>
            <w:r w:rsidR="00C00167" w:rsidRPr="009C5037">
              <w:rPr>
                <w:rFonts w:asciiTheme="minorEastAsia" w:eastAsiaTheme="minorEastAsia" w:hAnsiTheme="minorEastAsia" w:hint="eastAsia"/>
                <w:sz w:val="21"/>
              </w:rPr>
              <w:t>記載事項</w:t>
            </w:r>
            <w:r w:rsidRPr="009C5037">
              <w:rPr>
                <w:rFonts w:asciiTheme="minorEastAsia" w:eastAsiaTheme="minorEastAsia" w:hAnsiTheme="minorEastAsia" w:hint="eastAsia"/>
                <w:sz w:val="21"/>
              </w:rPr>
              <w:t>）</w:t>
            </w:r>
          </w:p>
        </w:tc>
      </w:tr>
      <w:tr w:rsidR="009C5037" w:rsidRPr="009C5037" w14:paraId="308391C0" w14:textId="77777777" w:rsidTr="00DA3022">
        <w:trPr>
          <w:trHeight w:val="689"/>
        </w:trPr>
        <w:tc>
          <w:tcPr>
            <w:tcW w:w="8470" w:type="dxa"/>
            <w:gridSpan w:val="3"/>
            <w:shd w:val="clear" w:color="auto" w:fill="D9D9D9" w:themeFill="background1" w:themeFillShade="D9"/>
          </w:tcPr>
          <w:p w14:paraId="48B3B069" w14:textId="77777777" w:rsidR="00825A20" w:rsidRPr="009C5037" w:rsidRDefault="00825A20" w:rsidP="00912185">
            <w:pPr>
              <w:rPr>
                <w:rFonts w:asciiTheme="minorEastAsia" w:eastAsiaTheme="minorEastAsia" w:hAnsiTheme="minorEastAsia"/>
                <w:sz w:val="21"/>
              </w:rPr>
            </w:pPr>
          </w:p>
        </w:tc>
      </w:tr>
    </w:tbl>
    <w:p w14:paraId="5CA09654" w14:textId="77777777" w:rsidR="006F41CB" w:rsidRPr="009C5037" w:rsidRDefault="006F41CB" w:rsidP="00B67558">
      <w:pPr>
        <w:ind w:left="210" w:hangingChars="100" w:hanging="210"/>
        <w:rPr>
          <w:rFonts w:ascii="HG丸ｺﾞｼｯｸM-PRO" w:eastAsia="HG丸ｺﾞｼｯｸM-PRO" w:hAnsi="HG丸ｺﾞｼｯｸM-PRO"/>
          <w:sz w:val="21"/>
        </w:rPr>
      </w:pPr>
    </w:p>
    <w:p w14:paraId="2D2DB61B" w14:textId="77777777" w:rsidR="00825A20" w:rsidRPr="009C5037" w:rsidRDefault="00825A20" w:rsidP="00825A20">
      <w:pPr>
        <w:rPr>
          <w:rFonts w:asciiTheme="minorEastAsia" w:eastAsiaTheme="minorEastAsia" w:hAnsiTheme="minorEastAsia"/>
        </w:rPr>
      </w:pPr>
      <w:r w:rsidRPr="009C5037">
        <w:rPr>
          <w:rFonts w:asciiTheme="minorEastAsia" w:eastAsiaTheme="minorEastAsia" w:hAnsiTheme="minorEastAsia" w:hint="eastAsia"/>
        </w:rPr>
        <w:t>ｃ）当該学校に係る情報</w:t>
      </w:r>
    </w:p>
    <w:tbl>
      <w:tblPr>
        <w:tblStyle w:val="a6"/>
        <w:tblW w:w="0" w:type="auto"/>
        <w:tblInd w:w="250" w:type="dxa"/>
        <w:tblLook w:val="04A0" w:firstRow="1" w:lastRow="0" w:firstColumn="1" w:lastColumn="0" w:noHBand="0" w:noVBand="1"/>
      </w:tblPr>
      <w:tblGrid>
        <w:gridCol w:w="8244"/>
      </w:tblGrid>
      <w:tr w:rsidR="00825A20" w:rsidRPr="009C5037" w14:paraId="7363962A" w14:textId="77777777" w:rsidTr="00005DAF">
        <w:trPr>
          <w:trHeight w:val="825"/>
        </w:trPr>
        <w:tc>
          <w:tcPr>
            <w:tcW w:w="8244" w:type="dxa"/>
          </w:tcPr>
          <w:p w14:paraId="4DAFFC01" w14:textId="14E74903" w:rsidR="00825A20" w:rsidRPr="009C5037" w:rsidRDefault="00073DB1" w:rsidP="00912185">
            <w:pPr>
              <w:rPr>
                <w:rFonts w:asciiTheme="minorEastAsia" w:eastAsiaTheme="minorEastAsia" w:hAnsiTheme="minorEastAsia"/>
                <w:sz w:val="21"/>
              </w:rPr>
            </w:pPr>
            <w:r w:rsidRPr="009C5037">
              <w:rPr>
                <w:rFonts w:asciiTheme="minorEastAsia" w:eastAsiaTheme="minorEastAsia" w:hAnsiTheme="minorEastAsia" w:hint="eastAsia"/>
                <w:sz w:val="21"/>
              </w:rPr>
              <w:t>（</w:t>
            </w:r>
            <w:r w:rsidR="00F02FE0" w:rsidRPr="009C5037">
              <w:rPr>
                <w:rFonts w:asciiTheme="minorEastAsia" w:eastAsiaTheme="minorEastAsia" w:hAnsiTheme="minorEastAsia" w:hint="eastAsia"/>
                <w:sz w:val="21"/>
              </w:rPr>
              <w:t>ホームページ</w:t>
            </w:r>
            <w:r w:rsidR="00825A20" w:rsidRPr="009C5037">
              <w:rPr>
                <w:rFonts w:asciiTheme="minorEastAsia" w:eastAsiaTheme="minorEastAsia" w:hAnsiTheme="minorEastAsia" w:hint="eastAsia"/>
                <w:sz w:val="21"/>
              </w:rPr>
              <w:t>アドレス又は刊行物等の名称及び入手方法</w:t>
            </w:r>
            <w:r w:rsidRPr="009C5037">
              <w:rPr>
                <w:rFonts w:asciiTheme="minorEastAsia" w:eastAsiaTheme="minorEastAsia" w:hAnsiTheme="minorEastAsia" w:hint="eastAsia"/>
                <w:sz w:val="21"/>
              </w:rPr>
              <w:t>）</w:t>
            </w:r>
          </w:p>
        </w:tc>
      </w:tr>
    </w:tbl>
    <w:p w14:paraId="6544C13B" w14:textId="77777777" w:rsidR="00185256" w:rsidRPr="009C5037" w:rsidRDefault="00185256" w:rsidP="00185256">
      <w:pPr>
        <w:widowControl/>
        <w:jc w:val="left"/>
        <w:rPr>
          <w:rFonts w:ascii="ＭＳ 明朝" w:hAnsi="ＭＳ 明朝"/>
        </w:rPr>
      </w:pPr>
    </w:p>
    <w:p w14:paraId="5C454075" w14:textId="77777777" w:rsidR="00185256" w:rsidRPr="009C5037" w:rsidRDefault="00185256" w:rsidP="00185256">
      <w:pPr>
        <w:rPr>
          <w:rFonts w:asciiTheme="minorEastAsia" w:eastAsiaTheme="minorEastAsia" w:hAnsiTheme="minorEastAsia"/>
        </w:rPr>
      </w:pPr>
      <w:r w:rsidRPr="009C5037">
        <w:rPr>
          <w:rFonts w:asciiTheme="minorEastAsia" w:eastAsiaTheme="minorEastAsia" w:hAnsiTheme="minorEastAsia" w:hint="eastAsia"/>
        </w:rPr>
        <w:lastRenderedPageBreak/>
        <w:t>（別紙）</w:t>
      </w:r>
    </w:p>
    <w:p w14:paraId="67C6B3A6" w14:textId="77777777" w:rsidR="00185256" w:rsidRPr="009C5037" w:rsidRDefault="00185256" w:rsidP="00185256">
      <w:pPr>
        <w:spacing w:line="120" w:lineRule="auto"/>
        <w:ind w:left="210" w:hangingChars="100" w:hanging="210"/>
        <w:rPr>
          <w:rFonts w:asciiTheme="minorEastAsia" w:eastAsiaTheme="minorEastAsia" w:hAnsiTheme="minorEastAsia"/>
          <w:sz w:val="21"/>
          <w:szCs w:val="21"/>
        </w:rPr>
      </w:pPr>
    </w:p>
    <w:p w14:paraId="4CE6DDC4" w14:textId="68BE3151" w:rsidR="00185256" w:rsidRPr="009C5037" w:rsidRDefault="00185256" w:rsidP="00185256">
      <w:pPr>
        <w:ind w:left="210" w:hangingChars="100" w:hanging="210"/>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※この別紙は、更新確認申請</w:t>
      </w:r>
      <w:r w:rsidR="00F015C0" w:rsidRPr="009C5037">
        <w:rPr>
          <w:rFonts w:asciiTheme="minorEastAsia" w:eastAsiaTheme="minorEastAsia" w:hAnsiTheme="minorEastAsia" w:hint="eastAsia"/>
          <w:sz w:val="21"/>
          <w:szCs w:val="21"/>
        </w:rPr>
        <w:t>書を提出する</w:t>
      </w:r>
      <w:r w:rsidRPr="009C5037">
        <w:rPr>
          <w:rFonts w:asciiTheme="minorEastAsia" w:eastAsiaTheme="minorEastAsia" w:hAnsiTheme="minorEastAsia" w:hint="eastAsia"/>
          <w:sz w:val="21"/>
          <w:szCs w:val="21"/>
        </w:rPr>
        <w:t>場合に提出すること。</w:t>
      </w:r>
    </w:p>
    <w:p w14:paraId="4FD688B6" w14:textId="77777777" w:rsidR="00185256" w:rsidRPr="009C5037" w:rsidRDefault="00185256" w:rsidP="00185256">
      <w:pPr>
        <w:spacing w:line="120" w:lineRule="auto"/>
        <w:ind w:left="210" w:hangingChars="100" w:hanging="210"/>
        <w:rPr>
          <w:rFonts w:asciiTheme="minorEastAsia" w:eastAsiaTheme="minorEastAsia" w:hAnsiTheme="minorEastAsia"/>
          <w:sz w:val="21"/>
          <w:szCs w:val="21"/>
        </w:rPr>
      </w:pPr>
    </w:p>
    <w:p w14:paraId="74478628" w14:textId="77777777" w:rsidR="00185256" w:rsidRPr="009C5037" w:rsidRDefault="00185256" w:rsidP="00185256">
      <w:pPr>
        <w:ind w:left="210" w:hangingChars="100" w:hanging="210"/>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※以下に掲げる人数を記載すべき全ての欄について、該当する人数が1人以上10人以下の場合には、当該欄に「－」を記載すること。該当する人数が0人の場合には、「0人」と記載すること。</w:t>
      </w:r>
    </w:p>
    <w:p w14:paraId="76F296C7" w14:textId="77777777" w:rsidR="00185256" w:rsidRPr="009C5037" w:rsidRDefault="00185256" w:rsidP="00185256">
      <w:pPr>
        <w:spacing w:line="120" w:lineRule="auto"/>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39"/>
        <w:gridCol w:w="6005"/>
      </w:tblGrid>
      <w:tr w:rsidR="009C5037" w:rsidRPr="009C5037" w14:paraId="05096384" w14:textId="77777777" w:rsidTr="006D0B28">
        <w:tc>
          <w:tcPr>
            <w:tcW w:w="2239" w:type="dxa"/>
            <w:vAlign w:val="center"/>
          </w:tcPr>
          <w:p w14:paraId="538F4003" w14:textId="77777777" w:rsidR="00185256" w:rsidRPr="009C5037" w:rsidRDefault="00185256" w:rsidP="006D0B28">
            <w:pPr>
              <w:rPr>
                <w:rFonts w:asciiTheme="minorEastAsia" w:eastAsiaTheme="minorEastAsia" w:hAnsiTheme="minorEastAsia"/>
                <w:sz w:val="24"/>
                <w:szCs w:val="24"/>
              </w:rPr>
            </w:pPr>
            <w:r w:rsidRPr="009C5037">
              <w:rPr>
                <w:rFonts w:asciiTheme="minorEastAsia" w:eastAsiaTheme="minorEastAsia" w:hAnsiTheme="minorEastAsia" w:hint="eastAsia"/>
              </w:rPr>
              <w:t>学校名</w:t>
            </w:r>
          </w:p>
        </w:tc>
        <w:tc>
          <w:tcPr>
            <w:tcW w:w="6005" w:type="dxa"/>
          </w:tcPr>
          <w:p w14:paraId="39978656" w14:textId="77777777" w:rsidR="00185256" w:rsidRPr="009C5037" w:rsidRDefault="00185256" w:rsidP="006D0B28">
            <w:pPr>
              <w:rPr>
                <w:rFonts w:asciiTheme="minorEastAsia" w:eastAsiaTheme="minorEastAsia" w:hAnsiTheme="minorEastAsia"/>
                <w:sz w:val="24"/>
                <w:szCs w:val="24"/>
              </w:rPr>
            </w:pPr>
          </w:p>
        </w:tc>
      </w:tr>
      <w:tr w:rsidR="00185256" w:rsidRPr="009C5037" w14:paraId="3C381688" w14:textId="77777777" w:rsidTr="006D0B28">
        <w:tc>
          <w:tcPr>
            <w:tcW w:w="2239" w:type="dxa"/>
            <w:vAlign w:val="center"/>
          </w:tcPr>
          <w:p w14:paraId="543B835D" w14:textId="77777777" w:rsidR="00185256" w:rsidRPr="009C5037" w:rsidRDefault="00185256" w:rsidP="006D0B28">
            <w:pPr>
              <w:rPr>
                <w:rFonts w:asciiTheme="minorEastAsia" w:eastAsiaTheme="minorEastAsia" w:hAnsiTheme="minorEastAsia"/>
                <w:sz w:val="24"/>
                <w:szCs w:val="24"/>
              </w:rPr>
            </w:pPr>
            <w:r w:rsidRPr="009C5037">
              <w:rPr>
                <w:rFonts w:asciiTheme="minorEastAsia" w:eastAsiaTheme="minorEastAsia" w:hAnsiTheme="minorEastAsia" w:hint="eastAsia"/>
              </w:rPr>
              <w:t>設置者名</w:t>
            </w:r>
          </w:p>
        </w:tc>
        <w:tc>
          <w:tcPr>
            <w:tcW w:w="6005" w:type="dxa"/>
          </w:tcPr>
          <w:p w14:paraId="0A2B5A69" w14:textId="77777777" w:rsidR="00185256" w:rsidRPr="009C5037" w:rsidRDefault="00185256" w:rsidP="006D0B28">
            <w:pPr>
              <w:rPr>
                <w:rFonts w:asciiTheme="minorEastAsia" w:eastAsiaTheme="minorEastAsia" w:hAnsiTheme="minorEastAsia"/>
                <w:sz w:val="24"/>
                <w:szCs w:val="24"/>
              </w:rPr>
            </w:pPr>
          </w:p>
        </w:tc>
      </w:tr>
    </w:tbl>
    <w:p w14:paraId="4EC53593" w14:textId="77777777" w:rsidR="00185256" w:rsidRPr="009C5037" w:rsidRDefault="00185256" w:rsidP="00185256">
      <w:pPr>
        <w:rPr>
          <w:rFonts w:asciiTheme="minorEastAsia" w:eastAsiaTheme="minorEastAsia" w:hAnsiTheme="minorEastAsia"/>
        </w:rPr>
      </w:pPr>
    </w:p>
    <w:p w14:paraId="7EA51DE4" w14:textId="77777777" w:rsidR="00185256" w:rsidRPr="009C5037" w:rsidRDefault="00185256" w:rsidP="00185256">
      <w:pPr>
        <w:rPr>
          <w:rFonts w:asciiTheme="minorEastAsia" w:eastAsiaTheme="minorEastAsia" w:hAnsiTheme="minorEastAsia"/>
        </w:rPr>
      </w:pPr>
    </w:p>
    <w:p w14:paraId="1F78BDB3" w14:textId="77777777" w:rsidR="00185256" w:rsidRPr="009C5037" w:rsidRDefault="00185256" w:rsidP="00185256">
      <w:pPr>
        <w:rPr>
          <w:rFonts w:asciiTheme="minorEastAsia" w:eastAsiaTheme="minorEastAsia" w:hAnsiTheme="minorEastAsia"/>
        </w:rPr>
      </w:pPr>
      <w:r w:rsidRPr="009C5037">
        <w:rPr>
          <w:rFonts w:asciiTheme="minorEastAsia" w:eastAsiaTheme="minorEastAsia" w:hAnsiTheme="minorEastAsia" w:hint="eastAsia"/>
        </w:rPr>
        <w:t>１．前年度の授業料等減免対象者及び給付奨学生の数</w:t>
      </w:r>
    </w:p>
    <w:p w14:paraId="761237E4" w14:textId="77777777" w:rsidR="00185256" w:rsidRPr="009C5037" w:rsidRDefault="00185256" w:rsidP="00185256">
      <w:pPr>
        <w:rPr>
          <w:rFonts w:ascii="ＭＳ 明朝" w:hAnsi="ＭＳ 明朝"/>
        </w:rPr>
      </w:pPr>
    </w:p>
    <w:p w14:paraId="33F72B0D" w14:textId="21308C75" w:rsidR="00185256" w:rsidRPr="009C5037" w:rsidRDefault="00185256" w:rsidP="00185256">
      <w:pPr>
        <w:spacing w:line="120" w:lineRule="exact"/>
        <w:rPr>
          <w:rFonts w:ascii="ＭＳ 明朝" w:hAnsi="ＭＳ 明朝"/>
        </w:rPr>
      </w:pPr>
    </w:p>
    <w:tbl>
      <w:tblPr>
        <w:tblStyle w:val="a6"/>
        <w:tblW w:w="8073" w:type="dxa"/>
        <w:tblInd w:w="421" w:type="dxa"/>
        <w:tblLook w:val="04A0" w:firstRow="1" w:lastRow="0" w:firstColumn="1" w:lastColumn="0" w:noHBand="0" w:noVBand="1"/>
      </w:tblPr>
      <w:tblGrid>
        <w:gridCol w:w="518"/>
        <w:gridCol w:w="1750"/>
        <w:gridCol w:w="1935"/>
        <w:gridCol w:w="1935"/>
        <w:gridCol w:w="1935"/>
      </w:tblGrid>
      <w:tr w:rsidR="009C5037" w:rsidRPr="009C5037" w14:paraId="5A901BC0" w14:textId="77777777" w:rsidTr="006D0B28">
        <w:trPr>
          <w:trHeight w:val="395"/>
        </w:trPr>
        <w:tc>
          <w:tcPr>
            <w:tcW w:w="2268" w:type="dxa"/>
            <w:gridSpan w:val="2"/>
            <w:tcBorders>
              <w:tl2br w:val="nil"/>
            </w:tcBorders>
            <w:vAlign w:val="center"/>
          </w:tcPr>
          <w:p w14:paraId="2C3B6A11" w14:textId="77777777" w:rsidR="00185256" w:rsidRPr="009C5037" w:rsidRDefault="00185256" w:rsidP="006D0B28">
            <w:pPr>
              <w:jc w:val="center"/>
              <w:rPr>
                <w:rFonts w:ascii="ＭＳ 明朝" w:hAnsi="ＭＳ 明朝"/>
                <w:sz w:val="22"/>
                <w:szCs w:val="22"/>
              </w:rPr>
            </w:pPr>
          </w:p>
        </w:tc>
        <w:tc>
          <w:tcPr>
            <w:tcW w:w="1935" w:type="dxa"/>
            <w:vAlign w:val="center"/>
          </w:tcPr>
          <w:p w14:paraId="7E60C791" w14:textId="77777777" w:rsidR="00185256" w:rsidRPr="009C5037" w:rsidRDefault="00185256" w:rsidP="006D0B28">
            <w:pPr>
              <w:jc w:val="center"/>
              <w:rPr>
                <w:rFonts w:ascii="ＭＳ 明朝" w:eastAsia="SimSun" w:hAnsi="ＭＳ 明朝"/>
                <w:sz w:val="22"/>
                <w:szCs w:val="22"/>
              </w:rPr>
            </w:pPr>
            <w:r w:rsidRPr="009C5037">
              <w:rPr>
                <w:rFonts w:ascii="ＭＳ 明朝" w:hAnsi="ＭＳ 明朝" w:hint="eastAsia"/>
                <w:sz w:val="22"/>
                <w:szCs w:val="22"/>
              </w:rPr>
              <w:t>前半期</w:t>
            </w:r>
          </w:p>
        </w:tc>
        <w:tc>
          <w:tcPr>
            <w:tcW w:w="1935" w:type="dxa"/>
            <w:vAlign w:val="center"/>
          </w:tcPr>
          <w:p w14:paraId="61D50B1F" w14:textId="1AC4C952" w:rsidR="00185256" w:rsidRPr="009C5037" w:rsidRDefault="00E8699B" w:rsidP="006D0B28">
            <w:pPr>
              <w:jc w:val="center"/>
              <w:rPr>
                <w:rFonts w:ascii="ＭＳ 明朝" w:eastAsia="SimSun" w:hAnsi="ＭＳ 明朝"/>
                <w:sz w:val="22"/>
                <w:szCs w:val="22"/>
              </w:rPr>
            </w:pPr>
            <w:r w:rsidRPr="009C5037">
              <w:rPr>
                <w:rFonts w:asciiTheme="minorEastAsia" w:eastAsiaTheme="minorEastAsia" w:hAnsiTheme="minorEastAsia" w:hint="eastAsia"/>
                <w:noProof/>
              </w:rPr>
              <mc:AlternateContent>
                <mc:Choice Requires="wps">
                  <w:drawing>
                    <wp:anchor distT="0" distB="0" distL="114300" distR="114300" simplePos="0" relativeHeight="251669504" behindDoc="0" locked="0" layoutInCell="1" allowOverlap="1" wp14:anchorId="7E4310FA" wp14:editId="7DC2C234">
                      <wp:simplePos x="0" y="0"/>
                      <wp:positionH relativeFrom="column">
                        <wp:posOffset>-2743200</wp:posOffset>
                      </wp:positionH>
                      <wp:positionV relativeFrom="paragraph">
                        <wp:posOffset>-1899920</wp:posOffset>
                      </wp:positionV>
                      <wp:extent cx="4780280" cy="8102600"/>
                      <wp:effectExtent l="0" t="0" r="20320" b="31750"/>
                      <wp:wrapNone/>
                      <wp:docPr id="6" name="直線コネクタ 6"/>
                      <wp:cNvGraphicFramePr/>
                      <a:graphic xmlns:a="http://schemas.openxmlformats.org/drawingml/2006/main">
                        <a:graphicData uri="http://schemas.microsoft.com/office/word/2010/wordprocessingShape">
                          <wps:wsp>
                            <wps:cNvCnPr/>
                            <wps:spPr>
                              <a:xfrm flipH="1">
                                <a:off x="0" y="0"/>
                                <a:ext cx="4780280" cy="81026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A37668" id="直線コネクタ 6"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49.6pt" to="160.4pt,4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" strokeweight="1.5pt"/>
                  </w:pict>
                </mc:Fallback>
              </mc:AlternateContent>
            </w:r>
            <w:r w:rsidR="00185256" w:rsidRPr="009C5037">
              <w:rPr>
                <w:rFonts w:ascii="ＭＳ 明朝" w:hAnsi="ＭＳ 明朝" w:hint="eastAsia"/>
                <w:sz w:val="22"/>
                <w:szCs w:val="22"/>
              </w:rPr>
              <w:t>後半期</w:t>
            </w:r>
          </w:p>
        </w:tc>
        <w:tc>
          <w:tcPr>
            <w:tcW w:w="1935" w:type="dxa"/>
            <w:vAlign w:val="center"/>
          </w:tcPr>
          <w:p w14:paraId="4518916F"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年間</w:t>
            </w:r>
          </w:p>
        </w:tc>
      </w:tr>
      <w:tr w:rsidR="009C5037" w:rsidRPr="009C5037" w14:paraId="181820A3" w14:textId="77777777" w:rsidTr="006D0B28">
        <w:trPr>
          <w:trHeight w:val="411"/>
        </w:trPr>
        <w:tc>
          <w:tcPr>
            <w:tcW w:w="2268" w:type="dxa"/>
            <w:gridSpan w:val="2"/>
            <w:vAlign w:val="center"/>
          </w:tcPr>
          <w:p w14:paraId="65857914" w14:textId="77777777" w:rsidR="00185256" w:rsidRPr="009C5037" w:rsidRDefault="00185256" w:rsidP="006D0B28">
            <w:pPr>
              <w:ind w:leftChars="-47" w:left="-1" w:rightChars="-43" w:right="-103" w:hangingChars="51" w:hanging="112"/>
              <w:jc w:val="center"/>
              <w:rPr>
                <w:rFonts w:ascii="ＭＳ 明朝" w:hAnsi="ＭＳ 明朝"/>
                <w:sz w:val="22"/>
                <w:szCs w:val="22"/>
              </w:rPr>
            </w:pPr>
            <w:r w:rsidRPr="009C5037">
              <w:rPr>
                <w:rFonts w:ascii="ＭＳ 明朝" w:hAnsi="ＭＳ 明朝" w:hint="eastAsia"/>
                <w:sz w:val="22"/>
                <w:szCs w:val="22"/>
              </w:rPr>
              <w:t>支援対象者（家計急変による者を除く）</w:t>
            </w:r>
          </w:p>
        </w:tc>
        <w:tc>
          <w:tcPr>
            <w:tcW w:w="1935" w:type="dxa"/>
            <w:vAlign w:val="center"/>
          </w:tcPr>
          <w:p w14:paraId="4C82D66C"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935" w:type="dxa"/>
            <w:vAlign w:val="center"/>
          </w:tcPr>
          <w:p w14:paraId="5268C520" w14:textId="54F147BE"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935" w:type="dxa"/>
            <w:tcBorders>
              <w:bottom w:val="single" w:sz="4" w:space="0" w:color="auto"/>
            </w:tcBorders>
            <w:vAlign w:val="center"/>
          </w:tcPr>
          <w:p w14:paraId="185F38F0"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365FF8D5" w14:textId="77777777" w:rsidTr="006D0B28">
        <w:trPr>
          <w:trHeight w:val="411"/>
        </w:trPr>
        <w:tc>
          <w:tcPr>
            <w:tcW w:w="518" w:type="dxa"/>
            <w:vMerge w:val="restart"/>
            <w:tcBorders>
              <w:top w:val="single" w:sz="4" w:space="0" w:color="FFFFFF" w:themeColor="background1"/>
            </w:tcBorders>
            <w:textDirection w:val="tbRlV"/>
            <w:vAlign w:val="center"/>
          </w:tcPr>
          <w:p w14:paraId="70A8D1B2" w14:textId="77777777" w:rsidR="00185256" w:rsidRPr="009C5037" w:rsidRDefault="00185256" w:rsidP="006D0B28">
            <w:pPr>
              <w:ind w:left="113" w:right="113"/>
              <w:jc w:val="center"/>
              <w:rPr>
                <w:rFonts w:ascii="ＭＳ 明朝" w:hAnsi="ＭＳ 明朝"/>
                <w:sz w:val="22"/>
                <w:szCs w:val="22"/>
              </w:rPr>
            </w:pPr>
            <w:r w:rsidRPr="009C5037">
              <w:rPr>
                <w:rFonts w:ascii="ＭＳ 明朝" w:hAnsi="ＭＳ 明朝" w:hint="eastAsia"/>
                <w:sz w:val="22"/>
                <w:szCs w:val="22"/>
              </w:rPr>
              <w:t>内　訳</w:t>
            </w:r>
          </w:p>
        </w:tc>
        <w:tc>
          <w:tcPr>
            <w:tcW w:w="1750" w:type="dxa"/>
            <w:vAlign w:val="center"/>
          </w:tcPr>
          <w:p w14:paraId="17819A9E"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第Ⅰ区分</w:t>
            </w:r>
          </w:p>
        </w:tc>
        <w:tc>
          <w:tcPr>
            <w:tcW w:w="1935" w:type="dxa"/>
            <w:vAlign w:val="center"/>
          </w:tcPr>
          <w:p w14:paraId="62156A1A"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935" w:type="dxa"/>
            <w:vAlign w:val="center"/>
          </w:tcPr>
          <w:p w14:paraId="6A9444F4" w14:textId="2AD97C25"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935" w:type="dxa"/>
            <w:tcBorders>
              <w:tl2br w:val="nil"/>
              <w:tr2bl w:val="single" w:sz="4" w:space="0" w:color="auto"/>
            </w:tcBorders>
            <w:vAlign w:val="center"/>
          </w:tcPr>
          <w:p w14:paraId="552638DA" w14:textId="77777777" w:rsidR="00185256" w:rsidRPr="009C5037" w:rsidRDefault="00185256" w:rsidP="006D0B28">
            <w:pPr>
              <w:jc w:val="right"/>
              <w:rPr>
                <w:rFonts w:ascii="ＭＳ 明朝" w:hAnsi="ＭＳ 明朝"/>
                <w:sz w:val="22"/>
                <w:szCs w:val="22"/>
              </w:rPr>
            </w:pPr>
          </w:p>
        </w:tc>
      </w:tr>
      <w:tr w:rsidR="009C5037" w:rsidRPr="009C5037" w14:paraId="3F86676E" w14:textId="77777777" w:rsidTr="006D0B28">
        <w:trPr>
          <w:trHeight w:val="417"/>
        </w:trPr>
        <w:tc>
          <w:tcPr>
            <w:tcW w:w="518" w:type="dxa"/>
            <w:vMerge/>
            <w:vAlign w:val="center"/>
          </w:tcPr>
          <w:p w14:paraId="1AD9E3F7" w14:textId="77777777" w:rsidR="00185256" w:rsidRPr="009C5037" w:rsidRDefault="00185256" w:rsidP="006D0B28">
            <w:pPr>
              <w:jc w:val="center"/>
              <w:rPr>
                <w:rFonts w:ascii="ＭＳ 明朝" w:hAnsi="ＭＳ 明朝"/>
                <w:sz w:val="22"/>
                <w:szCs w:val="22"/>
              </w:rPr>
            </w:pPr>
          </w:p>
        </w:tc>
        <w:tc>
          <w:tcPr>
            <w:tcW w:w="1750" w:type="dxa"/>
            <w:vAlign w:val="center"/>
          </w:tcPr>
          <w:p w14:paraId="340B3361"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第Ⅱ区分</w:t>
            </w:r>
          </w:p>
        </w:tc>
        <w:tc>
          <w:tcPr>
            <w:tcW w:w="1935" w:type="dxa"/>
            <w:vAlign w:val="center"/>
          </w:tcPr>
          <w:p w14:paraId="2CBED001"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935" w:type="dxa"/>
            <w:vAlign w:val="center"/>
          </w:tcPr>
          <w:p w14:paraId="2F3E7FF2" w14:textId="531263CB"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935" w:type="dxa"/>
            <w:tcBorders>
              <w:tl2br w:val="nil"/>
              <w:tr2bl w:val="single" w:sz="4" w:space="0" w:color="auto"/>
            </w:tcBorders>
            <w:vAlign w:val="center"/>
          </w:tcPr>
          <w:p w14:paraId="0BBF28A1" w14:textId="77777777" w:rsidR="00185256" w:rsidRPr="009C5037" w:rsidRDefault="00185256" w:rsidP="006D0B28">
            <w:pPr>
              <w:jc w:val="right"/>
              <w:rPr>
                <w:rFonts w:ascii="ＭＳ 明朝" w:hAnsi="ＭＳ 明朝"/>
                <w:sz w:val="22"/>
                <w:szCs w:val="22"/>
              </w:rPr>
            </w:pPr>
          </w:p>
        </w:tc>
      </w:tr>
      <w:tr w:rsidR="009C5037" w:rsidRPr="009C5037" w14:paraId="35648B00" w14:textId="77777777" w:rsidTr="006D0B28">
        <w:trPr>
          <w:trHeight w:val="409"/>
        </w:trPr>
        <w:tc>
          <w:tcPr>
            <w:tcW w:w="518" w:type="dxa"/>
            <w:vMerge/>
            <w:tcBorders>
              <w:bottom w:val="double" w:sz="4" w:space="0" w:color="auto"/>
            </w:tcBorders>
            <w:vAlign w:val="center"/>
          </w:tcPr>
          <w:p w14:paraId="223AB09E" w14:textId="77777777" w:rsidR="00185256" w:rsidRPr="009C5037" w:rsidRDefault="00185256" w:rsidP="006D0B28">
            <w:pPr>
              <w:jc w:val="center"/>
              <w:rPr>
                <w:rFonts w:ascii="ＭＳ 明朝" w:hAnsi="ＭＳ 明朝"/>
                <w:sz w:val="22"/>
                <w:szCs w:val="22"/>
              </w:rPr>
            </w:pPr>
          </w:p>
        </w:tc>
        <w:tc>
          <w:tcPr>
            <w:tcW w:w="1750" w:type="dxa"/>
            <w:tcBorders>
              <w:bottom w:val="double" w:sz="4" w:space="0" w:color="auto"/>
            </w:tcBorders>
            <w:vAlign w:val="center"/>
          </w:tcPr>
          <w:p w14:paraId="40966614"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第Ⅲ区分</w:t>
            </w:r>
          </w:p>
        </w:tc>
        <w:tc>
          <w:tcPr>
            <w:tcW w:w="1935" w:type="dxa"/>
            <w:tcBorders>
              <w:bottom w:val="double" w:sz="4" w:space="0" w:color="auto"/>
              <w:right w:val="single" w:sz="4" w:space="0" w:color="000000"/>
            </w:tcBorders>
            <w:vAlign w:val="center"/>
          </w:tcPr>
          <w:p w14:paraId="64D6EE72"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935" w:type="dxa"/>
            <w:tcBorders>
              <w:left w:val="single" w:sz="4" w:space="0" w:color="000000"/>
              <w:bottom w:val="double" w:sz="4" w:space="0" w:color="auto"/>
            </w:tcBorders>
            <w:vAlign w:val="center"/>
          </w:tcPr>
          <w:p w14:paraId="24867BCF" w14:textId="7E59E57E"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935" w:type="dxa"/>
            <w:tcBorders>
              <w:bottom w:val="double" w:sz="4" w:space="0" w:color="auto"/>
              <w:tl2br w:val="nil"/>
              <w:tr2bl w:val="single" w:sz="4" w:space="0" w:color="auto"/>
            </w:tcBorders>
            <w:vAlign w:val="center"/>
          </w:tcPr>
          <w:p w14:paraId="5648795B" w14:textId="77777777" w:rsidR="00185256" w:rsidRPr="009C5037" w:rsidRDefault="00185256" w:rsidP="006D0B28">
            <w:pPr>
              <w:jc w:val="right"/>
              <w:rPr>
                <w:rFonts w:ascii="ＭＳ 明朝" w:hAnsi="ＭＳ 明朝"/>
                <w:sz w:val="22"/>
                <w:szCs w:val="22"/>
              </w:rPr>
            </w:pPr>
          </w:p>
        </w:tc>
      </w:tr>
      <w:tr w:rsidR="009C5037" w:rsidRPr="009C5037" w14:paraId="03D27B74" w14:textId="77777777" w:rsidTr="006D0B28">
        <w:trPr>
          <w:trHeight w:val="409"/>
        </w:trPr>
        <w:tc>
          <w:tcPr>
            <w:tcW w:w="2268" w:type="dxa"/>
            <w:gridSpan w:val="2"/>
            <w:tcBorders>
              <w:top w:val="double" w:sz="4" w:space="0" w:color="auto"/>
              <w:bottom w:val="double" w:sz="4" w:space="0" w:color="auto"/>
            </w:tcBorders>
            <w:vAlign w:val="center"/>
          </w:tcPr>
          <w:p w14:paraId="6D354AE6" w14:textId="77777777" w:rsidR="00185256" w:rsidRPr="009C5037" w:rsidRDefault="00185256" w:rsidP="006D0B28">
            <w:pPr>
              <w:ind w:leftChars="-47" w:left="-1" w:rightChars="-43" w:right="-103" w:hangingChars="51" w:hanging="112"/>
              <w:jc w:val="center"/>
              <w:rPr>
                <w:rFonts w:ascii="ＭＳ 明朝" w:hAnsi="ＭＳ 明朝"/>
                <w:sz w:val="22"/>
                <w:szCs w:val="22"/>
              </w:rPr>
            </w:pPr>
            <w:r w:rsidRPr="009C5037">
              <w:rPr>
                <w:rFonts w:ascii="ＭＳ 明朝" w:hAnsi="ＭＳ 明朝" w:hint="eastAsia"/>
                <w:sz w:val="22"/>
                <w:szCs w:val="22"/>
              </w:rPr>
              <w:t>家計急変による</w:t>
            </w:r>
          </w:p>
          <w:p w14:paraId="308759D5" w14:textId="77777777" w:rsidR="00185256" w:rsidRPr="009C5037" w:rsidRDefault="00185256" w:rsidP="006D0B28">
            <w:pPr>
              <w:ind w:leftChars="-47" w:left="-1" w:rightChars="-43" w:right="-103" w:hangingChars="51" w:hanging="112"/>
              <w:jc w:val="center"/>
              <w:rPr>
                <w:rFonts w:ascii="ＭＳ 明朝" w:hAnsi="ＭＳ 明朝"/>
                <w:sz w:val="22"/>
                <w:szCs w:val="22"/>
              </w:rPr>
            </w:pPr>
            <w:r w:rsidRPr="009C5037">
              <w:rPr>
                <w:rFonts w:ascii="ＭＳ 明朝" w:hAnsi="ＭＳ 明朝" w:hint="eastAsia"/>
                <w:sz w:val="22"/>
                <w:szCs w:val="22"/>
              </w:rPr>
              <w:t>支援対象者（年間）</w:t>
            </w:r>
          </w:p>
        </w:tc>
        <w:tc>
          <w:tcPr>
            <w:tcW w:w="1935" w:type="dxa"/>
            <w:tcBorders>
              <w:top w:val="double" w:sz="4" w:space="0" w:color="auto"/>
              <w:bottom w:val="double" w:sz="4" w:space="0" w:color="auto"/>
              <w:tl2br w:val="nil"/>
              <w:tr2bl w:val="single" w:sz="4" w:space="0" w:color="auto"/>
            </w:tcBorders>
            <w:vAlign w:val="center"/>
          </w:tcPr>
          <w:p w14:paraId="538E1905" w14:textId="2A47AD01" w:rsidR="00185256" w:rsidRPr="009C5037" w:rsidRDefault="00185256" w:rsidP="006D0B28">
            <w:pPr>
              <w:jc w:val="right"/>
              <w:rPr>
                <w:rFonts w:ascii="ＭＳ 明朝" w:hAnsi="ＭＳ 明朝"/>
                <w:sz w:val="22"/>
                <w:szCs w:val="22"/>
              </w:rPr>
            </w:pPr>
          </w:p>
        </w:tc>
        <w:tc>
          <w:tcPr>
            <w:tcW w:w="1935" w:type="dxa"/>
            <w:tcBorders>
              <w:top w:val="double" w:sz="4" w:space="0" w:color="auto"/>
              <w:bottom w:val="double" w:sz="4" w:space="0" w:color="auto"/>
              <w:tl2br w:val="nil"/>
              <w:tr2bl w:val="single" w:sz="4" w:space="0" w:color="auto"/>
            </w:tcBorders>
            <w:vAlign w:val="center"/>
          </w:tcPr>
          <w:p w14:paraId="0D62AA17" w14:textId="14BCDB29" w:rsidR="00185256" w:rsidRPr="009C5037" w:rsidRDefault="00185256" w:rsidP="006D0B28">
            <w:pPr>
              <w:jc w:val="right"/>
              <w:rPr>
                <w:rFonts w:ascii="ＭＳ 明朝" w:hAnsi="ＭＳ 明朝"/>
                <w:sz w:val="22"/>
                <w:szCs w:val="22"/>
              </w:rPr>
            </w:pPr>
          </w:p>
        </w:tc>
        <w:tc>
          <w:tcPr>
            <w:tcW w:w="1935" w:type="dxa"/>
            <w:tcBorders>
              <w:top w:val="double" w:sz="4" w:space="0" w:color="auto"/>
              <w:bottom w:val="double" w:sz="4" w:space="0" w:color="auto"/>
            </w:tcBorders>
            <w:vAlign w:val="center"/>
          </w:tcPr>
          <w:p w14:paraId="1D23DC98"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403224E1" w14:textId="77777777" w:rsidTr="006D0B28">
        <w:trPr>
          <w:trHeight w:val="411"/>
        </w:trPr>
        <w:tc>
          <w:tcPr>
            <w:tcW w:w="2268" w:type="dxa"/>
            <w:gridSpan w:val="2"/>
            <w:tcBorders>
              <w:top w:val="double" w:sz="4" w:space="0" w:color="auto"/>
            </w:tcBorders>
            <w:vAlign w:val="center"/>
          </w:tcPr>
          <w:p w14:paraId="3CD6C883"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合計（年間）</w:t>
            </w:r>
          </w:p>
        </w:tc>
        <w:tc>
          <w:tcPr>
            <w:tcW w:w="1935" w:type="dxa"/>
            <w:tcBorders>
              <w:top w:val="double" w:sz="4" w:space="0" w:color="auto"/>
              <w:tl2br w:val="nil"/>
              <w:tr2bl w:val="single" w:sz="4" w:space="0" w:color="auto"/>
            </w:tcBorders>
            <w:vAlign w:val="center"/>
          </w:tcPr>
          <w:p w14:paraId="16D72C59" w14:textId="77777777" w:rsidR="00185256" w:rsidRPr="009C5037" w:rsidRDefault="00185256" w:rsidP="006D0B28">
            <w:pPr>
              <w:jc w:val="right"/>
              <w:rPr>
                <w:rFonts w:ascii="ＭＳ 明朝" w:hAnsi="ＭＳ 明朝"/>
                <w:sz w:val="22"/>
                <w:szCs w:val="22"/>
              </w:rPr>
            </w:pPr>
          </w:p>
        </w:tc>
        <w:tc>
          <w:tcPr>
            <w:tcW w:w="1935" w:type="dxa"/>
            <w:tcBorders>
              <w:top w:val="double" w:sz="4" w:space="0" w:color="auto"/>
              <w:tl2br w:val="nil"/>
              <w:tr2bl w:val="single" w:sz="4" w:space="0" w:color="auto"/>
            </w:tcBorders>
            <w:vAlign w:val="center"/>
          </w:tcPr>
          <w:p w14:paraId="57CD153E" w14:textId="4B1A8099" w:rsidR="00185256" w:rsidRPr="009C5037" w:rsidRDefault="00185256" w:rsidP="006D0B28">
            <w:pPr>
              <w:jc w:val="right"/>
              <w:rPr>
                <w:rFonts w:ascii="ＭＳ 明朝" w:hAnsi="ＭＳ 明朝"/>
                <w:sz w:val="22"/>
                <w:szCs w:val="22"/>
              </w:rPr>
            </w:pPr>
          </w:p>
        </w:tc>
        <w:tc>
          <w:tcPr>
            <w:tcW w:w="1935" w:type="dxa"/>
            <w:tcBorders>
              <w:top w:val="double" w:sz="4" w:space="0" w:color="auto"/>
            </w:tcBorders>
            <w:vAlign w:val="center"/>
          </w:tcPr>
          <w:p w14:paraId="71B4CD3A"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4E4A85EA" w14:textId="77777777" w:rsidTr="006D0B28">
        <w:trPr>
          <w:trHeight w:val="1124"/>
        </w:trPr>
        <w:tc>
          <w:tcPr>
            <w:tcW w:w="8073" w:type="dxa"/>
            <w:gridSpan w:val="5"/>
            <w:vAlign w:val="center"/>
          </w:tcPr>
          <w:p w14:paraId="5EBD9A7D" w14:textId="5A530C6C" w:rsidR="00185256" w:rsidRPr="009C5037" w:rsidRDefault="00185256" w:rsidP="006D0B28">
            <w:pPr>
              <w:jc w:val="left"/>
              <w:rPr>
                <w:rFonts w:ascii="ＭＳ 明朝" w:hAnsi="ＭＳ 明朝"/>
                <w:sz w:val="22"/>
                <w:szCs w:val="22"/>
              </w:rPr>
            </w:pPr>
            <w:r w:rsidRPr="009C5037">
              <w:rPr>
                <w:rFonts w:ascii="ＭＳ 明朝" w:hAnsi="ＭＳ 明朝" w:hint="eastAsia"/>
                <w:sz w:val="22"/>
                <w:szCs w:val="22"/>
              </w:rPr>
              <w:t>（備考）</w:t>
            </w:r>
          </w:p>
          <w:p w14:paraId="2ADC8394" w14:textId="77777777" w:rsidR="00185256" w:rsidRPr="009C5037" w:rsidRDefault="00185256" w:rsidP="006D0B28">
            <w:pPr>
              <w:jc w:val="left"/>
              <w:rPr>
                <w:rFonts w:ascii="ＭＳ 明朝" w:hAnsi="ＭＳ 明朝"/>
                <w:sz w:val="22"/>
                <w:szCs w:val="22"/>
              </w:rPr>
            </w:pPr>
          </w:p>
          <w:p w14:paraId="68B09A42" w14:textId="77777777" w:rsidR="00185256" w:rsidRPr="009C5037" w:rsidRDefault="00185256" w:rsidP="006D0B28">
            <w:pPr>
              <w:jc w:val="left"/>
              <w:rPr>
                <w:rFonts w:ascii="ＭＳ 明朝" w:hAnsi="ＭＳ 明朝"/>
                <w:sz w:val="22"/>
                <w:szCs w:val="22"/>
              </w:rPr>
            </w:pPr>
          </w:p>
          <w:p w14:paraId="5A1AB97B" w14:textId="77777777" w:rsidR="00185256" w:rsidRPr="009C5037" w:rsidRDefault="00185256" w:rsidP="006D0B28">
            <w:pPr>
              <w:jc w:val="left"/>
              <w:rPr>
                <w:rFonts w:ascii="ＭＳ 明朝" w:hAnsi="ＭＳ 明朝"/>
                <w:sz w:val="22"/>
                <w:szCs w:val="22"/>
              </w:rPr>
            </w:pPr>
          </w:p>
        </w:tc>
      </w:tr>
    </w:tbl>
    <w:p w14:paraId="1C0040DF" w14:textId="77777777" w:rsidR="00185256" w:rsidRPr="009C5037" w:rsidRDefault="00185256" w:rsidP="00185256">
      <w:pPr>
        <w:ind w:leftChars="200" w:left="690" w:hangingChars="100" w:hanging="210"/>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※本表において、第Ⅰ区分、第Ⅱ区分、第Ⅲ区分とは、それぞれ大学等における修学の支援に関する法律施行令（令和元年政令第４９号）第２条第１項第１号、第２号、第３号に掲げる区分をいう。</w:t>
      </w:r>
    </w:p>
    <w:p w14:paraId="50C55CD7" w14:textId="77777777" w:rsidR="00185256" w:rsidRPr="009C5037" w:rsidRDefault="00185256" w:rsidP="00185256">
      <w:pPr>
        <w:ind w:leftChars="200" w:left="690" w:hangingChars="100" w:hanging="210"/>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※備考欄は、特記事項がある場合に記載すること。</w:t>
      </w:r>
    </w:p>
    <w:p w14:paraId="3E8775ED" w14:textId="77777777" w:rsidR="00185256" w:rsidRPr="009C5037" w:rsidRDefault="00185256" w:rsidP="00185256">
      <w:pPr>
        <w:rPr>
          <w:rFonts w:ascii="ＭＳ 明朝" w:hAnsi="ＭＳ 明朝"/>
        </w:rPr>
      </w:pPr>
    </w:p>
    <w:p w14:paraId="6DC3EC6C" w14:textId="77777777" w:rsidR="00185256" w:rsidRPr="009C5037" w:rsidRDefault="00185256" w:rsidP="00185256">
      <w:pPr>
        <w:rPr>
          <w:rFonts w:ascii="ＭＳ 明朝" w:hAnsi="ＭＳ 明朝"/>
        </w:rPr>
      </w:pPr>
    </w:p>
    <w:p w14:paraId="1051D795" w14:textId="77777777" w:rsidR="00185256" w:rsidRPr="009C5037" w:rsidRDefault="00185256" w:rsidP="00185256">
      <w:pPr>
        <w:ind w:left="240" w:hangingChars="100" w:hanging="240"/>
        <w:rPr>
          <w:rFonts w:ascii="ＭＳ 明朝" w:hAnsi="ＭＳ 明朝"/>
        </w:rPr>
      </w:pPr>
      <w:r w:rsidRPr="009C5037">
        <w:rPr>
          <w:rFonts w:ascii="ＭＳ 明朝" w:hAnsi="ＭＳ 明朝" w:hint="eastAsia"/>
        </w:rPr>
        <w:t>２．前年度に授業料等減免対象者としての認定の取消しを受けた者及び給付奨学生認定の取消しを受けた者の数</w:t>
      </w:r>
    </w:p>
    <w:p w14:paraId="2EC83BC8" w14:textId="77777777" w:rsidR="00185256" w:rsidRPr="009C5037" w:rsidRDefault="00185256" w:rsidP="00185256">
      <w:pPr>
        <w:rPr>
          <w:rFonts w:ascii="ＭＳ 明朝" w:hAnsi="ＭＳ 明朝"/>
        </w:rPr>
      </w:pPr>
    </w:p>
    <w:p w14:paraId="52AA3A87" w14:textId="77777777" w:rsidR="00185256" w:rsidRPr="009C5037" w:rsidRDefault="00185256" w:rsidP="00185256">
      <w:pPr>
        <w:ind w:left="480" w:hangingChars="200" w:hanging="480"/>
        <w:rPr>
          <w:rFonts w:ascii="ＭＳ 明朝" w:hAnsi="ＭＳ 明朝"/>
        </w:rPr>
      </w:pPr>
      <w:r w:rsidRPr="009C5037">
        <w:rPr>
          <w:rFonts w:ascii="ＭＳ 明朝" w:hAnsi="ＭＳ 明朝" w:hint="eastAsia"/>
        </w:rPr>
        <w:t>（１）偽りその他不正の手段により授業料等減免又は学資支給金の支給を受けたことにより認定の取消しを受けた者の数</w:t>
      </w:r>
    </w:p>
    <w:p w14:paraId="679422D5" w14:textId="77777777" w:rsidR="00185256" w:rsidRPr="009C5037" w:rsidRDefault="00185256" w:rsidP="00185256">
      <w:pPr>
        <w:rPr>
          <w:rFonts w:ascii="ＭＳ 明朝" w:hAnsi="ＭＳ 明朝"/>
        </w:rPr>
      </w:pPr>
    </w:p>
    <w:tbl>
      <w:tblPr>
        <w:tblStyle w:val="a6"/>
        <w:tblW w:w="7938" w:type="dxa"/>
        <w:tblInd w:w="421" w:type="dxa"/>
        <w:tblLook w:val="04A0" w:firstRow="1" w:lastRow="0" w:firstColumn="1" w:lastColumn="0" w:noHBand="0" w:noVBand="1"/>
      </w:tblPr>
      <w:tblGrid>
        <w:gridCol w:w="1275"/>
        <w:gridCol w:w="6663"/>
      </w:tblGrid>
      <w:tr w:rsidR="00185256" w:rsidRPr="009C5037" w14:paraId="0C9FA311" w14:textId="77777777" w:rsidTr="006D0B28">
        <w:trPr>
          <w:trHeight w:val="419"/>
        </w:trPr>
        <w:tc>
          <w:tcPr>
            <w:tcW w:w="1275" w:type="dxa"/>
            <w:vAlign w:val="center"/>
          </w:tcPr>
          <w:p w14:paraId="390944C2"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年間</w:t>
            </w:r>
          </w:p>
        </w:tc>
        <w:tc>
          <w:tcPr>
            <w:tcW w:w="6663" w:type="dxa"/>
            <w:vAlign w:val="center"/>
          </w:tcPr>
          <w:p w14:paraId="339F9839"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bl>
    <w:p w14:paraId="633F8D47" w14:textId="77777777" w:rsidR="00185256" w:rsidRPr="009C5037" w:rsidRDefault="00185256" w:rsidP="00185256">
      <w:pPr>
        <w:rPr>
          <w:rFonts w:asciiTheme="minorEastAsia" w:eastAsiaTheme="minorEastAsia" w:hAnsiTheme="minorEastAsia"/>
        </w:rPr>
      </w:pPr>
    </w:p>
    <w:p w14:paraId="181BCF49" w14:textId="77777777" w:rsidR="00185256" w:rsidRPr="009C5037" w:rsidRDefault="00185256" w:rsidP="00185256">
      <w:pPr>
        <w:ind w:left="480" w:hangingChars="200" w:hanging="480"/>
        <w:rPr>
          <w:rFonts w:ascii="ＭＳ 明朝" w:hAnsi="ＭＳ 明朝"/>
        </w:rPr>
      </w:pPr>
      <w:r w:rsidRPr="009C5037">
        <w:rPr>
          <w:rFonts w:ascii="ＭＳ 明朝" w:hAnsi="ＭＳ 明朝" w:hint="eastAsia"/>
        </w:rPr>
        <w:t>（２）適格認定における学業成績の判定の結果、学業成績が廃止の区分に該当したことにより認定の取消しを受けた者の数</w:t>
      </w:r>
    </w:p>
    <w:p w14:paraId="7DEBEBF9" w14:textId="77777777" w:rsidR="00185256" w:rsidRPr="009C5037" w:rsidRDefault="00185256" w:rsidP="00185256">
      <w:pPr>
        <w:spacing w:line="120" w:lineRule="exact"/>
        <w:rPr>
          <w:rFonts w:ascii="ＭＳ 明朝" w:hAnsi="ＭＳ 明朝"/>
        </w:rPr>
      </w:pPr>
    </w:p>
    <w:tbl>
      <w:tblPr>
        <w:tblStyle w:val="a6"/>
        <w:tblW w:w="7938" w:type="dxa"/>
        <w:tblInd w:w="421" w:type="dxa"/>
        <w:tblLook w:val="04A0" w:firstRow="1" w:lastRow="0" w:firstColumn="1" w:lastColumn="0" w:noHBand="0" w:noVBand="1"/>
      </w:tblPr>
      <w:tblGrid>
        <w:gridCol w:w="2835"/>
        <w:gridCol w:w="1701"/>
        <w:gridCol w:w="1701"/>
        <w:gridCol w:w="1701"/>
      </w:tblGrid>
      <w:tr w:rsidR="009C5037" w:rsidRPr="009C5037" w14:paraId="3959114A" w14:textId="77777777" w:rsidTr="006D0B28">
        <w:trPr>
          <w:trHeight w:val="1734"/>
        </w:trPr>
        <w:tc>
          <w:tcPr>
            <w:tcW w:w="2835" w:type="dxa"/>
            <w:vMerge w:val="restart"/>
            <w:tcBorders>
              <w:tl2br w:val="nil"/>
            </w:tcBorders>
            <w:vAlign w:val="center"/>
          </w:tcPr>
          <w:p w14:paraId="5EC8A219" w14:textId="77777777" w:rsidR="00185256" w:rsidRPr="009C5037" w:rsidRDefault="00185256" w:rsidP="006D0B28">
            <w:pPr>
              <w:jc w:val="center"/>
              <w:rPr>
                <w:rFonts w:ascii="ＭＳ 明朝" w:hAnsi="ＭＳ 明朝"/>
                <w:sz w:val="22"/>
                <w:szCs w:val="22"/>
              </w:rPr>
            </w:pPr>
          </w:p>
        </w:tc>
        <w:tc>
          <w:tcPr>
            <w:tcW w:w="1701" w:type="dxa"/>
            <w:tcBorders>
              <w:right w:val="single" w:sz="12" w:space="0" w:color="auto"/>
            </w:tcBorders>
            <w:vAlign w:val="center"/>
          </w:tcPr>
          <w:p w14:paraId="51FF6FA0" w14:textId="77777777" w:rsidR="00185256" w:rsidRPr="009C5037" w:rsidRDefault="00185256" w:rsidP="006D0B28">
            <w:pPr>
              <w:jc w:val="center"/>
              <w:rPr>
                <w:rFonts w:ascii="ＭＳ 明朝" w:eastAsia="SimSun" w:hAnsi="ＭＳ 明朝"/>
                <w:sz w:val="22"/>
                <w:szCs w:val="22"/>
              </w:rPr>
            </w:pPr>
          </w:p>
          <w:p w14:paraId="4F6A1F19" w14:textId="77777777" w:rsidR="00185256" w:rsidRPr="009C5037" w:rsidRDefault="00185256" w:rsidP="006D0B28">
            <w:pPr>
              <w:ind w:leftChars="-47" w:left="-1" w:rightChars="-42" w:right="-101" w:hangingChars="51" w:hanging="112"/>
              <w:jc w:val="center"/>
              <w:rPr>
                <w:rFonts w:ascii="ＭＳ 明朝" w:eastAsia="SimSun" w:hAnsi="ＭＳ 明朝"/>
                <w:sz w:val="22"/>
                <w:szCs w:val="22"/>
              </w:rPr>
            </w:pPr>
            <w:r w:rsidRPr="009C5037">
              <w:rPr>
                <w:rFonts w:ascii="ＭＳ 明朝" w:hAnsi="ＭＳ 明朝" w:hint="eastAsia"/>
                <w:sz w:val="22"/>
                <w:szCs w:val="22"/>
              </w:rPr>
              <w:t>右以外の大学等</w:t>
            </w:r>
          </w:p>
        </w:tc>
        <w:tc>
          <w:tcPr>
            <w:tcW w:w="3402" w:type="dxa"/>
            <w:gridSpan w:val="2"/>
            <w:tcBorders>
              <w:left w:val="single" w:sz="12" w:space="0" w:color="auto"/>
            </w:tcBorders>
            <w:vAlign w:val="center"/>
          </w:tcPr>
          <w:p w14:paraId="3537D0FC" w14:textId="77777777" w:rsidR="00185256" w:rsidRPr="009C5037" w:rsidRDefault="00185256" w:rsidP="006D0B28">
            <w:pPr>
              <w:ind w:right="-113"/>
              <w:jc w:val="center"/>
              <w:rPr>
                <w:rFonts w:ascii="ＭＳ 明朝" w:eastAsia="SimSun" w:hAnsi="ＭＳ 明朝"/>
                <w:sz w:val="22"/>
                <w:szCs w:val="22"/>
              </w:rPr>
            </w:pPr>
            <w:r w:rsidRPr="009C5037">
              <w:rPr>
                <w:rFonts w:ascii="ＭＳ 明朝" w:hAnsi="ＭＳ 明朝" w:hint="eastAsia"/>
              </w:rPr>
              <w:t>短期大学（修業年限が２年のものに限り、認定専攻科を含む。）、高等専門学校（認定専攻科を含む。）及び専門学校（修業年限が２年以下のものに限る。）</w:t>
            </w:r>
          </w:p>
        </w:tc>
      </w:tr>
      <w:tr w:rsidR="009C5037" w:rsidRPr="009C5037" w14:paraId="60C08B9C" w14:textId="77777777" w:rsidTr="006D0B28">
        <w:trPr>
          <w:trHeight w:val="493"/>
        </w:trPr>
        <w:tc>
          <w:tcPr>
            <w:tcW w:w="2835" w:type="dxa"/>
            <w:vMerge/>
            <w:tcBorders>
              <w:tl2br w:val="nil"/>
            </w:tcBorders>
            <w:vAlign w:val="center"/>
          </w:tcPr>
          <w:p w14:paraId="28F91123" w14:textId="77777777" w:rsidR="00185256" w:rsidRPr="009C5037" w:rsidRDefault="00185256" w:rsidP="006D0B28">
            <w:pPr>
              <w:jc w:val="center"/>
              <w:rPr>
                <w:rFonts w:ascii="ＭＳ 明朝" w:hAnsi="ＭＳ 明朝"/>
                <w:sz w:val="22"/>
                <w:szCs w:val="22"/>
              </w:rPr>
            </w:pPr>
          </w:p>
        </w:tc>
        <w:tc>
          <w:tcPr>
            <w:tcW w:w="1701" w:type="dxa"/>
            <w:tcBorders>
              <w:right w:val="single" w:sz="12" w:space="0" w:color="auto"/>
            </w:tcBorders>
            <w:vAlign w:val="center"/>
          </w:tcPr>
          <w:p w14:paraId="7613299A"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年間</w:t>
            </w:r>
          </w:p>
        </w:tc>
        <w:tc>
          <w:tcPr>
            <w:tcW w:w="1701" w:type="dxa"/>
            <w:tcBorders>
              <w:left w:val="single" w:sz="12" w:space="0" w:color="auto"/>
            </w:tcBorders>
            <w:vAlign w:val="center"/>
          </w:tcPr>
          <w:p w14:paraId="582FFA7F"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前半期</w:t>
            </w:r>
          </w:p>
        </w:tc>
        <w:tc>
          <w:tcPr>
            <w:tcW w:w="1701" w:type="dxa"/>
            <w:vAlign w:val="center"/>
          </w:tcPr>
          <w:p w14:paraId="43A9B639"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後半期</w:t>
            </w:r>
          </w:p>
        </w:tc>
      </w:tr>
      <w:tr w:rsidR="009C5037" w:rsidRPr="009C5037" w14:paraId="183C5AAF" w14:textId="77777777" w:rsidTr="006D0B28">
        <w:trPr>
          <w:trHeight w:val="411"/>
        </w:trPr>
        <w:tc>
          <w:tcPr>
            <w:tcW w:w="2835" w:type="dxa"/>
            <w:vAlign w:val="center"/>
          </w:tcPr>
          <w:p w14:paraId="55B8D6E2" w14:textId="77777777" w:rsidR="00185256" w:rsidRPr="009C5037" w:rsidRDefault="00185256" w:rsidP="006D0B28">
            <w:pPr>
              <w:ind w:leftChars="-46" w:left="-110" w:rightChars="-45" w:right="-108" w:firstLine="2"/>
              <w:jc w:val="center"/>
              <w:rPr>
                <w:rFonts w:ascii="ＭＳ 明朝" w:hAnsi="ＭＳ 明朝"/>
                <w:sz w:val="22"/>
                <w:szCs w:val="22"/>
              </w:rPr>
            </w:pPr>
            <w:r w:rsidRPr="009C5037">
              <w:rPr>
                <w:rFonts w:ascii="ＭＳ 明朝" w:hAnsi="ＭＳ 明朝" w:hint="eastAsia"/>
                <w:sz w:val="22"/>
                <w:szCs w:val="22"/>
              </w:rPr>
              <w:t>修業年限で卒業又は修了</w:t>
            </w:r>
          </w:p>
          <w:p w14:paraId="2F187591" w14:textId="77777777" w:rsidR="00185256" w:rsidRPr="009C5037" w:rsidRDefault="00185256" w:rsidP="006D0B28">
            <w:pPr>
              <w:ind w:leftChars="-46" w:left="-110" w:rightChars="-45" w:right="-108" w:firstLine="2"/>
              <w:jc w:val="center"/>
              <w:rPr>
                <w:rFonts w:ascii="ＭＳ 明朝" w:hAnsi="ＭＳ 明朝"/>
                <w:sz w:val="22"/>
                <w:szCs w:val="22"/>
              </w:rPr>
            </w:pPr>
            <w:r w:rsidRPr="009C5037">
              <w:rPr>
                <w:rFonts w:ascii="ＭＳ 明朝" w:hAnsi="ＭＳ 明朝" w:hint="eastAsia"/>
                <w:sz w:val="22"/>
                <w:szCs w:val="22"/>
              </w:rPr>
              <w:t>できないことが確定</w:t>
            </w:r>
          </w:p>
        </w:tc>
        <w:tc>
          <w:tcPr>
            <w:tcW w:w="1701" w:type="dxa"/>
            <w:tcBorders>
              <w:right w:val="single" w:sz="12" w:space="0" w:color="auto"/>
            </w:tcBorders>
            <w:vAlign w:val="center"/>
          </w:tcPr>
          <w:p w14:paraId="586310DE"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left w:val="single" w:sz="12" w:space="0" w:color="auto"/>
            </w:tcBorders>
            <w:vAlign w:val="center"/>
          </w:tcPr>
          <w:p w14:paraId="6B8B02A4"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vAlign w:val="center"/>
          </w:tcPr>
          <w:p w14:paraId="4EF1404B"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6ACB70F5" w14:textId="77777777" w:rsidTr="006D0B28">
        <w:trPr>
          <w:trHeight w:val="417"/>
        </w:trPr>
        <w:tc>
          <w:tcPr>
            <w:tcW w:w="2835" w:type="dxa"/>
            <w:vAlign w:val="center"/>
          </w:tcPr>
          <w:p w14:paraId="5E6FB274"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修得単位数が標準単位数の５割以下</w:t>
            </w:r>
          </w:p>
          <w:p w14:paraId="7E1E05E5"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18"/>
                <w:szCs w:val="18"/>
              </w:rPr>
              <w:t>（単位制によらない専門学校にあっては、履修科目の単位時間数が標準時間数の５割以下）</w:t>
            </w:r>
          </w:p>
        </w:tc>
        <w:tc>
          <w:tcPr>
            <w:tcW w:w="1701" w:type="dxa"/>
            <w:tcBorders>
              <w:right w:val="single" w:sz="12" w:space="0" w:color="auto"/>
            </w:tcBorders>
            <w:vAlign w:val="center"/>
          </w:tcPr>
          <w:p w14:paraId="60D528C3"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left w:val="single" w:sz="12" w:space="0" w:color="auto"/>
            </w:tcBorders>
            <w:vAlign w:val="center"/>
          </w:tcPr>
          <w:p w14:paraId="6C89A35E"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vAlign w:val="center"/>
          </w:tcPr>
          <w:p w14:paraId="774D47E1"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4F6E4AA3" w14:textId="77777777" w:rsidTr="006D0B28">
        <w:trPr>
          <w:trHeight w:val="409"/>
        </w:trPr>
        <w:tc>
          <w:tcPr>
            <w:tcW w:w="2835" w:type="dxa"/>
            <w:tcBorders>
              <w:bottom w:val="single" w:sz="4" w:space="0" w:color="auto"/>
            </w:tcBorders>
            <w:vAlign w:val="center"/>
          </w:tcPr>
          <w:p w14:paraId="19B94857" w14:textId="77777777" w:rsidR="00185256" w:rsidRPr="009C5037" w:rsidRDefault="00185256" w:rsidP="006D0B28">
            <w:pPr>
              <w:ind w:leftChars="-46" w:left="-108" w:rightChars="-45" w:right="-108" w:hanging="2"/>
              <w:jc w:val="center"/>
              <w:rPr>
                <w:rFonts w:ascii="ＭＳ 明朝" w:hAnsi="ＭＳ 明朝"/>
                <w:sz w:val="22"/>
                <w:szCs w:val="22"/>
              </w:rPr>
            </w:pPr>
            <w:r w:rsidRPr="009C5037">
              <w:rPr>
                <w:rFonts w:ascii="ＭＳ 明朝" w:hAnsi="ＭＳ 明朝" w:hint="eastAsia"/>
                <w:sz w:val="22"/>
                <w:szCs w:val="22"/>
              </w:rPr>
              <w:t>出席率が５割以下その他</w:t>
            </w:r>
          </w:p>
          <w:p w14:paraId="7418E348" w14:textId="77777777" w:rsidR="00185256" w:rsidRPr="009C5037" w:rsidRDefault="00185256" w:rsidP="006D0B28">
            <w:pPr>
              <w:ind w:leftChars="-46" w:left="-108" w:rightChars="-45" w:right="-108" w:hanging="2"/>
              <w:jc w:val="center"/>
              <w:rPr>
                <w:rFonts w:ascii="ＭＳ 明朝" w:hAnsi="ＭＳ 明朝"/>
                <w:sz w:val="22"/>
                <w:szCs w:val="22"/>
              </w:rPr>
            </w:pPr>
            <w:r w:rsidRPr="009C5037">
              <w:rPr>
                <w:rFonts w:ascii="ＭＳ 明朝" w:hAnsi="ＭＳ 明朝" w:hint="eastAsia"/>
                <w:sz w:val="22"/>
                <w:szCs w:val="22"/>
              </w:rPr>
              <w:t>学修意欲が著しく低い状況</w:t>
            </w:r>
          </w:p>
        </w:tc>
        <w:tc>
          <w:tcPr>
            <w:tcW w:w="1701" w:type="dxa"/>
            <w:tcBorders>
              <w:bottom w:val="single" w:sz="4" w:space="0" w:color="auto"/>
              <w:right w:val="single" w:sz="12" w:space="0" w:color="auto"/>
            </w:tcBorders>
            <w:vAlign w:val="center"/>
          </w:tcPr>
          <w:p w14:paraId="79D42B67" w14:textId="184BC38E"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left w:val="single" w:sz="12" w:space="0" w:color="auto"/>
              <w:bottom w:val="single" w:sz="4" w:space="0" w:color="auto"/>
            </w:tcBorders>
            <w:vAlign w:val="center"/>
          </w:tcPr>
          <w:p w14:paraId="5B91FE22" w14:textId="2D99EBC3" w:rsidR="00185256" w:rsidRPr="009C5037" w:rsidRDefault="00E8699B" w:rsidP="006D0B28">
            <w:pPr>
              <w:jc w:val="right"/>
              <w:rPr>
                <w:rFonts w:ascii="ＭＳ 明朝" w:hAnsi="ＭＳ 明朝"/>
                <w:sz w:val="22"/>
                <w:szCs w:val="22"/>
              </w:rPr>
            </w:pPr>
            <w:r w:rsidRPr="009C5037">
              <w:rPr>
                <w:rFonts w:asciiTheme="minorEastAsia" w:eastAsiaTheme="minorEastAsia" w:hAnsiTheme="minorEastAsia" w:hint="eastAsia"/>
                <w:noProof/>
              </w:rPr>
              <mc:AlternateContent>
                <mc:Choice Requires="wps">
                  <w:drawing>
                    <wp:anchor distT="0" distB="0" distL="114300" distR="114300" simplePos="0" relativeHeight="251671552" behindDoc="0" locked="0" layoutInCell="1" allowOverlap="1" wp14:anchorId="6E3AC9E1" wp14:editId="2526278C">
                      <wp:simplePos x="0" y="0"/>
                      <wp:positionH relativeFrom="column">
                        <wp:posOffset>-2422525</wp:posOffset>
                      </wp:positionH>
                      <wp:positionV relativeFrom="paragraph">
                        <wp:posOffset>-2090420</wp:posOffset>
                      </wp:positionV>
                      <wp:extent cx="4780280" cy="8102600"/>
                      <wp:effectExtent l="0" t="0" r="20320" b="31750"/>
                      <wp:wrapNone/>
                      <wp:docPr id="7" name="直線コネクタ 7"/>
                      <wp:cNvGraphicFramePr/>
                      <a:graphic xmlns:a="http://schemas.openxmlformats.org/drawingml/2006/main">
                        <a:graphicData uri="http://schemas.microsoft.com/office/word/2010/wordprocessingShape">
                          <wps:wsp>
                            <wps:cNvCnPr/>
                            <wps:spPr>
                              <a:xfrm flipH="1">
                                <a:off x="0" y="0"/>
                                <a:ext cx="4780280" cy="81026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310D1B" id="直線コネクタ 7"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75pt,-164.6pt" to="185.65pt,4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" strokeweight="1.5pt"/>
                  </w:pict>
                </mc:Fallback>
              </mc:AlternateContent>
            </w:r>
            <w:r w:rsidR="00185256" w:rsidRPr="009C5037">
              <w:rPr>
                <w:rFonts w:ascii="ＭＳ 明朝" w:hAnsi="ＭＳ 明朝" w:hint="eastAsia"/>
                <w:sz w:val="22"/>
                <w:szCs w:val="22"/>
              </w:rPr>
              <w:t>人</w:t>
            </w:r>
          </w:p>
        </w:tc>
        <w:tc>
          <w:tcPr>
            <w:tcW w:w="1701" w:type="dxa"/>
            <w:tcBorders>
              <w:bottom w:val="single" w:sz="4" w:space="0" w:color="auto"/>
            </w:tcBorders>
            <w:vAlign w:val="center"/>
          </w:tcPr>
          <w:p w14:paraId="0ACF57F7" w14:textId="457F4903"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762F6C24" w14:textId="77777777" w:rsidTr="006D0B28">
        <w:trPr>
          <w:trHeight w:val="409"/>
        </w:trPr>
        <w:tc>
          <w:tcPr>
            <w:tcW w:w="2835" w:type="dxa"/>
            <w:tcBorders>
              <w:bottom w:val="double" w:sz="4" w:space="0" w:color="000000"/>
            </w:tcBorders>
            <w:vAlign w:val="center"/>
          </w:tcPr>
          <w:p w14:paraId="553239FD"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「警告」の区分に</w:t>
            </w:r>
          </w:p>
          <w:p w14:paraId="02E77289"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連続して該当</w:t>
            </w:r>
          </w:p>
        </w:tc>
        <w:tc>
          <w:tcPr>
            <w:tcW w:w="1701" w:type="dxa"/>
            <w:tcBorders>
              <w:bottom w:val="double" w:sz="4" w:space="0" w:color="000000"/>
              <w:right w:val="single" w:sz="12" w:space="0" w:color="auto"/>
            </w:tcBorders>
            <w:vAlign w:val="center"/>
          </w:tcPr>
          <w:p w14:paraId="04219A29"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left w:val="single" w:sz="12" w:space="0" w:color="auto"/>
              <w:bottom w:val="double" w:sz="4" w:space="0" w:color="000000"/>
            </w:tcBorders>
            <w:vAlign w:val="center"/>
          </w:tcPr>
          <w:p w14:paraId="1823C6B4"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bottom w:val="double" w:sz="4" w:space="0" w:color="000000"/>
            </w:tcBorders>
            <w:vAlign w:val="center"/>
          </w:tcPr>
          <w:p w14:paraId="2F8AAD84" w14:textId="14574502"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21521709" w14:textId="77777777" w:rsidTr="006D0B28">
        <w:trPr>
          <w:trHeight w:val="409"/>
        </w:trPr>
        <w:tc>
          <w:tcPr>
            <w:tcW w:w="2835" w:type="dxa"/>
            <w:tcBorders>
              <w:top w:val="double" w:sz="4" w:space="0" w:color="000000"/>
            </w:tcBorders>
            <w:vAlign w:val="center"/>
          </w:tcPr>
          <w:p w14:paraId="145498B4" w14:textId="77777777" w:rsidR="00185256" w:rsidRPr="009C5037" w:rsidRDefault="00185256" w:rsidP="006D0B28">
            <w:pPr>
              <w:ind w:leftChars="-49" w:left="-6" w:rightChars="-46" w:right="-110" w:hangingChars="51" w:hanging="112"/>
              <w:jc w:val="center"/>
              <w:rPr>
                <w:rFonts w:ascii="ＭＳ 明朝" w:hAnsi="ＭＳ 明朝"/>
                <w:sz w:val="22"/>
                <w:szCs w:val="22"/>
              </w:rPr>
            </w:pPr>
            <w:r w:rsidRPr="009C5037">
              <w:rPr>
                <w:rFonts w:ascii="ＭＳ 明朝" w:hAnsi="ＭＳ 明朝" w:hint="eastAsia"/>
                <w:sz w:val="22"/>
                <w:szCs w:val="22"/>
              </w:rPr>
              <w:t>計</w:t>
            </w:r>
          </w:p>
        </w:tc>
        <w:tc>
          <w:tcPr>
            <w:tcW w:w="1701" w:type="dxa"/>
            <w:tcBorders>
              <w:top w:val="double" w:sz="4" w:space="0" w:color="000000"/>
              <w:right w:val="single" w:sz="12" w:space="0" w:color="auto"/>
            </w:tcBorders>
            <w:vAlign w:val="center"/>
          </w:tcPr>
          <w:p w14:paraId="0C72F7C0"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top w:val="double" w:sz="4" w:space="0" w:color="000000"/>
              <w:left w:val="single" w:sz="12" w:space="0" w:color="auto"/>
            </w:tcBorders>
            <w:vAlign w:val="center"/>
          </w:tcPr>
          <w:p w14:paraId="319749BB"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top w:val="double" w:sz="4" w:space="0" w:color="000000"/>
            </w:tcBorders>
            <w:vAlign w:val="center"/>
          </w:tcPr>
          <w:p w14:paraId="13F461A1" w14:textId="4D6C896E"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220B18F8" w14:textId="77777777" w:rsidTr="006D0B28">
        <w:trPr>
          <w:trHeight w:val="1124"/>
        </w:trPr>
        <w:tc>
          <w:tcPr>
            <w:tcW w:w="7938" w:type="dxa"/>
            <w:gridSpan w:val="4"/>
            <w:vAlign w:val="center"/>
          </w:tcPr>
          <w:p w14:paraId="654A7AED" w14:textId="553DABD4" w:rsidR="00185256" w:rsidRPr="009C5037" w:rsidRDefault="00185256" w:rsidP="006D0B28">
            <w:pPr>
              <w:jc w:val="left"/>
              <w:rPr>
                <w:rFonts w:ascii="ＭＳ 明朝" w:hAnsi="ＭＳ 明朝"/>
                <w:sz w:val="22"/>
                <w:szCs w:val="22"/>
              </w:rPr>
            </w:pPr>
            <w:r w:rsidRPr="009C5037">
              <w:rPr>
                <w:rFonts w:ascii="ＭＳ 明朝" w:hAnsi="ＭＳ 明朝" w:hint="eastAsia"/>
                <w:sz w:val="22"/>
                <w:szCs w:val="22"/>
              </w:rPr>
              <w:t>（備考）</w:t>
            </w:r>
          </w:p>
          <w:p w14:paraId="755ABAF3" w14:textId="77777777" w:rsidR="00185256" w:rsidRPr="009C5037" w:rsidRDefault="00185256" w:rsidP="006D0B28">
            <w:pPr>
              <w:jc w:val="left"/>
              <w:rPr>
                <w:rFonts w:ascii="ＭＳ 明朝" w:hAnsi="ＭＳ 明朝"/>
                <w:sz w:val="22"/>
                <w:szCs w:val="22"/>
              </w:rPr>
            </w:pPr>
          </w:p>
          <w:p w14:paraId="34C2E8D9" w14:textId="77777777" w:rsidR="00185256" w:rsidRPr="009C5037" w:rsidRDefault="00185256" w:rsidP="006D0B28">
            <w:pPr>
              <w:jc w:val="left"/>
              <w:rPr>
                <w:rFonts w:ascii="ＭＳ 明朝" w:hAnsi="ＭＳ 明朝"/>
                <w:sz w:val="22"/>
                <w:szCs w:val="22"/>
              </w:rPr>
            </w:pPr>
          </w:p>
          <w:p w14:paraId="346BAE51" w14:textId="77777777" w:rsidR="00185256" w:rsidRPr="009C5037" w:rsidRDefault="00185256" w:rsidP="006D0B28">
            <w:pPr>
              <w:jc w:val="left"/>
              <w:rPr>
                <w:rFonts w:ascii="ＭＳ 明朝" w:hAnsi="ＭＳ 明朝"/>
                <w:sz w:val="22"/>
                <w:szCs w:val="22"/>
              </w:rPr>
            </w:pPr>
          </w:p>
        </w:tc>
      </w:tr>
    </w:tbl>
    <w:p w14:paraId="1EC996C5" w14:textId="114C08D6" w:rsidR="00185256" w:rsidRPr="009C5037" w:rsidRDefault="00185256" w:rsidP="00185256">
      <w:pPr>
        <w:ind w:leftChars="200" w:left="690" w:hangingChars="100" w:hanging="210"/>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※備考欄は、特記事項がある場合に記載すること。</w:t>
      </w:r>
    </w:p>
    <w:p w14:paraId="36A9D1A5" w14:textId="77777777" w:rsidR="00185256" w:rsidRPr="009C5037" w:rsidRDefault="00185256" w:rsidP="00185256">
      <w:pPr>
        <w:rPr>
          <w:rFonts w:ascii="ＭＳ 明朝" w:hAnsi="ＭＳ 明朝"/>
        </w:rPr>
      </w:pPr>
    </w:p>
    <w:p w14:paraId="2BDC64C2" w14:textId="77777777" w:rsidR="00185256" w:rsidRPr="009C5037" w:rsidRDefault="00185256" w:rsidP="00185256">
      <w:pPr>
        <w:ind w:leftChars="150" w:left="360"/>
        <w:rPr>
          <w:rFonts w:ascii="ＭＳ 明朝" w:hAnsi="ＭＳ 明朝"/>
        </w:rPr>
      </w:pPr>
      <w:r w:rsidRPr="009C5037">
        <w:rPr>
          <w:rFonts w:ascii="ＭＳ 明朝" w:hAnsi="ＭＳ 明朝" w:hint="eastAsia"/>
        </w:rPr>
        <w:t>上記の（２）のうち、学業成績が著しく不良であると認められる者であって、当該学業成績が著しく不良であることについて災害、傷病その他やむを得ない事由があると認められず、遡って認定の効力を失った者の数</w:t>
      </w:r>
    </w:p>
    <w:tbl>
      <w:tblPr>
        <w:tblStyle w:val="a6"/>
        <w:tblW w:w="7938" w:type="dxa"/>
        <w:tblInd w:w="421" w:type="dxa"/>
        <w:tblLook w:val="04A0" w:firstRow="1" w:lastRow="0" w:firstColumn="1" w:lastColumn="0" w:noHBand="0" w:noVBand="1"/>
      </w:tblPr>
      <w:tblGrid>
        <w:gridCol w:w="850"/>
        <w:gridCol w:w="1985"/>
        <w:gridCol w:w="850"/>
        <w:gridCol w:w="1701"/>
        <w:gridCol w:w="851"/>
        <w:gridCol w:w="1701"/>
      </w:tblGrid>
      <w:tr w:rsidR="009C5037" w:rsidRPr="009C5037" w14:paraId="2972D3AC" w14:textId="77777777" w:rsidTr="006D0B28">
        <w:trPr>
          <w:trHeight w:val="513"/>
        </w:trPr>
        <w:tc>
          <w:tcPr>
            <w:tcW w:w="2835" w:type="dxa"/>
            <w:gridSpan w:val="2"/>
            <w:vAlign w:val="center"/>
          </w:tcPr>
          <w:p w14:paraId="41123AB2" w14:textId="77777777" w:rsidR="00185256" w:rsidRPr="009C5037" w:rsidRDefault="00185256" w:rsidP="006D0B28">
            <w:pPr>
              <w:ind w:right="-60"/>
              <w:jc w:val="center"/>
              <w:rPr>
                <w:rFonts w:ascii="ＭＳ 明朝" w:hAnsi="ＭＳ 明朝"/>
                <w:sz w:val="22"/>
                <w:szCs w:val="22"/>
              </w:rPr>
            </w:pPr>
            <w:r w:rsidRPr="009C5037">
              <w:rPr>
                <w:rFonts w:ascii="ＭＳ 明朝" w:hAnsi="ＭＳ 明朝" w:hint="eastAsia"/>
                <w:sz w:val="22"/>
                <w:szCs w:val="22"/>
              </w:rPr>
              <w:t>右以外の大学等</w:t>
            </w:r>
          </w:p>
        </w:tc>
        <w:tc>
          <w:tcPr>
            <w:tcW w:w="5103" w:type="dxa"/>
            <w:gridSpan w:val="4"/>
            <w:vAlign w:val="center"/>
          </w:tcPr>
          <w:p w14:paraId="73629ECB" w14:textId="77777777" w:rsidR="00185256" w:rsidRPr="009C5037" w:rsidRDefault="00185256" w:rsidP="006D0B28">
            <w:pPr>
              <w:ind w:right="-113"/>
              <w:jc w:val="center"/>
              <w:rPr>
                <w:rFonts w:ascii="ＭＳ 明朝" w:hAnsi="ＭＳ 明朝"/>
              </w:rPr>
            </w:pPr>
            <w:r w:rsidRPr="009C5037">
              <w:rPr>
                <w:rFonts w:ascii="ＭＳ 明朝" w:hAnsi="ＭＳ 明朝" w:hint="eastAsia"/>
              </w:rPr>
              <w:t>短期大学（修業年限が２年のものに限り、認定専攻科を含む。）、高等専門学校（認定専攻科を含む。）及び専門学校（修業年限が２年以下のものに限る。）</w:t>
            </w:r>
          </w:p>
        </w:tc>
      </w:tr>
      <w:tr w:rsidR="00185256" w:rsidRPr="009C5037" w14:paraId="39CA26F9" w14:textId="77777777" w:rsidTr="006D0B28">
        <w:trPr>
          <w:trHeight w:val="465"/>
        </w:trPr>
        <w:tc>
          <w:tcPr>
            <w:tcW w:w="850" w:type="dxa"/>
            <w:vAlign w:val="center"/>
          </w:tcPr>
          <w:p w14:paraId="352F4620"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年間</w:t>
            </w:r>
          </w:p>
        </w:tc>
        <w:tc>
          <w:tcPr>
            <w:tcW w:w="1985" w:type="dxa"/>
            <w:vAlign w:val="center"/>
          </w:tcPr>
          <w:p w14:paraId="71A20EE4"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850" w:type="dxa"/>
            <w:vAlign w:val="center"/>
          </w:tcPr>
          <w:p w14:paraId="712235CA" w14:textId="77777777" w:rsidR="00185256" w:rsidRPr="009C5037" w:rsidRDefault="00185256" w:rsidP="006D0B28">
            <w:pPr>
              <w:ind w:leftChars="-47" w:left="-1" w:rightChars="-44" w:right="-106" w:hangingChars="51" w:hanging="112"/>
              <w:jc w:val="center"/>
              <w:rPr>
                <w:rFonts w:ascii="ＭＳ 明朝" w:hAnsi="ＭＳ 明朝"/>
                <w:sz w:val="22"/>
                <w:szCs w:val="22"/>
              </w:rPr>
            </w:pPr>
            <w:r w:rsidRPr="009C5037">
              <w:rPr>
                <w:rFonts w:ascii="ＭＳ 明朝" w:hAnsi="ＭＳ 明朝" w:hint="eastAsia"/>
                <w:sz w:val="22"/>
                <w:szCs w:val="22"/>
              </w:rPr>
              <w:t>前半期</w:t>
            </w:r>
          </w:p>
        </w:tc>
        <w:tc>
          <w:tcPr>
            <w:tcW w:w="1701" w:type="dxa"/>
            <w:vAlign w:val="center"/>
          </w:tcPr>
          <w:p w14:paraId="4876750D"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851" w:type="dxa"/>
            <w:vAlign w:val="center"/>
          </w:tcPr>
          <w:p w14:paraId="03755881" w14:textId="77777777" w:rsidR="00185256" w:rsidRPr="009C5037" w:rsidRDefault="00185256" w:rsidP="006D0B28">
            <w:pPr>
              <w:ind w:leftChars="-46" w:rightChars="-45" w:right="-108" w:hangingChars="50" w:hanging="110"/>
              <w:jc w:val="center"/>
              <w:rPr>
                <w:rFonts w:ascii="ＭＳ 明朝" w:hAnsi="ＭＳ 明朝"/>
                <w:sz w:val="22"/>
                <w:szCs w:val="22"/>
              </w:rPr>
            </w:pPr>
            <w:r w:rsidRPr="009C5037">
              <w:rPr>
                <w:rFonts w:ascii="ＭＳ 明朝" w:hAnsi="ＭＳ 明朝" w:hint="eastAsia"/>
                <w:sz w:val="22"/>
                <w:szCs w:val="22"/>
              </w:rPr>
              <w:t>後半期</w:t>
            </w:r>
          </w:p>
        </w:tc>
        <w:tc>
          <w:tcPr>
            <w:tcW w:w="1701" w:type="dxa"/>
            <w:vAlign w:val="center"/>
          </w:tcPr>
          <w:p w14:paraId="47D10C1A"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bl>
    <w:p w14:paraId="1B45FD05" w14:textId="77777777" w:rsidR="00185256" w:rsidRPr="009C5037" w:rsidRDefault="00185256" w:rsidP="00185256">
      <w:pPr>
        <w:rPr>
          <w:rFonts w:ascii="ＭＳ 明朝" w:hAnsi="ＭＳ 明朝"/>
        </w:rPr>
      </w:pPr>
    </w:p>
    <w:p w14:paraId="67086522" w14:textId="77777777" w:rsidR="00185256" w:rsidRPr="009C5037" w:rsidRDefault="00185256" w:rsidP="00185256">
      <w:pPr>
        <w:ind w:left="480" w:rightChars="-118" w:right="-283" w:hangingChars="200" w:hanging="480"/>
        <w:rPr>
          <w:rFonts w:ascii="ＭＳ 明朝" w:hAnsi="ＭＳ 明朝"/>
        </w:rPr>
      </w:pPr>
      <w:r w:rsidRPr="009C5037">
        <w:rPr>
          <w:rFonts w:ascii="ＭＳ 明朝" w:hAnsi="ＭＳ 明朝" w:hint="eastAsia"/>
        </w:rPr>
        <w:t>（３）退学又は停学（期間の定めのないもの又は３月以上の期間のものに限る。）の処分を受けたことにより認定の取消しを受けた者の数</w:t>
      </w:r>
    </w:p>
    <w:p w14:paraId="481CABA8" w14:textId="77777777" w:rsidR="00185256" w:rsidRPr="009C5037" w:rsidRDefault="00185256" w:rsidP="00185256">
      <w:pPr>
        <w:rPr>
          <w:rFonts w:ascii="ＭＳ 明朝" w:hAnsi="ＭＳ 明朝"/>
        </w:rPr>
      </w:pPr>
    </w:p>
    <w:p w14:paraId="0EF231DD" w14:textId="77777777" w:rsidR="00185256" w:rsidRPr="009C5037" w:rsidRDefault="00185256" w:rsidP="00185256">
      <w:pPr>
        <w:spacing w:line="120" w:lineRule="exact"/>
        <w:rPr>
          <w:rFonts w:ascii="ＭＳ 明朝" w:hAnsi="ＭＳ 明朝"/>
          <w:sz w:val="22"/>
          <w:szCs w:val="22"/>
        </w:rPr>
      </w:pPr>
    </w:p>
    <w:tbl>
      <w:tblPr>
        <w:tblStyle w:val="a6"/>
        <w:tblW w:w="7938" w:type="dxa"/>
        <w:tblInd w:w="421" w:type="dxa"/>
        <w:tblLook w:val="04A0" w:firstRow="1" w:lastRow="0" w:firstColumn="1" w:lastColumn="0" w:noHBand="0" w:noVBand="1"/>
      </w:tblPr>
      <w:tblGrid>
        <w:gridCol w:w="2976"/>
        <w:gridCol w:w="4962"/>
      </w:tblGrid>
      <w:tr w:rsidR="009C5037" w:rsidRPr="009C5037" w14:paraId="08FD517A" w14:textId="77777777" w:rsidTr="006D0B28">
        <w:trPr>
          <w:trHeight w:val="420"/>
        </w:trPr>
        <w:tc>
          <w:tcPr>
            <w:tcW w:w="2976" w:type="dxa"/>
            <w:tcBorders>
              <w:bottom w:val="single" w:sz="4" w:space="0" w:color="auto"/>
            </w:tcBorders>
            <w:vAlign w:val="center"/>
          </w:tcPr>
          <w:p w14:paraId="7C6F98FD"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退学</w:t>
            </w:r>
          </w:p>
        </w:tc>
        <w:tc>
          <w:tcPr>
            <w:tcW w:w="4962" w:type="dxa"/>
            <w:tcBorders>
              <w:bottom w:val="single" w:sz="4" w:space="0" w:color="auto"/>
            </w:tcBorders>
            <w:vAlign w:val="center"/>
          </w:tcPr>
          <w:p w14:paraId="604D1A78"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315D5404" w14:textId="77777777" w:rsidTr="006D0B28">
        <w:trPr>
          <w:trHeight w:val="411"/>
        </w:trPr>
        <w:tc>
          <w:tcPr>
            <w:tcW w:w="2976" w:type="dxa"/>
            <w:tcBorders>
              <w:bottom w:val="double" w:sz="4" w:space="0" w:color="000000"/>
            </w:tcBorders>
            <w:vAlign w:val="center"/>
          </w:tcPr>
          <w:p w14:paraId="792B6DAA"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３月以上の停学</w:t>
            </w:r>
          </w:p>
        </w:tc>
        <w:tc>
          <w:tcPr>
            <w:tcW w:w="4962" w:type="dxa"/>
            <w:tcBorders>
              <w:bottom w:val="double" w:sz="4" w:space="0" w:color="000000"/>
            </w:tcBorders>
            <w:vAlign w:val="center"/>
          </w:tcPr>
          <w:p w14:paraId="121B0361"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576D16FC" w14:textId="77777777" w:rsidTr="006D0B28">
        <w:trPr>
          <w:trHeight w:val="411"/>
        </w:trPr>
        <w:tc>
          <w:tcPr>
            <w:tcW w:w="2976" w:type="dxa"/>
            <w:tcBorders>
              <w:top w:val="double" w:sz="4" w:space="0" w:color="000000"/>
            </w:tcBorders>
            <w:vAlign w:val="center"/>
          </w:tcPr>
          <w:p w14:paraId="646CE4A2"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年間計</w:t>
            </w:r>
          </w:p>
        </w:tc>
        <w:tc>
          <w:tcPr>
            <w:tcW w:w="4962" w:type="dxa"/>
            <w:tcBorders>
              <w:top w:val="double" w:sz="4" w:space="0" w:color="000000"/>
            </w:tcBorders>
            <w:vAlign w:val="center"/>
          </w:tcPr>
          <w:p w14:paraId="408C0A1F"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5D7169B4" w14:textId="77777777" w:rsidTr="006D0B28">
        <w:trPr>
          <w:trHeight w:val="1124"/>
        </w:trPr>
        <w:tc>
          <w:tcPr>
            <w:tcW w:w="7938" w:type="dxa"/>
            <w:gridSpan w:val="2"/>
            <w:vAlign w:val="center"/>
          </w:tcPr>
          <w:p w14:paraId="0F17A594" w14:textId="77777777" w:rsidR="00185256" w:rsidRPr="009C5037" w:rsidRDefault="00185256" w:rsidP="006D0B28">
            <w:pPr>
              <w:jc w:val="left"/>
              <w:rPr>
                <w:rFonts w:ascii="ＭＳ 明朝" w:hAnsi="ＭＳ 明朝"/>
                <w:sz w:val="22"/>
                <w:szCs w:val="22"/>
              </w:rPr>
            </w:pPr>
            <w:r w:rsidRPr="009C5037">
              <w:rPr>
                <w:rFonts w:ascii="ＭＳ 明朝" w:hAnsi="ＭＳ 明朝" w:hint="eastAsia"/>
                <w:sz w:val="22"/>
                <w:szCs w:val="22"/>
              </w:rPr>
              <w:lastRenderedPageBreak/>
              <w:t>（備考）</w:t>
            </w:r>
          </w:p>
          <w:p w14:paraId="1937E50D" w14:textId="77777777" w:rsidR="00185256" w:rsidRPr="009C5037" w:rsidRDefault="00185256" w:rsidP="006D0B28">
            <w:pPr>
              <w:jc w:val="left"/>
              <w:rPr>
                <w:rFonts w:ascii="ＭＳ 明朝" w:hAnsi="ＭＳ 明朝"/>
                <w:sz w:val="22"/>
                <w:szCs w:val="22"/>
              </w:rPr>
            </w:pPr>
          </w:p>
          <w:p w14:paraId="105AE5BD" w14:textId="77777777" w:rsidR="00185256" w:rsidRPr="009C5037" w:rsidRDefault="00185256" w:rsidP="006D0B28">
            <w:pPr>
              <w:jc w:val="left"/>
              <w:rPr>
                <w:rFonts w:ascii="ＭＳ 明朝" w:hAnsi="ＭＳ 明朝"/>
                <w:sz w:val="22"/>
                <w:szCs w:val="22"/>
              </w:rPr>
            </w:pPr>
          </w:p>
          <w:p w14:paraId="0A2C381D" w14:textId="77777777" w:rsidR="00185256" w:rsidRPr="009C5037" w:rsidRDefault="00185256" w:rsidP="006D0B28">
            <w:pPr>
              <w:jc w:val="left"/>
              <w:rPr>
                <w:rFonts w:ascii="ＭＳ 明朝" w:hAnsi="ＭＳ 明朝"/>
                <w:sz w:val="22"/>
                <w:szCs w:val="22"/>
              </w:rPr>
            </w:pPr>
          </w:p>
        </w:tc>
      </w:tr>
    </w:tbl>
    <w:p w14:paraId="62F10EEE" w14:textId="77777777" w:rsidR="00185256" w:rsidRPr="009C5037" w:rsidRDefault="00185256" w:rsidP="00185256">
      <w:pPr>
        <w:ind w:leftChars="200" w:left="690" w:hangingChars="100" w:hanging="210"/>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※備考欄は、特記事項がある場合に記載すること。</w:t>
      </w:r>
    </w:p>
    <w:p w14:paraId="54D6B9EB" w14:textId="77777777" w:rsidR="00185256" w:rsidRPr="009C5037" w:rsidRDefault="00185256" w:rsidP="00185256">
      <w:pPr>
        <w:rPr>
          <w:rFonts w:ascii="ＭＳ 明朝" w:hAnsi="ＭＳ 明朝"/>
        </w:rPr>
      </w:pPr>
    </w:p>
    <w:p w14:paraId="4CA75712" w14:textId="77777777" w:rsidR="00185256" w:rsidRPr="009C5037" w:rsidRDefault="00185256" w:rsidP="00185256">
      <w:pPr>
        <w:rPr>
          <w:rFonts w:ascii="ＭＳ 明朝" w:hAnsi="ＭＳ 明朝"/>
        </w:rPr>
      </w:pPr>
    </w:p>
    <w:p w14:paraId="4AC41A31" w14:textId="77777777" w:rsidR="00185256" w:rsidRPr="009C5037" w:rsidRDefault="00185256" w:rsidP="00185256">
      <w:pPr>
        <w:ind w:left="240" w:hangingChars="100" w:hanging="240"/>
        <w:rPr>
          <w:rFonts w:ascii="ＭＳ 明朝" w:hAnsi="ＭＳ 明朝"/>
        </w:rPr>
      </w:pPr>
      <w:r w:rsidRPr="009C5037">
        <w:rPr>
          <w:rFonts w:ascii="ＭＳ 明朝" w:hAnsi="ＭＳ 明朝" w:hint="eastAsia"/>
        </w:rPr>
        <w:t>３．前年度に授業料等減免対象者としての認定の効力の停止を受けた者及び給付奨学生認定の効力の停止を受けた者の数</w:t>
      </w:r>
    </w:p>
    <w:p w14:paraId="602D9CAB" w14:textId="77777777" w:rsidR="00185256" w:rsidRPr="009C5037" w:rsidRDefault="00185256" w:rsidP="00185256">
      <w:pPr>
        <w:rPr>
          <w:rFonts w:ascii="ＭＳ 明朝" w:hAnsi="ＭＳ 明朝"/>
        </w:rPr>
      </w:pPr>
    </w:p>
    <w:p w14:paraId="50E04847" w14:textId="77777777" w:rsidR="00185256" w:rsidRPr="009C5037" w:rsidRDefault="00185256" w:rsidP="00185256">
      <w:pPr>
        <w:ind w:leftChars="200" w:left="480"/>
        <w:rPr>
          <w:rFonts w:ascii="ＭＳ 明朝" w:hAnsi="ＭＳ 明朝"/>
        </w:rPr>
      </w:pPr>
      <w:r w:rsidRPr="009C5037">
        <w:rPr>
          <w:rFonts w:ascii="ＭＳ 明朝" w:hAnsi="ＭＳ 明朝" w:hint="eastAsia"/>
        </w:rPr>
        <w:t>停学（３月未満の期間のものに限る。）又は訓告の処分を受けたことにより認定の効力の停止を受けた者の数</w:t>
      </w:r>
    </w:p>
    <w:p w14:paraId="4741A4CF" w14:textId="1DB0945D" w:rsidR="00185256" w:rsidRPr="009C5037" w:rsidRDefault="00185256" w:rsidP="00185256">
      <w:pPr>
        <w:spacing w:line="120" w:lineRule="exact"/>
        <w:rPr>
          <w:rFonts w:ascii="ＭＳ 明朝" w:hAnsi="ＭＳ 明朝"/>
          <w:sz w:val="22"/>
          <w:szCs w:val="22"/>
        </w:rPr>
      </w:pPr>
    </w:p>
    <w:tbl>
      <w:tblPr>
        <w:tblStyle w:val="a6"/>
        <w:tblW w:w="7938" w:type="dxa"/>
        <w:tblInd w:w="421" w:type="dxa"/>
        <w:tblLook w:val="04A0" w:firstRow="1" w:lastRow="0" w:firstColumn="1" w:lastColumn="0" w:noHBand="0" w:noVBand="1"/>
      </w:tblPr>
      <w:tblGrid>
        <w:gridCol w:w="2976"/>
        <w:gridCol w:w="4962"/>
      </w:tblGrid>
      <w:tr w:rsidR="009C5037" w:rsidRPr="009C5037" w14:paraId="7C1A9588" w14:textId="77777777" w:rsidTr="006D0B28">
        <w:trPr>
          <w:trHeight w:val="420"/>
        </w:trPr>
        <w:tc>
          <w:tcPr>
            <w:tcW w:w="2976" w:type="dxa"/>
            <w:tcBorders>
              <w:left w:val="single" w:sz="4" w:space="0" w:color="auto"/>
              <w:bottom w:val="single" w:sz="4" w:space="0" w:color="auto"/>
            </w:tcBorders>
            <w:vAlign w:val="center"/>
          </w:tcPr>
          <w:p w14:paraId="3C5C6AF2"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３月未満の停学</w:t>
            </w:r>
          </w:p>
        </w:tc>
        <w:tc>
          <w:tcPr>
            <w:tcW w:w="4962" w:type="dxa"/>
            <w:tcBorders>
              <w:bottom w:val="single" w:sz="4" w:space="0" w:color="auto"/>
            </w:tcBorders>
            <w:vAlign w:val="center"/>
          </w:tcPr>
          <w:p w14:paraId="407FA646"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5315935E" w14:textId="77777777" w:rsidTr="006D0B28">
        <w:trPr>
          <w:trHeight w:val="411"/>
        </w:trPr>
        <w:tc>
          <w:tcPr>
            <w:tcW w:w="2976" w:type="dxa"/>
            <w:tcBorders>
              <w:bottom w:val="double" w:sz="4" w:space="0" w:color="000000"/>
            </w:tcBorders>
            <w:vAlign w:val="center"/>
          </w:tcPr>
          <w:p w14:paraId="22E774E6"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訓告</w:t>
            </w:r>
          </w:p>
        </w:tc>
        <w:tc>
          <w:tcPr>
            <w:tcW w:w="4962" w:type="dxa"/>
            <w:tcBorders>
              <w:bottom w:val="double" w:sz="4" w:space="0" w:color="000000"/>
            </w:tcBorders>
            <w:vAlign w:val="center"/>
          </w:tcPr>
          <w:p w14:paraId="247C6403"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52889B8C" w14:textId="77777777" w:rsidTr="006D0B28">
        <w:trPr>
          <w:trHeight w:val="411"/>
        </w:trPr>
        <w:tc>
          <w:tcPr>
            <w:tcW w:w="2976" w:type="dxa"/>
            <w:tcBorders>
              <w:top w:val="double" w:sz="4" w:space="0" w:color="000000"/>
            </w:tcBorders>
            <w:vAlign w:val="center"/>
          </w:tcPr>
          <w:p w14:paraId="7DC3538A"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年間計</w:t>
            </w:r>
          </w:p>
        </w:tc>
        <w:tc>
          <w:tcPr>
            <w:tcW w:w="4962" w:type="dxa"/>
            <w:tcBorders>
              <w:top w:val="double" w:sz="4" w:space="0" w:color="000000"/>
            </w:tcBorders>
            <w:vAlign w:val="center"/>
          </w:tcPr>
          <w:p w14:paraId="4968BF88" w14:textId="17F81AC6" w:rsidR="00185256" w:rsidRPr="009C5037" w:rsidRDefault="00E8699B" w:rsidP="006D0B28">
            <w:pPr>
              <w:jc w:val="right"/>
              <w:rPr>
                <w:rFonts w:ascii="ＭＳ 明朝" w:hAnsi="ＭＳ 明朝"/>
                <w:sz w:val="22"/>
                <w:szCs w:val="22"/>
              </w:rPr>
            </w:pPr>
            <w:r w:rsidRPr="009C5037">
              <w:rPr>
                <w:rFonts w:asciiTheme="minorEastAsia" w:eastAsiaTheme="minorEastAsia" w:hAnsiTheme="minorEastAsia" w:hint="eastAsia"/>
                <w:noProof/>
              </w:rPr>
              <mc:AlternateContent>
                <mc:Choice Requires="wps">
                  <w:drawing>
                    <wp:anchor distT="0" distB="0" distL="114300" distR="114300" simplePos="0" relativeHeight="251673600" behindDoc="0" locked="0" layoutInCell="1" allowOverlap="1" wp14:anchorId="18A21D2D" wp14:editId="45E648B6">
                      <wp:simplePos x="0" y="0"/>
                      <wp:positionH relativeFrom="column">
                        <wp:posOffset>-1952625</wp:posOffset>
                      </wp:positionH>
                      <wp:positionV relativeFrom="paragraph">
                        <wp:posOffset>-1551940</wp:posOffset>
                      </wp:positionV>
                      <wp:extent cx="4780280" cy="8102600"/>
                      <wp:effectExtent l="0" t="0" r="20320" b="31750"/>
                      <wp:wrapNone/>
                      <wp:docPr id="8" name="直線コネクタ 8"/>
                      <wp:cNvGraphicFramePr/>
                      <a:graphic xmlns:a="http://schemas.openxmlformats.org/drawingml/2006/main">
                        <a:graphicData uri="http://schemas.microsoft.com/office/word/2010/wordprocessingShape">
                          <wps:wsp>
                            <wps:cNvCnPr/>
                            <wps:spPr>
                              <a:xfrm flipH="1">
                                <a:off x="0" y="0"/>
                                <a:ext cx="4780280" cy="81026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CC7DD8" id="直線コネクタ 8"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122.2pt" to="222.65pt,5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" strokeweight="1.5pt"/>
                  </w:pict>
                </mc:Fallback>
              </mc:AlternateContent>
            </w:r>
            <w:r w:rsidR="00185256" w:rsidRPr="009C5037">
              <w:rPr>
                <w:rFonts w:ascii="ＭＳ 明朝" w:hAnsi="ＭＳ 明朝" w:hint="eastAsia"/>
                <w:sz w:val="22"/>
                <w:szCs w:val="22"/>
              </w:rPr>
              <w:t>人</w:t>
            </w:r>
          </w:p>
        </w:tc>
      </w:tr>
      <w:tr w:rsidR="009C5037" w:rsidRPr="009C5037" w14:paraId="797D50B2" w14:textId="77777777" w:rsidTr="006D0B28">
        <w:trPr>
          <w:trHeight w:val="1124"/>
        </w:trPr>
        <w:tc>
          <w:tcPr>
            <w:tcW w:w="7938" w:type="dxa"/>
            <w:gridSpan w:val="2"/>
            <w:vAlign w:val="center"/>
          </w:tcPr>
          <w:p w14:paraId="5DC42D36" w14:textId="6376A2F2" w:rsidR="00185256" w:rsidRPr="009C5037" w:rsidRDefault="00185256" w:rsidP="006D0B28">
            <w:pPr>
              <w:jc w:val="left"/>
              <w:rPr>
                <w:rFonts w:ascii="ＭＳ 明朝" w:hAnsi="ＭＳ 明朝"/>
                <w:sz w:val="22"/>
                <w:szCs w:val="22"/>
              </w:rPr>
            </w:pPr>
            <w:r w:rsidRPr="009C5037">
              <w:rPr>
                <w:rFonts w:ascii="ＭＳ 明朝" w:hAnsi="ＭＳ 明朝" w:hint="eastAsia"/>
                <w:sz w:val="22"/>
                <w:szCs w:val="22"/>
              </w:rPr>
              <w:t>（備考）</w:t>
            </w:r>
          </w:p>
          <w:p w14:paraId="4A076B46" w14:textId="77777777" w:rsidR="00185256" w:rsidRPr="009C5037" w:rsidRDefault="00185256" w:rsidP="006D0B28">
            <w:pPr>
              <w:jc w:val="left"/>
              <w:rPr>
                <w:rFonts w:ascii="ＭＳ 明朝" w:hAnsi="ＭＳ 明朝"/>
                <w:sz w:val="22"/>
                <w:szCs w:val="22"/>
              </w:rPr>
            </w:pPr>
          </w:p>
          <w:p w14:paraId="19AB4389" w14:textId="173CF10C" w:rsidR="00185256" w:rsidRPr="009C5037" w:rsidRDefault="00185256" w:rsidP="006D0B28">
            <w:pPr>
              <w:jc w:val="left"/>
              <w:rPr>
                <w:rFonts w:ascii="ＭＳ 明朝" w:hAnsi="ＭＳ 明朝"/>
                <w:sz w:val="22"/>
                <w:szCs w:val="22"/>
              </w:rPr>
            </w:pPr>
            <w:bookmarkStart w:id="2" w:name="_GoBack"/>
            <w:bookmarkEnd w:id="2"/>
          </w:p>
          <w:p w14:paraId="5A4A8FD9" w14:textId="77777777" w:rsidR="00185256" w:rsidRPr="009C5037" w:rsidRDefault="00185256" w:rsidP="006D0B28">
            <w:pPr>
              <w:jc w:val="left"/>
              <w:rPr>
                <w:rFonts w:ascii="ＭＳ 明朝" w:hAnsi="ＭＳ 明朝"/>
                <w:sz w:val="22"/>
                <w:szCs w:val="22"/>
              </w:rPr>
            </w:pPr>
          </w:p>
        </w:tc>
      </w:tr>
    </w:tbl>
    <w:p w14:paraId="578DA6D6" w14:textId="77777777" w:rsidR="00185256" w:rsidRPr="009C5037" w:rsidRDefault="00185256" w:rsidP="00185256">
      <w:pPr>
        <w:ind w:leftChars="200" w:left="690" w:hangingChars="100" w:hanging="210"/>
        <w:rPr>
          <w:rFonts w:asciiTheme="minorEastAsia" w:eastAsiaTheme="minorEastAsia" w:hAnsiTheme="minorEastAsia"/>
          <w:sz w:val="21"/>
          <w:szCs w:val="21"/>
        </w:rPr>
      </w:pPr>
      <w:r w:rsidRPr="009C5037">
        <w:rPr>
          <w:rFonts w:asciiTheme="minorEastAsia" w:eastAsiaTheme="minorEastAsia" w:hAnsiTheme="minorEastAsia" w:hint="eastAsia"/>
          <w:sz w:val="21"/>
          <w:szCs w:val="21"/>
        </w:rPr>
        <w:t>※備考欄は、特記事項がある場合に記載すること。</w:t>
      </w:r>
    </w:p>
    <w:p w14:paraId="7046486A" w14:textId="77777777" w:rsidR="00185256" w:rsidRPr="009C5037" w:rsidRDefault="00185256" w:rsidP="00185256">
      <w:pPr>
        <w:widowControl/>
        <w:jc w:val="left"/>
        <w:rPr>
          <w:rFonts w:ascii="ＭＳ 明朝" w:hAnsi="ＭＳ 明朝"/>
        </w:rPr>
      </w:pPr>
    </w:p>
    <w:p w14:paraId="53550132" w14:textId="77777777" w:rsidR="00185256" w:rsidRPr="009C5037" w:rsidRDefault="00185256" w:rsidP="00185256">
      <w:pPr>
        <w:widowControl/>
        <w:jc w:val="left"/>
        <w:rPr>
          <w:rFonts w:ascii="ＭＳ 明朝" w:hAnsi="ＭＳ 明朝"/>
        </w:rPr>
      </w:pPr>
    </w:p>
    <w:p w14:paraId="7F1BAA36" w14:textId="77777777" w:rsidR="00185256" w:rsidRPr="009C5037" w:rsidRDefault="00185256" w:rsidP="00185256">
      <w:pPr>
        <w:ind w:left="240" w:hangingChars="100" w:hanging="240"/>
        <w:rPr>
          <w:rFonts w:ascii="ＭＳ 明朝" w:hAnsi="ＭＳ 明朝"/>
        </w:rPr>
      </w:pPr>
      <w:r w:rsidRPr="009C5037">
        <w:rPr>
          <w:rFonts w:asciiTheme="minorEastAsia" w:eastAsiaTheme="minorEastAsia" w:hAnsiTheme="minorEastAsia" w:hint="eastAsia"/>
        </w:rPr>
        <w:t>４．</w:t>
      </w:r>
      <w:r w:rsidRPr="009C5037">
        <w:rPr>
          <w:rFonts w:ascii="ＭＳ 明朝" w:hAnsi="ＭＳ 明朝" w:hint="eastAsia"/>
        </w:rPr>
        <w:t>適格認定における学業成績の判定の結果、警告を受けた者の数</w:t>
      </w:r>
    </w:p>
    <w:p w14:paraId="635DCBA8" w14:textId="77777777" w:rsidR="00185256" w:rsidRPr="009C5037" w:rsidRDefault="00185256" w:rsidP="00185256">
      <w:pPr>
        <w:spacing w:line="120" w:lineRule="exact"/>
        <w:rPr>
          <w:rFonts w:ascii="ＭＳ 明朝" w:hAnsi="ＭＳ 明朝"/>
        </w:rPr>
      </w:pPr>
    </w:p>
    <w:tbl>
      <w:tblPr>
        <w:tblStyle w:val="a6"/>
        <w:tblW w:w="7938" w:type="dxa"/>
        <w:tblInd w:w="421" w:type="dxa"/>
        <w:tblLook w:val="04A0" w:firstRow="1" w:lastRow="0" w:firstColumn="1" w:lastColumn="0" w:noHBand="0" w:noVBand="1"/>
      </w:tblPr>
      <w:tblGrid>
        <w:gridCol w:w="2835"/>
        <w:gridCol w:w="1701"/>
        <w:gridCol w:w="1701"/>
        <w:gridCol w:w="1701"/>
      </w:tblGrid>
      <w:tr w:rsidR="009C5037" w:rsidRPr="009C5037" w14:paraId="3FB31DD7" w14:textId="77777777" w:rsidTr="006D0B28">
        <w:trPr>
          <w:trHeight w:val="1734"/>
        </w:trPr>
        <w:tc>
          <w:tcPr>
            <w:tcW w:w="2835" w:type="dxa"/>
            <w:vMerge w:val="restart"/>
            <w:tcBorders>
              <w:tl2br w:val="nil"/>
            </w:tcBorders>
            <w:vAlign w:val="center"/>
          </w:tcPr>
          <w:p w14:paraId="205AD78E" w14:textId="77777777" w:rsidR="00185256" w:rsidRPr="009C5037" w:rsidRDefault="00185256" w:rsidP="006D0B28">
            <w:pPr>
              <w:jc w:val="center"/>
              <w:rPr>
                <w:rFonts w:ascii="ＭＳ 明朝" w:hAnsi="ＭＳ 明朝"/>
                <w:sz w:val="22"/>
                <w:szCs w:val="22"/>
              </w:rPr>
            </w:pPr>
          </w:p>
        </w:tc>
        <w:tc>
          <w:tcPr>
            <w:tcW w:w="1701" w:type="dxa"/>
            <w:tcBorders>
              <w:right w:val="single" w:sz="12" w:space="0" w:color="auto"/>
            </w:tcBorders>
            <w:vAlign w:val="center"/>
          </w:tcPr>
          <w:p w14:paraId="580C2F29" w14:textId="77777777" w:rsidR="00185256" w:rsidRPr="009C5037" w:rsidRDefault="00185256" w:rsidP="006D0B28">
            <w:pPr>
              <w:jc w:val="center"/>
              <w:rPr>
                <w:rFonts w:ascii="ＭＳ 明朝" w:eastAsia="SimSun" w:hAnsi="ＭＳ 明朝"/>
                <w:sz w:val="22"/>
                <w:szCs w:val="22"/>
              </w:rPr>
            </w:pPr>
          </w:p>
          <w:p w14:paraId="667A2A28" w14:textId="77777777" w:rsidR="00185256" w:rsidRPr="009C5037" w:rsidRDefault="00185256" w:rsidP="006D0B28">
            <w:pPr>
              <w:jc w:val="center"/>
              <w:rPr>
                <w:rFonts w:ascii="ＭＳ 明朝" w:eastAsia="SimSun" w:hAnsi="ＭＳ 明朝"/>
                <w:sz w:val="22"/>
                <w:szCs w:val="22"/>
              </w:rPr>
            </w:pPr>
            <w:r w:rsidRPr="009C5037">
              <w:rPr>
                <w:rFonts w:ascii="ＭＳ 明朝" w:hAnsi="ＭＳ 明朝" w:hint="eastAsia"/>
                <w:sz w:val="22"/>
                <w:szCs w:val="22"/>
              </w:rPr>
              <w:t>右以外の大学等</w:t>
            </w:r>
          </w:p>
        </w:tc>
        <w:tc>
          <w:tcPr>
            <w:tcW w:w="3402" w:type="dxa"/>
            <w:gridSpan w:val="2"/>
            <w:tcBorders>
              <w:left w:val="single" w:sz="12" w:space="0" w:color="auto"/>
            </w:tcBorders>
            <w:vAlign w:val="center"/>
          </w:tcPr>
          <w:p w14:paraId="77B040CE" w14:textId="5B2911AD" w:rsidR="00185256" w:rsidRPr="009C5037" w:rsidRDefault="00185256" w:rsidP="006D0B28">
            <w:pPr>
              <w:jc w:val="center"/>
              <w:rPr>
                <w:rFonts w:ascii="ＭＳ 明朝" w:eastAsia="SimSun" w:hAnsi="ＭＳ 明朝"/>
                <w:sz w:val="22"/>
                <w:szCs w:val="22"/>
              </w:rPr>
            </w:pPr>
            <w:r w:rsidRPr="009C5037">
              <w:rPr>
                <w:rFonts w:ascii="ＭＳ 明朝" w:hAnsi="ＭＳ 明朝" w:hint="eastAsia"/>
              </w:rPr>
              <w:t>短期大学（修業年限が２年のものに限り、認定専攻科を含む。）、高等専門学校（認定専攻科を含む。）及び専門学校（修業年限が２年以下のものに限る。）</w:t>
            </w:r>
          </w:p>
        </w:tc>
      </w:tr>
      <w:tr w:rsidR="009C5037" w:rsidRPr="009C5037" w14:paraId="0403B222" w14:textId="77777777" w:rsidTr="006D0B28">
        <w:trPr>
          <w:trHeight w:val="493"/>
        </w:trPr>
        <w:tc>
          <w:tcPr>
            <w:tcW w:w="2835" w:type="dxa"/>
            <w:vMerge/>
            <w:tcBorders>
              <w:tl2br w:val="nil"/>
            </w:tcBorders>
            <w:vAlign w:val="center"/>
          </w:tcPr>
          <w:p w14:paraId="558C9673" w14:textId="77777777" w:rsidR="00185256" w:rsidRPr="009C5037" w:rsidRDefault="00185256" w:rsidP="006D0B28">
            <w:pPr>
              <w:jc w:val="center"/>
              <w:rPr>
                <w:rFonts w:ascii="ＭＳ 明朝" w:hAnsi="ＭＳ 明朝"/>
                <w:sz w:val="22"/>
                <w:szCs w:val="22"/>
              </w:rPr>
            </w:pPr>
          </w:p>
        </w:tc>
        <w:tc>
          <w:tcPr>
            <w:tcW w:w="1701" w:type="dxa"/>
            <w:tcBorders>
              <w:right w:val="single" w:sz="12" w:space="0" w:color="auto"/>
            </w:tcBorders>
            <w:vAlign w:val="center"/>
          </w:tcPr>
          <w:p w14:paraId="0D748F59"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年間</w:t>
            </w:r>
          </w:p>
        </w:tc>
        <w:tc>
          <w:tcPr>
            <w:tcW w:w="1701" w:type="dxa"/>
            <w:tcBorders>
              <w:left w:val="single" w:sz="12" w:space="0" w:color="auto"/>
            </w:tcBorders>
            <w:vAlign w:val="center"/>
          </w:tcPr>
          <w:p w14:paraId="4BAC0D71"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前半期</w:t>
            </w:r>
          </w:p>
        </w:tc>
        <w:tc>
          <w:tcPr>
            <w:tcW w:w="1701" w:type="dxa"/>
            <w:vAlign w:val="center"/>
          </w:tcPr>
          <w:p w14:paraId="228C862A"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後半期</w:t>
            </w:r>
          </w:p>
        </w:tc>
      </w:tr>
      <w:tr w:rsidR="009C5037" w:rsidRPr="009C5037" w14:paraId="3809B1BA" w14:textId="77777777" w:rsidTr="006D0B28">
        <w:trPr>
          <w:trHeight w:val="411"/>
        </w:trPr>
        <w:tc>
          <w:tcPr>
            <w:tcW w:w="2835" w:type="dxa"/>
            <w:vAlign w:val="center"/>
          </w:tcPr>
          <w:p w14:paraId="1CD570A9"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修得単位数が標準単位数の６割以下</w:t>
            </w:r>
          </w:p>
          <w:p w14:paraId="434FC09C"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18"/>
                <w:szCs w:val="18"/>
              </w:rPr>
              <w:t>（単位制によらない専門学校にあっては、履修科目の単位時間数が標準時間数の６割以下）</w:t>
            </w:r>
          </w:p>
        </w:tc>
        <w:tc>
          <w:tcPr>
            <w:tcW w:w="1701" w:type="dxa"/>
            <w:tcBorders>
              <w:right w:val="single" w:sz="12" w:space="0" w:color="auto"/>
            </w:tcBorders>
            <w:vAlign w:val="center"/>
          </w:tcPr>
          <w:p w14:paraId="659D09DF"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left w:val="single" w:sz="12" w:space="0" w:color="auto"/>
            </w:tcBorders>
            <w:vAlign w:val="center"/>
          </w:tcPr>
          <w:p w14:paraId="54908AC0"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vAlign w:val="center"/>
          </w:tcPr>
          <w:p w14:paraId="4827C051"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4011DD5E" w14:textId="77777777" w:rsidTr="006D0B28">
        <w:trPr>
          <w:trHeight w:val="596"/>
        </w:trPr>
        <w:tc>
          <w:tcPr>
            <w:tcW w:w="2835" w:type="dxa"/>
            <w:tcBorders>
              <w:bottom w:val="single" w:sz="4" w:space="0" w:color="auto"/>
            </w:tcBorders>
            <w:vAlign w:val="center"/>
          </w:tcPr>
          <w:p w14:paraId="66F3FF4A" w14:textId="77777777" w:rsidR="00185256" w:rsidRPr="009C5037" w:rsidRDefault="00185256" w:rsidP="006D0B28">
            <w:pPr>
              <w:jc w:val="center"/>
              <w:rPr>
                <w:rFonts w:ascii="ＭＳ 明朝" w:hAnsi="ＭＳ 明朝"/>
                <w:sz w:val="22"/>
                <w:szCs w:val="22"/>
              </w:rPr>
            </w:pPr>
            <w:r w:rsidRPr="009C5037">
              <w:rPr>
                <w:rFonts w:ascii="ＭＳ 明朝" w:hAnsi="ＭＳ 明朝" w:hint="eastAsia"/>
                <w:sz w:val="22"/>
                <w:szCs w:val="22"/>
              </w:rPr>
              <w:t>ＧＰＡ等が下位４分の１</w:t>
            </w:r>
          </w:p>
        </w:tc>
        <w:tc>
          <w:tcPr>
            <w:tcW w:w="1701" w:type="dxa"/>
            <w:tcBorders>
              <w:bottom w:val="single" w:sz="4" w:space="0" w:color="auto"/>
              <w:right w:val="single" w:sz="12" w:space="0" w:color="auto"/>
            </w:tcBorders>
            <w:vAlign w:val="center"/>
          </w:tcPr>
          <w:p w14:paraId="3995A81A"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left w:val="single" w:sz="12" w:space="0" w:color="auto"/>
              <w:bottom w:val="single" w:sz="4" w:space="0" w:color="auto"/>
            </w:tcBorders>
            <w:vAlign w:val="center"/>
          </w:tcPr>
          <w:p w14:paraId="3D5ECEB4"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bottom w:val="single" w:sz="4" w:space="0" w:color="auto"/>
            </w:tcBorders>
            <w:vAlign w:val="center"/>
          </w:tcPr>
          <w:p w14:paraId="792CA063"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0A198F66" w14:textId="77777777" w:rsidTr="006D0B28">
        <w:trPr>
          <w:trHeight w:val="409"/>
        </w:trPr>
        <w:tc>
          <w:tcPr>
            <w:tcW w:w="2835" w:type="dxa"/>
            <w:tcBorders>
              <w:bottom w:val="double" w:sz="4" w:space="0" w:color="000000"/>
            </w:tcBorders>
            <w:vAlign w:val="center"/>
          </w:tcPr>
          <w:p w14:paraId="08662C1A" w14:textId="77777777" w:rsidR="00185256" w:rsidRPr="009C5037" w:rsidRDefault="00185256" w:rsidP="006D0B28">
            <w:pPr>
              <w:ind w:leftChars="-46" w:left="-108" w:rightChars="-45" w:right="-108" w:hanging="2"/>
              <w:jc w:val="center"/>
              <w:rPr>
                <w:rFonts w:ascii="ＭＳ 明朝" w:hAnsi="ＭＳ 明朝"/>
                <w:sz w:val="22"/>
                <w:szCs w:val="22"/>
              </w:rPr>
            </w:pPr>
            <w:r w:rsidRPr="009C5037">
              <w:rPr>
                <w:rFonts w:ascii="ＭＳ 明朝" w:hAnsi="ＭＳ 明朝" w:hint="eastAsia"/>
                <w:sz w:val="22"/>
                <w:szCs w:val="22"/>
              </w:rPr>
              <w:t>出席率が８割以下その他</w:t>
            </w:r>
          </w:p>
          <w:p w14:paraId="52B6A9D3" w14:textId="77777777" w:rsidR="00185256" w:rsidRPr="009C5037" w:rsidRDefault="00185256" w:rsidP="006D0B28">
            <w:pPr>
              <w:ind w:leftChars="-46" w:left="-108" w:rightChars="-45" w:right="-108" w:hanging="2"/>
              <w:jc w:val="center"/>
              <w:rPr>
                <w:rFonts w:ascii="ＭＳ 明朝" w:hAnsi="ＭＳ 明朝"/>
                <w:sz w:val="22"/>
                <w:szCs w:val="22"/>
              </w:rPr>
            </w:pPr>
            <w:r w:rsidRPr="009C5037">
              <w:rPr>
                <w:rFonts w:ascii="ＭＳ 明朝" w:hAnsi="ＭＳ 明朝" w:hint="eastAsia"/>
                <w:sz w:val="22"/>
                <w:szCs w:val="22"/>
              </w:rPr>
              <w:t>学修意欲が低い状況</w:t>
            </w:r>
          </w:p>
        </w:tc>
        <w:tc>
          <w:tcPr>
            <w:tcW w:w="1701" w:type="dxa"/>
            <w:tcBorders>
              <w:bottom w:val="double" w:sz="4" w:space="0" w:color="000000"/>
              <w:right w:val="single" w:sz="12" w:space="0" w:color="auto"/>
            </w:tcBorders>
            <w:vAlign w:val="center"/>
          </w:tcPr>
          <w:p w14:paraId="449DEF53"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left w:val="single" w:sz="12" w:space="0" w:color="auto"/>
              <w:bottom w:val="double" w:sz="4" w:space="0" w:color="000000"/>
            </w:tcBorders>
            <w:vAlign w:val="center"/>
          </w:tcPr>
          <w:p w14:paraId="79F31DAA"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bottom w:val="double" w:sz="4" w:space="0" w:color="000000"/>
            </w:tcBorders>
            <w:vAlign w:val="center"/>
          </w:tcPr>
          <w:p w14:paraId="7EC5ECC7"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00681ED4" w14:textId="77777777" w:rsidTr="006D0B28">
        <w:trPr>
          <w:trHeight w:val="559"/>
        </w:trPr>
        <w:tc>
          <w:tcPr>
            <w:tcW w:w="2835" w:type="dxa"/>
            <w:tcBorders>
              <w:top w:val="double" w:sz="4" w:space="0" w:color="000000"/>
            </w:tcBorders>
            <w:vAlign w:val="center"/>
          </w:tcPr>
          <w:p w14:paraId="119EEE56" w14:textId="77777777" w:rsidR="00185256" w:rsidRPr="009C5037" w:rsidRDefault="00185256" w:rsidP="006D0B28">
            <w:pPr>
              <w:ind w:leftChars="-46" w:left="-108" w:rightChars="-45" w:right="-108" w:hanging="2"/>
              <w:jc w:val="center"/>
              <w:rPr>
                <w:rFonts w:ascii="ＭＳ 明朝" w:hAnsi="ＭＳ 明朝"/>
                <w:sz w:val="22"/>
                <w:szCs w:val="22"/>
              </w:rPr>
            </w:pPr>
            <w:r w:rsidRPr="009C5037">
              <w:rPr>
                <w:rFonts w:ascii="ＭＳ 明朝" w:hAnsi="ＭＳ 明朝" w:hint="eastAsia"/>
                <w:sz w:val="22"/>
                <w:szCs w:val="22"/>
              </w:rPr>
              <w:t>計</w:t>
            </w:r>
          </w:p>
        </w:tc>
        <w:tc>
          <w:tcPr>
            <w:tcW w:w="1701" w:type="dxa"/>
            <w:tcBorders>
              <w:top w:val="double" w:sz="4" w:space="0" w:color="000000"/>
              <w:right w:val="single" w:sz="12" w:space="0" w:color="auto"/>
            </w:tcBorders>
            <w:vAlign w:val="center"/>
          </w:tcPr>
          <w:p w14:paraId="192A0826"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top w:val="double" w:sz="4" w:space="0" w:color="000000"/>
              <w:left w:val="single" w:sz="12" w:space="0" w:color="auto"/>
            </w:tcBorders>
            <w:vAlign w:val="center"/>
          </w:tcPr>
          <w:p w14:paraId="7C876867"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c>
          <w:tcPr>
            <w:tcW w:w="1701" w:type="dxa"/>
            <w:tcBorders>
              <w:top w:val="double" w:sz="4" w:space="0" w:color="000000"/>
            </w:tcBorders>
            <w:vAlign w:val="center"/>
          </w:tcPr>
          <w:p w14:paraId="71BD2602" w14:textId="77777777" w:rsidR="00185256" w:rsidRPr="009C5037" w:rsidRDefault="00185256" w:rsidP="006D0B28">
            <w:pPr>
              <w:jc w:val="right"/>
              <w:rPr>
                <w:rFonts w:ascii="ＭＳ 明朝" w:hAnsi="ＭＳ 明朝"/>
                <w:sz w:val="22"/>
                <w:szCs w:val="22"/>
              </w:rPr>
            </w:pPr>
            <w:r w:rsidRPr="009C5037">
              <w:rPr>
                <w:rFonts w:ascii="ＭＳ 明朝" w:hAnsi="ＭＳ 明朝" w:hint="eastAsia"/>
                <w:sz w:val="22"/>
                <w:szCs w:val="22"/>
              </w:rPr>
              <w:t>人</w:t>
            </w:r>
          </w:p>
        </w:tc>
      </w:tr>
      <w:tr w:rsidR="009C5037" w:rsidRPr="009C5037" w14:paraId="5D7D84DA" w14:textId="77777777" w:rsidTr="006D0B28">
        <w:trPr>
          <w:trHeight w:val="1124"/>
        </w:trPr>
        <w:tc>
          <w:tcPr>
            <w:tcW w:w="7938" w:type="dxa"/>
            <w:gridSpan w:val="4"/>
            <w:vAlign w:val="center"/>
          </w:tcPr>
          <w:p w14:paraId="3573677C" w14:textId="77777777" w:rsidR="00185256" w:rsidRPr="009C5037" w:rsidRDefault="00185256" w:rsidP="006D0B28">
            <w:pPr>
              <w:jc w:val="left"/>
              <w:rPr>
                <w:rFonts w:ascii="ＭＳ 明朝" w:hAnsi="ＭＳ 明朝"/>
                <w:sz w:val="22"/>
                <w:szCs w:val="22"/>
              </w:rPr>
            </w:pPr>
            <w:r w:rsidRPr="009C5037">
              <w:rPr>
                <w:rFonts w:ascii="ＭＳ 明朝" w:hAnsi="ＭＳ 明朝" w:hint="eastAsia"/>
                <w:sz w:val="22"/>
                <w:szCs w:val="22"/>
              </w:rPr>
              <w:lastRenderedPageBreak/>
              <w:t>（備考）</w:t>
            </w:r>
          </w:p>
          <w:p w14:paraId="2755C9EE" w14:textId="77777777" w:rsidR="00185256" w:rsidRPr="009C5037" w:rsidRDefault="00185256" w:rsidP="006D0B28">
            <w:pPr>
              <w:jc w:val="left"/>
              <w:rPr>
                <w:rFonts w:ascii="ＭＳ 明朝" w:hAnsi="ＭＳ 明朝"/>
                <w:sz w:val="22"/>
                <w:szCs w:val="22"/>
              </w:rPr>
            </w:pPr>
          </w:p>
          <w:p w14:paraId="21307512" w14:textId="77777777" w:rsidR="00185256" w:rsidRPr="009C5037" w:rsidRDefault="00185256" w:rsidP="006D0B28">
            <w:pPr>
              <w:jc w:val="left"/>
              <w:rPr>
                <w:rFonts w:ascii="ＭＳ 明朝" w:hAnsi="ＭＳ 明朝"/>
                <w:sz w:val="22"/>
                <w:szCs w:val="22"/>
              </w:rPr>
            </w:pPr>
          </w:p>
          <w:p w14:paraId="5B080390" w14:textId="77777777" w:rsidR="00185256" w:rsidRPr="009C5037" w:rsidRDefault="00185256" w:rsidP="006D0B28">
            <w:pPr>
              <w:jc w:val="left"/>
              <w:rPr>
                <w:rFonts w:ascii="ＭＳ 明朝" w:hAnsi="ＭＳ 明朝"/>
                <w:sz w:val="22"/>
                <w:szCs w:val="22"/>
              </w:rPr>
            </w:pPr>
          </w:p>
        </w:tc>
      </w:tr>
    </w:tbl>
    <w:p w14:paraId="335E7B5C" w14:textId="49DB24A3" w:rsidR="00185256" w:rsidRPr="009C5037" w:rsidRDefault="00E8699B" w:rsidP="00185256">
      <w:pPr>
        <w:ind w:leftChars="200" w:left="720" w:hangingChars="100" w:hanging="240"/>
        <w:rPr>
          <w:rFonts w:asciiTheme="minorEastAsia" w:eastAsiaTheme="minorEastAsia" w:hAnsiTheme="minorEastAsia"/>
          <w:sz w:val="21"/>
          <w:szCs w:val="21"/>
        </w:rPr>
      </w:pPr>
      <w:r w:rsidRPr="009C5037">
        <w:rPr>
          <w:rFonts w:asciiTheme="minorEastAsia" w:eastAsiaTheme="minorEastAsia" w:hAnsiTheme="minorEastAsia" w:hint="eastAsia"/>
          <w:noProof/>
        </w:rPr>
        <mc:AlternateContent>
          <mc:Choice Requires="wps">
            <w:drawing>
              <wp:anchor distT="0" distB="0" distL="114300" distR="114300" simplePos="0" relativeHeight="251675648" behindDoc="0" locked="0" layoutInCell="1" allowOverlap="1" wp14:anchorId="29E38E90" wp14:editId="6491407E">
                <wp:simplePos x="0" y="0"/>
                <wp:positionH relativeFrom="column">
                  <wp:posOffset>133350</wp:posOffset>
                </wp:positionH>
                <wp:positionV relativeFrom="paragraph">
                  <wp:posOffset>-310515</wp:posOffset>
                </wp:positionV>
                <wp:extent cx="4780280" cy="8102600"/>
                <wp:effectExtent l="0" t="0" r="20320" b="31750"/>
                <wp:wrapNone/>
                <wp:docPr id="9" name="直線コネクタ 9"/>
                <wp:cNvGraphicFramePr/>
                <a:graphic xmlns:a="http://schemas.openxmlformats.org/drawingml/2006/main">
                  <a:graphicData uri="http://schemas.microsoft.com/office/word/2010/wordprocessingShape">
                    <wps:wsp>
                      <wps:cNvCnPr/>
                      <wps:spPr>
                        <a:xfrm flipH="1">
                          <a:off x="0" y="0"/>
                          <a:ext cx="4780280" cy="81026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402087" id="直線コネクタ 9"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4.45pt" to="386.9pt,6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" strokeweight="1.5pt"/>
            </w:pict>
          </mc:Fallback>
        </mc:AlternateContent>
      </w:r>
      <w:r w:rsidR="00185256" w:rsidRPr="009C5037">
        <w:rPr>
          <w:rFonts w:asciiTheme="minorEastAsia" w:eastAsiaTheme="minorEastAsia" w:hAnsiTheme="minorEastAsia" w:hint="eastAsia"/>
          <w:sz w:val="21"/>
          <w:szCs w:val="21"/>
        </w:rPr>
        <w:t>※備考欄は、特記事項がある場合に記載すること。</w:t>
      </w:r>
    </w:p>
    <w:p w14:paraId="7DFB691E" w14:textId="634E6E97" w:rsidR="00185256" w:rsidRPr="009C5037" w:rsidRDefault="00185256" w:rsidP="00185256">
      <w:pPr>
        <w:widowControl/>
        <w:jc w:val="left"/>
        <w:rPr>
          <w:rFonts w:ascii="ＭＳ 明朝" w:hAnsi="ＭＳ 明朝"/>
        </w:rPr>
      </w:pPr>
    </w:p>
    <w:p w14:paraId="61D8CF4C" w14:textId="55957EAF" w:rsidR="00E3151C" w:rsidRPr="009C5037" w:rsidRDefault="00E3151C" w:rsidP="00185256">
      <w:pPr>
        <w:widowControl/>
        <w:jc w:val="left"/>
        <w:rPr>
          <w:rFonts w:ascii="ＭＳ 明朝" w:hAnsi="ＭＳ 明朝"/>
        </w:rPr>
      </w:pPr>
    </w:p>
    <w:p w14:paraId="6329E4E0" w14:textId="756D9DCE" w:rsidR="00E3151C" w:rsidRPr="009C5037" w:rsidRDefault="00E3151C" w:rsidP="00185256">
      <w:pPr>
        <w:widowControl/>
        <w:jc w:val="left"/>
        <w:rPr>
          <w:rFonts w:ascii="ＭＳ 明朝" w:hAnsi="ＭＳ 明朝"/>
        </w:rPr>
      </w:pPr>
    </w:p>
    <w:p w14:paraId="475ECC5F" w14:textId="49E39846" w:rsidR="00E3151C" w:rsidRPr="009C5037" w:rsidRDefault="00E3151C" w:rsidP="00185256">
      <w:pPr>
        <w:widowControl/>
        <w:jc w:val="left"/>
        <w:rPr>
          <w:rFonts w:ascii="ＭＳ 明朝" w:hAnsi="ＭＳ 明朝"/>
        </w:rPr>
      </w:pPr>
    </w:p>
    <w:p w14:paraId="34592BB2" w14:textId="5BEE10D2" w:rsidR="00E3151C" w:rsidRPr="009C5037" w:rsidRDefault="00E3151C" w:rsidP="00185256">
      <w:pPr>
        <w:widowControl/>
        <w:jc w:val="left"/>
        <w:rPr>
          <w:rFonts w:ascii="ＭＳ 明朝" w:hAnsi="ＭＳ 明朝"/>
        </w:rPr>
      </w:pPr>
    </w:p>
    <w:p w14:paraId="57083B3A" w14:textId="0497A158" w:rsidR="00E3151C" w:rsidRPr="009C5037" w:rsidRDefault="00E3151C" w:rsidP="00185256">
      <w:pPr>
        <w:widowControl/>
        <w:jc w:val="left"/>
        <w:rPr>
          <w:rFonts w:ascii="ＭＳ 明朝" w:hAnsi="ＭＳ 明朝"/>
        </w:rPr>
      </w:pPr>
    </w:p>
    <w:p w14:paraId="162D4729" w14:textId="620FA22B" w:rsidR="00E3151C" w:rsidRPr="009C5037" w:rsidRDefault="00E3151C" w:rsidP="00185256">
      <w:pPr>
        <w:widowControl/>
        <w:jc w:val="left"/>
        <w:rPr>
          <w:rFonts w:ascii="ＭＳ 明朝" w:hAnsi="ＭＳ 明朝"/>
        </w:rPr>
      </w:pPr>
    </w:p>
    <w:p w14:paraId="0CCD4742" w14:textId="03ED8384" w:rsidR="00E3151C" w:rsidRPr="009C5037" w:rsidRDefault="00E3151C" w:rsidP="00185256">
      <w:pPr>
        <w:widowControl/>
        <w:jc w:val="left"/>
        <w:rPr>
          <w:rFonts w:ascii="ＭＳ 明朝" w:hAnsi="ＭＳ 明朝"/>
        </w:rPr>
      </w:pPr>
    </w:p>
    <w:p w14:paraId="5EA5A136" w14:textId="1326725B" w:rsidR="00E3151C" w:rsidRPr="009C5037" w:rsidRDefault="00E3151C" w:rsidP="00185256">
      <w:pPr>
        <w:widowControl/>
        <w:jc w:val="left"/>
        <w:rPr>
          <w:rFonts w:ascii="ＭＳ 明朝" w:hAnsi="ＭＳ 明朝"/>
        </w:rPr>
      </w:pPr>
    </w:p>
    <w:p w14:paraId="44FDC973" w14:textId="57262A0D" w:rsidR="00E3151C" w:rsidRPr="009C5037" w:rsidRDefault="00E3151C" w:rsidP="00185256">
      <w:pPr>
        <w:widowControl/>
        <w:jc w:val="left"/>
        <w:rPr>
          <w:rFonts w:ascii="ＭＳ 明朝" w:hAnsi="ＭＳ 明朝"/>
        </w:rPr>
      </w:pPr>
    </w:p>
    <w:p w14:paraId="6E28166D" w14:textId="12F14E69" w:rsidR="00E3151C" w:rsidRPr="009C5037" w:rsidRDefault="00E3151C" w:rsidP="00185256">
      <w:pPr>
        <w:widowControl/>
        <w:jc w:val="left"/>
        <w:rPr>
          <w:rFonts w:ascii="ＭＳ 明朝" w:hAnsi="ＭＳ 明朝"/>
        </w:rPr>
      </w:pPr>
    </w:p>
    <w:p w14:paraId="4E59BA88" w14:textId="6355C992" w:rsidR="00E3151C" w:rsidRPr="009C5037" w:rsidRDefault="00E3151C" w:rsidP="00185256">
      <w:pPr>
        <w:widowControl/>
        <w:jc w:val="left"/>
        <w:rPr>
          <w:rFonts w:ascii="ＭＳ 明朝" w:hAnsi="ＭＳ 明朝"/>
        </w:rPr>
      </w:pPr>
    </w:p>
    <w:p w14:paraId="6D22E1E5" w14:textId="6E40F1B2" w:rsidR="00E3151C" w:rsidRPr="009C5037" w:rsidRDefault="00E3151C" w:rsidP="00185256">
      <w:pPr>
        <w:widowControl/>
        <w:jc w:val="left"/>
        <w:rPr>
          <w:rFonts w:ascii="ＭＳ 明朝" w:hAnsi="ＭＳ 明朝"/>
        </w:rPr>
      </w:pPr>
    </w:p>
    <w:p w14:paraId="4C851BE5" w14:textId="298BFF21" w:rsidR="00E3151C" w:rsidRPr="009C5037" w:rsidRDefault="00E3151C" w:rsidP="00185256">
      <w:pPr>
        <w:widowControl/>
        <w:jc w:val="left"/>
        <w:rPr>
          <w:rFonts w:ascii="ＭＳ 明朝" w:hAnsi="ＭＳ 明朝"/>
        </w:rPr>
      </w:pPr>
    </w:p>
    <w:p w14:paraId="7AC74DC8" w14:textId="4AFFE5B8" w:rsidR="00E3151C" w:rsidRPr="009C5037" w:rsidRDefault="00E3151C" w:rsidP="00185256">
      <w:pPr>
        <w:widowControl/>
        <w:jc w:val="left"/>
        <w:rPr>
          <w:rFonts w:ascii="ＭＳ 明朝" w:hAnsi="ＭＳ 明朝"/>
        </w:rPr>
      </w:pPr>
    </w:p>
    <w:p w14:paraId="561CAB9E" w14:textId="24F0BC32" w:rsidR="00E3151C" w:rsidRPr="009C5037" w:rsidRDefault="00E3151C" w:rsidP="00185256">
      <w:pPr>
        <w:widowControl/>
        <w:jc w:val="left"/>
        <w:rPr>
          <w:rFonts w:ascii="ＭＳ 明朝" w:hAnsi="ＭＳ 明朝"/>
        </w:rPr>
      </w:pPr>
    </w:p>
    <w:p w14:paraId="42707DF1" w14:textId="709C4DBB" w:rsidR="00E3151C" w:rsidRPr="009C5037" w:rsidRDefault="00E3151C" w:rsidP="00185256">
      <w:pPr>
        <w:widowControl/>
        <w:jc w:val="left"/>
        <w:rPr>
          <w:rFonts w:ascii="ＭＳ 明朝" w:hAnsi="ＭＳ 明朝"/>
        </w:rPr>
      </w:pPr>
    </w:p>
    <w:p w14:paraId="375EEE34" w14:textId="4FE510B0" w:rsidR="00E3151C" w:rsidRPr="009C5037" w:rsidRDefault="00E3151C" w:rsidP="00185256">
      <w:pPr>
        <w:widowControl/>
        <w:jc w:val="left"/>
        <w:rPr>
          <w:rFonts w:ascii="ＭＳ 明朝" w:hAnsi="ＭＳ 明朝"/>
        </w:rPr>
      </w:pPr>
    </w:p>
    <w:p w14:paraId="21BE1AF0" w14:textId="151C2B5A" w:rsidR="00E3151C" w:rsidRPr="009C5037" w:rsidRDefault="00E3151C" w:rsidP="00185256">
      <w:pPr>
        <w:widowControl/>
        <w:jc w:val="left"/>
        <w:rPr>
          <w:rFonts w:ascii="ＭＳ 明朝" w:hAnsi="ＭＳ 明朝"/>
        </w:rPr>
      </w:pPr>
    </w:p>
    <w:p w14:paraId="74B7DE14" w14:textId="4CCFA2EB" w:rsidR="00E3151C" w:rsidRPr="009C5037" w:rsidRDefault="00E3151C" w:rsidP="00185256">
      <w:pPr>
        <w:widowControl/>
        <w:jc w:val="left"/>
        <w:rPr>
          <w:rFonts w:ascii="ＭＳ 明朝" w:hAnsi="ＭＳ 明朝"/>
        </w:rPr>
      </w:pPr>
    </w:p>
    <w:p w14:paraId="54AA02BD" w14:textId="1937DFAF" w:rsidR="00E3151C" w:rsidRPr="009C5037" w:rsidRDefault="00E3151C" w:rsidP="00185256">
      <w:pPr>
        <w:widowControl/>
        <w:jc w:val="left"/>
        <w:rPr>
          <w:rFonts w:ascii="ＭＳ 明朝" w:hAnsi="ＭＳ 明朝"/>
        </w:rPr>
      </w:pPr>
    </w:p>
    <w:p w14:paraId="0F8CF9F2" w14:textId="2E5D6353" w:rsidR="00E3151C" w:rsidRPr="009C5037" w:rsidRDefault="00E3151C" w:rsidP="00185256">
      <w:pPr>
        <w:widowControl/>
        <w:jc w:val="left"/>
        <w:rPr>
          <w:rFonts w:ascii="ＭＳ 明朝" w:hAnsi="ＭＳ 明朝"/>
        </w:rPr>
      </w:pPr>
    </w:p>
    <w:p w14:paraId="4FB839A6" w14:textId="69886E9E" w:rsidR="00E3151C" w:rsidRPr="009C5037" w:rsidRDefault="00E3151C" w:rsidP="00185256">
      <w:pPr>
        <w:widowControl/>
        <w:jc w:val="left"/>
        <w:rPr>
          <w:rFonts w:ascii="ＭＳ 明朝" w:hAnsi="ＭＳ 明朝"/>
        </w:rPr>
      </w:pPr>
    </w:p>
    <w:p w14:paraId="32089105" w14:textId="0DB03CB2" w:rsidR="00E3151C" w:rsidRPr="009C5037" w:rsidRDefault="00E3151C" w:rsidP="00185256">
      <w:pPr>
        <w:widowControl/>
        <w:jc w:val="left"/>
        <w:rPr>
          <w:rFonts w:ascii="ＭＳ 明朝" w:hAnsi="ＭＳ 明朝"/>
        </w:rPr>
      </w:pPr>
    </w:p>
    <w:p w14:paraId="3D151DE7" w14:textId="6E290B52" w:rsidR="00E3151C" w:rsidRPr="009C5037" w:rsidRDefault="00E3151C" w:rsidP="00185256">
      <w:pPr>
        <w:widowControl/>
        <w:jc w:val="left"/>
        <w:rPr>
          <w:rFonts w:ascii="ＭＳ 明朝" w:hAnsi="ＭＳ 明朝"/>
        </w:rPr>
      </w:pPr>
    </w:p>
    <w:p w14:paraId="37A431EA" w14:textId="311BB1DB" w:rsidR="00E3151C" w:rsidRPr="009C5037" w:rsidRDefault="00E3151C" w:rsidP="00185256">
      <w:pPr>
        <w:widowControl/>
        <w:jc w:val="left"/>
        <w:rPr>
          <w:rFonts w:ascii="ＭＳ 明朝" w:hAnsi="ＭＳ 明朝"/>
        </w:rPr>
      </w:pPr>
    </w:p>
    <w:p w14:paraId="0E82DBDA" w14:textId="4D390400" w:rsidR="00E3151C" w:rsidRPr="009C5037" w:rsidRDefault="00E3151C" w:rsidP="00185256">
      <w:pPr>
        <w:widowControl/>
        <w:jc w:val="left"/>
        <w:rPr>
          <w:rFonts w:ascii="ＭＳ 明朝" w:hAnsi="ＭＳ 明朝"/>
        </w:rPr>
      </w:pPr>
    </w:p>
    <w:p w14:paraId="1F5B4A9F" w14:textId="0C4A6858" w:rsidR="00E3151C" w:rsidRPr="009C5037" w:rsidRDefault="00E3151C" w:rsidP="00185256">
      <w:pPr>
        <w:widowControl/>
        <w:jc w:val="left"/>
        <w:rPr>
          <w:rFonts w:ascii="ＭＳ 明朝" w:hAnsi="ＭＳ 明朝"/>
        </w:rPr>
      </w:pPr>
    </w:p>
    <w:p w14:paraId="1D919C63" w14:textId="76294014" w:rsidR="00E3151C" w:rsidRPr="009C5037" w:rsidRDefault="00E3151C" w:rsidP="00185256">
      <w:pPr>
        <w:widowControl/>
        <w:jc w:val="left"/>
        <w:rPr>
          <w:rFonts w:ascii="ＭＳ 明朝" w:hAnsi="ＭＳ 明朝"/>
        </w:rPr>
      </w:pPr>
    </w:p>
    <w:p w14:paraId="278C2F5C" w14:textId="4801AC12" w:rsidR="00E3151C" w:rsidRPr="009C5037" w:rsidRDefault="00E3151C" w:rsidP="00185256">
      <w:pPr>
        <w:widowControl/>
        <w:jc w:val="left"/>
        <w:rPr>
          <w:rFonts w:ascii="ＭＳ 明朝" w:hAnsi="ＭＳ 明朝"/>
        </w:rPr>
      </w:pPr>
    </w:p>
    <w:p w14:paraId="03330B9B" w14:textId="5850DD59" w:rsidR="00E3151C" w:rsidRPr="009C5037" w:rsidRDefault="00E3151C" w:rsidP="00185256">
      <w:pPr>
        <w:widowControl/>
        <w:jc w:val="left"/>
        <w:rPr>
          <w:rFonts w:ascii="ＭＳ 明朝" w:hAnsi="ＭＳ 明朝"/>
        </w:rPr>
      </w:pPr>
    </w:p>
    <w:p w14:paraId="31488756" w14:textId="467CBD37" w:rsidR="00E3151C" w:rsidRPr="009C5037" w:rsidRDefault="00E3151C" w:rsidP="00185256">
      <w:pPr>
        <w:widowControl/>
        <w:jc w:val="left"/>
        <w:rPr>
          <w:rFonts w:ascii="ＭＳ 明朝" w:hAnsi="ＭＳ 明朝"/>
        </w:rPr>
      </w:pPr>
    </w:p>
    <w:p w14:paraId="3A73D20E" w14:textId="084E2C38" w:rsidR="00E3151C" w:rsidRPr="009C5037" w:rsidRDefault="00E3151C" w:rsidP="00185256">
      <w:pPr>
        <w:widowControl/>
        <w:jc w:val="left"/>
        <w:rPr>
          <w:rFonts w:ascii="ＭＳ 明朝" w:hAnsi="ＭＳ 明朝"/>
        </w:rPr>
      </w:pPr>
    </w:p>
    <w:p w14:paraId="3A031E9C" w14:textId="24BA1E57" w:rsidR="00E3151C" w:rsidRPr="009C5037" w:rsidRDefault="00E3151C" w:rsidP="00185256">
      <w:pPr>
        <w:widowControl/>
        <w:jc w:val="left"/>
        <w:rPr>
          <w:rFonts w:ascii="ＭＳ 明朝" w:hAnsi="ＭＳ 明朝"/>
        </w:rPr>
      </w:pPr>
    </w:p>
    <w:p w14:paraId="1BCDE477" w14:textId="44C278F5" w:rsidR="00E3151C" w:rsidRPr="009C5037" w:rsidRDefault="00E3151C" w:rsidP="00185256">
      <w:pPr>
        <w:widowControl/>
        <w:jc w:val="left"/>
        <w:rPr>
          <w:rFonts w:ascii="ＭＳ 明朝" w:hAnsi="ＭＳ 明朝"/>
        </w:rPr>
      </w:pPr>
    </w:p>
    <w:p w14:paraId="73A723AC" w14:textId="77777777" w:rsidR="00E3151C" w:rsidRPr="009C5037" w:rsidRDefault="00E3151C" w:rsidP="00185256">
      <w:pPr>
        <w:widowControl/>
        <w:jc w:val="left"/>
        <w:rPr>
          <w:rFonts w:ascii="ＭＳ 明朝" w:hAnsi="ＭＳ 明朝"/>
        </w:rPr>
      </w:pPr>
    </w:p>
    <w:p w14:paraId="078A2048" w14:textId="590528F2" w:rsidR="00E3151C" w:rsidRPr="009C5037" w:rsidRDefault="00E3151C" w:rsidP="00185256">
      <w:pPr>
        <w:widowControl/>
        <w:jc w:val="left"/>
        <w:rPr>
          <w:rFonts w:ascii="ＭＳ 明朝" w:hAnsi="ＭＳ 明朝"/>
        </w:rPr>
      </w:pPr>
    </w:p>
    <w:p w14:paraId="3600ADFF" w14:textId="7A8CB6AC" w:rsidR="00E3151C" w:rsidRPr="0025163B" w:rsidRDefault="00E3151C" w:rsidP="00185256">
      <w:pPr>
        <w:widowControl/>
        <w:jc w:val="left"/>
        <w:rPr>
          <w:rFonts w:asciiTheme="minorEastAsia" w:eastAsiaTheme="minorEastAsia" w:hAnsiTheme="minorEastAsia"/>
          <w:sz w:val="22"/>
          <w:szCs w:val="21"/>
        </w:rPr>
      </w:pPr>
      <w:r w:rsidRPr="009C5037">
        <w:rPr>
          <w:rFonts w:asciiTheme="minorEastAsia" w:eastAsiaTheme="minorEastAsia" w:hAnsiTheme="minorEastAsia" w:hint="eastAsia"/>
          <w:sz w:val="22"/>
          <w:szCs w:val="21"/>
        </w:rPr>
        <w:t>備考 この用紙の大きさは，日</w:t>
      </w:r>
      <w:r w:rsidRPr="0025163B">
        <w:rPr>
          <w:rFonts w:asciiTheme="minorEastAsia" w:eastAsiaTheme="minorEastAsia" w:hAnsiTheme="minorEastAsia" w:hint="eastAsia"/>
          <w:sz w:val="22"/>
          <w:szCs w:val="21"/>
        </w:rPr>
        <w:t>本産業規格Ａ４とする。</w:t>
      </w:r>
    </w:p>
    <w:sectPr w:rsidR="00E3151C" w:rsidRPr="0025163B" w:rsidSect="00FA4567">
      <w:headerReference w:type="default" r:id="rId8"/>
      <w:footerReference w:type="default" r:id="rId9"/>
      <w:pgSz w:w="11906" w:h="16838" w:code="9"/>
      <w:pgMar w:top="1701" w:right="1701" w:bottom="1701" w:left="1701" w:header="1021" w:footer="992" w:gutter="0"/>
      <w:pgNumType w:fmt="numberInDash"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5845D" w14:textId="77777777" w:rsidR="006D0B28" w:rsidRDefault="006D0B28">
      <w:r>
        <w:separator/>
      </w:r>
    </w:p>
  </w:endnote>
  <w:endnote w:type="continuationSeparator" w:id="0">
    <w:p w14:paraId="1E58FFDA" w14:textId="77777777" w:rsidR="006D0B28" w:rsidRDefault="006D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115998"/>
      <w:docPartObj>
        <w:docPartGallery w:val="Page Numbers (Bottom of Page)"/>
        <w:docPartUnique/>
      </w:docPartObj>
    </w:sdtPr>
    <w:sdtEndPr/>
    <w:sdtContent>
      <w:p w14:paraId="137E5CFB" w14:textId="547B0AEA" w:rsidR="006D0B28" w:rsidRDefault="006D0B28">
        <w:pPr>
          <w:pStyle w:val="a4"/>
          <w:jc w:val="center"/>
        </w:pPr>
        <w:r>
          <w:fldChar w:fldCharType="begin"/>
        </w:r>
        <w:r>
          <w:instrText>PAGE   \* MERGEFORMAT</w:instrText>
        </w:r>
        <w:r>
          <w:fldChar w:fldCharType="separate"/>
        </w:r>
        <w:r w:rsidR="009C5037" w:rsidRPr="009C5037">
          <w:rPr>
            <w:noProof/>
            <w:lang w:val="ja-JP"/>
          </w:rPr>
          <w:t>-</w:t>
        </w:r>
        <w:r w:rsidR="009C5037">
          <w:rPr>
            <w:noProof/>
          </w:rPr>
          <w:t xml:space="preserve"> 24 -</w:t>
        </w:r>
        <w:r>
          <w:fldChar w:fldCharType="end"/>
        </w:r>
      </w:p>
    </w:sdtContent>
  </w:sdt>
  <w:p w14:paraId="05C61813" w14:textId="77777777" w:rsidR="006D0B28" w:rsidRDefault="006D0B2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16A64" w14:textId="77777777" w:rsidR="006D0B28" w:rsidRDefault="006D0B28">
      <w:r>
        <w:separator/>
      </w:r>
    </w:p>
  </w:footnote>
  <w:footnote w:type="continuationSeparator" w:id="0">
    <w:p w14:paraId="4BF56C08" w14:textId="77777777" w:rsidR="006D0B28" w:rsidRDefault="006D0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642F9" w14:textId="0C2CF53B" w:rsidR="006D0B28" w:rsidRPr="00B23E8C" w:rsidRDefault="006D0B28" w:rsidP="00702676">
    <w:pPr>
      <w:pStyle w:val="a3"/>
      <w:tabs>
        <w:tab w:val="clear" w:pos="4252"/>
        <w:tab w:val="left" w:pos="7020"/>
      </w:tabs>
      <w:ind w:leftChars="600" w:left="1440"/>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9E"/>
    <w:rsid w:val="000007E7"/>
    <w:rsid w:val="00002D07"/>
    <w:rsid w:val="00005DAF"/>
    <w:rsid w:val="00006980"/>
    <w:rsid w:val="00006F19"/>
    <w:rsid w:val="00006F58"/>
    <w:rsid w:val="00010807"/>
    <w:rsid w:val="000124EA"/>
    <w:rsid w:val="00013A8B"/>
    <w:rsid w:val="00014DCA"/>
    <w:rsid w:val="00016C2C"/>
    <w:rsid w:val="00023D1F"/>
    <w:rsid w:val="00030BE6"/>
    <w:rsid w:val="0003113F"/>
    <w:rsid w:val="00031AE3"/>
    <w:rsid w:val="0003260C"/>
    <w:rsid w:val="000350A6"/>
    <w:rsid w:val="00035DA7"/>
    <w:rsid w:val="00035EE7"/>
    <w:rsid w:val="00036110"/>
    <w:rsid w:val="00037676"/>
    <w:rsid w:val="0004481B"/>
    <w:rsid w:val="00045C92"/>
    <w:rsid w:val="00050151"/>
    <w:rsid w:val="00051E8B"/>
    <w:rsid w:val="00052581"/>
    <w:rsid w:val="00056149"/>
    <w:rsid w:val="000618A9"/>
    <w:rsid w:val="000632A5"/>
    <w:rsid w:val="00063A95"/>
    <w:rsid w:val="0006447E"/>
    <w:rsid w:val="000671B6"/>
    <w:rsid w:val="00071D7F"/>
    <w:rsid w:val="00073DB1"/>
    <w:rsid w:val="00075A6B"/>
    <w:rsid w:val="0007722E"/>
    <w:rsid w:val="00080668"/>
    <w:rsid w:val="00083D0A"/>
    <w:rsid w:val="00083D72"/>
    <w:rsid w:val="00083DBE"/>
    <w:rsid w:val="00086383"/>
    <w:rsid w:val="000869FD"/>
    <w:rsid w:val="00086C05"/>
    <w:rsid w:val="00087B7E"/>
    <w:rsid w:val="000928F5"/>
    <w:rsid w:val="00095369"/>
    <w:rsid w:val="00096192"/>
    <w:rsid w:val="000A0C08"/>
    <w:rsid w:val="000A2AC9"/>
    <w:rsid w:val="000A4E8C"/>
    <w:rsid w:val="000B0763"/>
    <w:rsid w:val="000B4C67"/>
    <w:rsid w:val="000B6511"/>
    <w:rsid w:val="000B6924"/>
    <w:rsid w:val="000C20A7"/>
    <w:rsid w:val="000C2CA1"/>
    <w:rsid w:val="000C3ACF"/>
    <w:rsid w:val="000C50E8"/>
    <w:rsid w:val="000C5704"/>
    <w:rsid w:val="000D06E8"/>
    <w:rsid w:val="000D07C0"/>
    <w:rsid w:val="000D3CC4"/>
    <w:rsid w:val="000D4159"/>
    <w:rsid w:val="000E03BB"/>
    <w:rsid w:val="000E03E4"/>
    <w:rsid w:val="000E3C52"/>
    <w:rsid w:val="000F15FE"/>
    <w:rsid w:val="000F2539"/>
    <w:rsid w:val="000F359D"/>
    <w:rsid w:val="000F7137"/>
    <w:rsid w:val="000F7409"/>
    <w:rsid w:val="00101C41"/>
    <w:rsid w:val="0010452D"/>
    <w:rsid w:val="001055FE"/>
    <w:rsid w:val="00105AFF"/>
    <w:rsid w:val="0011145C"/>
    <w:rsid w:val="00111519"/>
    <w:rsid w:val="00111861"/>
    <w:rsid w:val="001124CD"/>
    <w:rsid w:val="001143B8"/>
    <w:rsid w:val="00114DAC"/>
    <w:rsid w:val="00124563"/>
    <w:rsid w:val="00125004"/>
    <w:rsid w:val="0013154B"/>
    <w:rsid w:val="00131D4A"/>
    <w:rsid w:val="00131D91"/>
    <w:rsid w:val="0013618A"/>
    <w:rsid w:val="00140C99"/>
    <w:rsid w:val="001412AB"/>
    <w:rsid w:val="00142329"/>
    <w:rsid w:val="00142FC2"/>
    <w:rsid w:val="00143015"/>
    <w:rsid w:val="001432FE"/>
    <w:rsid w:val="00143F54"/>
    <w:rsid w:val="00146384"/>
    <w:rsid w:val="00146B7F"/>
    <w:rsid w:val="00146CD2"/>
    <w:rsid w:val="00150C77"/>
    <w:rsid w:val="00151A29"/>
    <w:rsid w:val="00151EC9"/>
    <w:rsid w:val="001527E1"/>
    <w:rsid w:val="001535F2"/>
    <w:rsid w:val="00155DF9"/>
    <w:rsid w:val="0015688D"/>
    <w:rsid w:val="0015772F"/>
    <w:rsid w:val="00157867"/>
    <w:rsid w:val="001578D1"/>
    <w:rsid w:val="00157B9C"/>
    <w:rsid w:val="0016719C"/>
    <w:rsid w:val="00167DD5"/>
    <w:rsid w:val="00167FE0"/>
    <w:rsid w:val="00170957"/>
    <w:rsid w:val="00170ACD"/>
    <w:rsid w:val="0017116E"/>
    <w:rsid w:val="00172E79"/>
    <w:rsid w:val="001732D1"/>
    <w:rsid w:val="001753AF"/>
    <w:rsid w:val="00177175"/>
    <w:rsid w:val="00180678"/>
    <w:rsid w:val="001816B8"/>
    <w:rsid w:val="00181D6E"/>
    <w:rsid w:val="00184DCF"/>
    <w:rsid w:val="00185256"/>
    <w:rsid w:val="00187259"/>
    <w:rsid w:val="0019013A"/>
    <w:rsid w:val="00192705"/>
    <w:rsid w:val="00197F5A"/>
    <w:rsid w:val="00197FBD"/>
    <w:rsid w:val="001A1754"/>
    <w:rsid w:val="001A3F20"/>
    <w:rsid w:val="001A4F18"/>
    <w:rsid w:val="001A6DA3"/>
    <w:rsid w:val="001B0F6F"/>
    <w:rsid w:val="001B268F"/>
    <w:rsid w:val="001B3446"/>
    <w:rsid w:val="001B51EB"/>
    <w:rsid w:val="001B7BD1"/>
    <w:rsid w:val="001C38A8"/>
    <w:rsid w:val="001C38AC"/>
    <w:rsid w:val="001C6CBC"/>
    <w:rsid w:val="001C741D"/>
    <w:rsid w:val="001D0625"/>
    <w:rsid w:val="001D1F61"/>
    <w:rsid w:val="001D3D5F"/>
    <w:rsid w:val="001D4394"/>
    <w:rsid w:val="001D4724"/>
    <w:rsid w:val="001D4D80"/>
    <w:rsid w:val="001D5681"/>
    <w:rsid w:val="001D65F9"/>
    <w:rsid w:val="001E1532"/>
    <w:rsid w:val="001E4F8B"/>
    <w:rsid w:val="001F56FD"/>
    <w:rsid w:val="001F658E"/>
    <w:rsid w:val="001F68A3"/>
    <w:rsid w:val="00202AD3"/>
    <w:rsid w:val="002031C0"/>
    <w:rsid w:val="00203CCA"/>
    <w:rsid w:val="002064DF"/>
    <w:rsid w:val="00206EB7"/>
    <w:rsid w:val="00207376"/>
    <w:rsid w:val="00212F41"/>
    <w:rsid w:val="00212F55"/>
    <w:rsid w:val="002137C9"/>
    <w:rsid w:val="002142CE"/>
    <w:rsid w:val="00214BC2"/>
    <w:rsid w:val="0021684E"/>
    <w:rsid w:val="00216AD4"/>
    <w:rsid w:val="0022039A"/>
    <w:rsid w:val="00220728"/>
    <w:rsid w:val="00222711"/>
    <w:rsid w:val="002259BF"/>
    <w:rsid w:val="002277F0"/>
    <w:rsid w:val="00227C81"/>
    <w:rsid w:val="002302CB"/>
    <w:rsid w:val="0023102E"/>
    <w:rsid w:val="00232A94"/>
    <w:rsid w:val="00232EB1"/>
    <w:rsid w:val="00232FAD"/>
    <w:rsid w:val="00234262"/>
    <w:rsid w:val="00236FCB"/>
    <w:rsid w:val="00246E0D"/>
    <w:rsid w:val="002503CA"/>
    <w:rsid w:val="0025163B"/>
    <w:rsid w:val="00253004"/>
    <w:rsid w:val="002546C4"/>
    <w:rsid w:val="00254706"/>
    <w:rsid w:val="0025590D"/>
    <w:rsid w:val="00255B7A"/>
    <w:rsid w:val="0026150E"/>
    <w:rsid w:val="002621E5"/>
    <w:rsid w:val="002637CA"/>
    <w:rsid w:val="00264A2B"/>
    <w:rsid w:val="002673AF"/>
    <w:rsid w:val="0027016B"/>
    <w:rsid w:val="00270C6F"/>
    <w:rsid w:val="0027127B"/>
    <w:rsid w:val="00280EF1"/>
    <w:rsid w:val="002813B4"/>
    <w:rsid w:val="00281681"/>
    <w:rsid w:val="00282E73"/>
    <w:rsid w:val="0028337A"/>
    <w:rsid w:val="0029550F"/>
    <w:rsid w:val="00295CC0"/>
    <w:rsid w:val="002960C8"/>
    <w:rsid w:val="00297246"/>
    <w:rsid w:val="002974B1"/>
    <w:rsid w:val="00297C23"/>
    <w:rsid w:val="002A109A"/>
    <w:rsid w:val="002A1874"/>
    <w:rsid w:val="002A2E15"/>
    <w:rsid w:val="002B01B4"/>
    <w:rsid w:val="002B0398"/>
    <w:rsid w:val="002B3D69"/>
    <w:rsid w:val="002B40E9"/>
    <w:rsid w:val="002B5179"/>
    <w:rsid w:val="002B525E"/>
    <w:rsid w:val="002C1A29"/>
    <w:rsid w:val="002C25D7"/>
    <w:rsid w:val="002C2A43"/>
    <w:rsid w:val="002C2D73"/>
    <w:rsid w:val="002C52E3"/>
    <w:rsid w:val="002C63F7"/>
    <w:rsid w:val="002C6515"/>
    <w:rsid w:val="002C7E58"/>
    <w:rsid w:val="002D03D2"/>
    <w:rsid w:val="002D6442"/>
    <w:rsid w:val="002D6500"/>
    <w:rsid w:val="002E0BF0"/>
    <w:rsid w:val="002E3F73"/>
    <w:rsid w:val="002E5C80"/>
    <w:rsid w:val="002E6377"/>
    <w:rsid w:val="002F2CAD"/>
    <w:rsid w:val="002F4EEC"/>
    <w:rsid w:val="00300374"/>
    <w:rsid w:val="00300809"/>
    <w:rsid w:val="003015CE"/>
    <w:rsid w:val="00302EFE"/>
    <w:rsid w:val="00303461"/>
    <w:rsid w:val="00306010"/>
    <w:rsid w:val="003068CD"/>
    <w:rsid w:val="00306B0B"/>
    <w:rsid w:val="0030728C"/>
    <w:rsid w:val="00307EB8"/>
    <w:rsid w:val="00313AEC"/>
    <w:rsid w:val="0031706F"/>
    <w:rsid w:val="00317B2C"/>
    <w:rsid w:val="0032351F"/>
    <w:rsid w:val="00324908"/>
    <w:rsid w:val="00325038"/>
    <w:rsid w:val="00325C44"/>
    <w:rsid w:val="003313D3"/>
    <w:rsid w:val="0033445F"/>
    <w:rsid w:val="00336029"/>
    <w:rsid w:val="003364E7"/>
    <w:rsid w:val="00340CB4"/>
    <w:rsid w:val="00341063"/>
    <w:rsid w:val="003413CA"/>
    <w:rsid w:val="00342BB7"/>
    <w:rsid w:val="00342D80"/>
    <w:rsid w:val="003438C5"/>
    <w:rsid w:val="00345B4A"/>
    <w:rsid w:val="003466BF"/>
    <w:rsid w:val="0034690E"/>
    <w:rsid w:val="003524AB"/>
    <w:rsid w:val="00352E4D"/>
    <w:rsid w:val="00352ECD"/>
    <w:rsid w:val="00353A3F"/>
    <w:rsid w:val="00355387"/>
    <w:rsid w:val="003557BF"/>
    <w:rsid w:val="0036021E"/>
    <w:rsid w:val="00360816"/>
    <w:rsid w:val="0036206E"/>
    <w:rsid w:val="00362631"/>
    <w:rsid w:val="00363A18"/>
    <w:rsid w:val="00367281"/>
    <w:rsid w:val="00367C7E"/>
    <w:rsid w:val="00371A3E"/>
    <w:rsid w:val="00373E5F"/>
    <w:rsid w:val="00374A4F"/>
    <w:rsid w:val="003808E3"/>
    <w:rsid w:val="0038185C"/>
    <w:rsid w:val="003819C3"/>
    <w:rsid w:val="00381A99"/>
    <w:rsid w:val="00381B9A"/>
    <w:rsid w:val="003840F1"/>
    <w:rsid w:val="00386EAF"/>
    <w:rsid w:val="00390459"/>
    <w:rsid w:val="0039538A"/>
    <w:rsid w:val="003957F0"/>
    <w:rsid w:val="003A1902"/>
    <w:rsid w:val="003A515A"/>
    <w:rsid w:val="003A68C4"/>
    <w:rsid w:val="003A7560"/>
    <w:rsid w:val="003B0772"/>
    <w:rsid w:val="003B0A5E"/>
    <w:rsid w:val="003B159B"/>
    <w:rsid w:val="003B2439"/>
    <w:rsid w:val="003B24DC"/>
    <w:rsid w:val="003B277F"/>
    <w:rsid w:val="003B34FB"/>
    <w:rsid w:val="003C0C5E"/>
    <w:rsid w:val="003C15D4"/>
    <w:rsid w:val="003C673D"/>
    <w:rsid w:val="003C7863"/>
    <w:rsid w:val="003D015D"/>
    <w:rsid w:val="003D03AD"/>
    <w:rsid w:val="003D0FBE"/>
    <w:rsid w:val="003D468C"/>
    <w:rsid w:val="003D4F13"/>
    <w:rsid w:val="003D65D3"/>
    <w:rsid w:val="003D787B"/>
    <w:rsid w:val="003D7F55"/>
    <w:rsid w:val="003E071F"/>
    <w:rsid w:val="003E093B"/>
    <w:rsid w:val="003E0DA1"/>
    <w:rsid w:val="003E3E1E"/>
    <w:rsid w:val="003E488D"/>
    <w:rsid w:val="003E52FC"/>
    <w:rsid w:val="003E60D3"/>
    <w:rsid w:val="003F1746"/>
    <w:rsid w:val="003F2C49"/>
    <w:rsid w:val="003F36E5"/>
    <w:rsid w:val="003F4CFB"/>
    <w:rsid w:val="003F4F30"/>
    <w:rsid w:val="00400488"/>
    <w:rsid w:val="004022CB"/>
    <w:rsid w:val="004028C9"/>
    <w:rsid w:val="00402950"/>
    <w:rsid w:val="004105FB"/>
    <w:rsid w:val="0041194F"/>
    <w:rsid w:val="0041367F"/>
    <w:rsid w:val="0041478E"/>
    <w:rsid w:val="0041482B"/>
    <w:rsid w:val="00414E8D"/>
    <w:rsid w:val="00415B63"/>
    <w:rsid w:val="00417E5C"/>
    <w:rsid w:val="00422343"/>
    <w:rsid w:val="00424BA8"/>
    <w:rsid w:val="004250B0"/>
    <w:rsid w:val="004254FD"/>
    <w:rsid w:val="0042556D"/>
    <w:rsid w:val="00426D99"/>
    <w:rsid w:val="00426F8F"/>
    <w:rsid w:val="00427312"/>
    <w:rsid w:val="00427B56"/>
    <w:rsid w:val="00430193"/>
    <w:rsid w:val="00430C31"/>
    <w:rsid w:val="004317BB"/>
    <w:rsid w:val="0043194E"/>
    <w:rsid w:val="004321DA"/>
    <w:rsid w:val="0043288C"/>
    <w:rsid w:val="00434326"/>
    <w:rsid w:val="00434A11"/>
    <w:rsid w:val="00440549"/>
    <w:rsid w:val="00442A69"/>
    <w:rsid w:val="004444F3"/>
    <w:rsid w:val="00444661"/>
    <w:rsid w:val="00444CE7"/>
    <w:rsid w:val="004452D6"/>
    <w:rsid w:val="0044544B"/>
    <w:rsid w:val="004503DC"/>
    <w:rsid w:val="0045062F"/>
    <w:rsid w:val="00450BD7"/>
    <w:rsid w:val="004513F3"/>
    <w:rsid w:val="00454709"/>
    <w:rsid w:val="004557C7"/>
    <w:rsid w:val="004569EC"/>
    <w:rsid w:val="0045735A"/>
    <w:rsid w:val="0046083E"/>
    <w:rsid w:val="004612B3"/>
    <w:rsid w:val="004626BF"/>
    <w:rsid w:val="00463F95"/>
    <w:rsid w:val="00464712"/>
    <w:rsid w:val="00467233"/>
    <w:rsid w:val="00467501"/>
    <w:rsid w:val="00473B3D"/>
    <w:rsid w:val="0047529B"/>
    <w:rsid w:val="00482343"/>
    <w:rsid w:val="00484B56"/>
    <w:rsid w:val="00486FD5"/>
    <w:rsid w:val="00492370"/>
    <w:rsid w:val="0049341D"/>
    <w:rsid w:val="00494112"/>
    <w:rsid w:val="00494524"/>
    <w:rsid w:val="004966F4"/>
    <w:rsid w:val="004A00D2"/>
    <w:rsid w:val="004A0412"/>
    <w:rsid w:val="004A33F6"/>
    <w:rsid w:val="004A457A"/>
    <w:rsid w:val="004A5E82"/>
    <w:rsid w:val="004A62E6"/>
    <w:rsid w:val="004A6675"/>
    <w:rsid w:val="004A756D"/>
    <w:rsid w:val="004A7CA7"/>
    <w:rsid w:val="004B08EA"/>
    <w:rsid w:val="004B31A6"/>
    <w:rsid w:val="004B383A"/>
    <w:rsid w:val="004B6A90"/>
    <w:rsid w:val="004C122D"/>
    <w:rsid w:val="004C3906"/>
    <w:rsid w:val="004C465A"/>
    <w:rsid w:val="004C5034"/>
    <w:rsid w:val="004C56AB"/>
    <w:rsid w:val="004C5F22"/>
    <w:rsid w:val="004C6A7F"/>
    <w:rsid w:val="004C6EC9"/>
    <w:rsid w:val="004D0131"/>
    <w:rsid w:val="004D0C82"/>
    <w:rsid w:val="004D11F0"/>
    <w:rsid w:val="004D1D78"/>
    <w:rsid w:val="004D2442"/>
    <w:rsid w:val="004D2C7D"/>
    <w:rsid w:val="004D30FC"/>
    <w:rsid w:val="004D615B"/>
    <w:rsid w:val="004E0408"/>
    <w:rsid w:val="004E175B"/>
    <w:rsid w:val="004E63A5"/>
    <w:rsid w:val="004F3EE7"/>
    <w:rsid w:val="004F704D"/>
    <w:rsid w:val="004F7148"/>
    <w:rsid w:val="00510A07"/>
    <w:rsid w:val="005110CD"/>
    <w:rsid w:val="00512303"/>
    <w:rsid w:val="00516D70"/>
    <w:rsid w:val="005203E4"/>
    <w:rsid w:val="00520634"/>
    <w:rsid w:val="0052093A"/>
    <w:rsid w:val="0052093E"/>
    <w:rsid w:val="00521ACA"/>
    <w:rsid w:val="005254CA"/>
    <w:rsid w:val="00526E17"/>
    <w:rsid w:val="005276F9"/>
    <w:rsid w:val="00530E9F"/>
    <w:rsid w:val="00531292"/>
    <w:rsid w:val="00532737"/>
    <w:rsid w:val="00532EE1"/>
    <w:rsid w:val="005341C2"/>
    <w:rsid w:val="005439E3"/>
    <w:rsid w:val="00544EBD"/>
    <w:rsid w:val="00547CE5"/>
    <w:rsid w:val="00547ECA"/>
    <w:rsid w:val="00550BDA"/>
    <w:rsid w:val="00553140"/>
    <w:rsid w:val="00556D61"/>
    <w:rsid w:val="00557301"/>
    <w:rsid w:val="00561158"/>
    <w:rsid w:val="00565AD8"/>
    <w:rsid w:val="005664A8"/>
    <w:rsid w:val="00567BDD"/>
    <w:rsid w:val="005709A9"/>
    <w:rsid w:val="00570D3B"/>
    <w:rsid w:val="005712E1"/>
    <w:rsid w:val="00571418"/>
    <w:rsid w:val="005717A3"/>
    <w:rsid w:val="0057198A"/>
    <w:rsid w:val="00573682"/>
    <w:rsid w:val="005765B4"/>
    <w:rsid w:val="00581E47"/>
    <w:rsid w:val="00587274"/>
    <w:rsid w:val="0059000C"/>
    <w:rsid w:val="00590E03"/>
    <w:rsid w:val="00590F0D"/>
    <w:rsid w:val="005911EE"/>
    <w:rsid w:val="005926A0"/>
    <w:rsid w:val="005A14A9"/>
    <w:rsid w:val="005A19EE"/>
    <w:rsid w:val="005A460E"/>
    <w:rsid w:val="005A6DC2"/>
    <w:rsid w:val="005B06AF"/>
    <w:rsid w:val="005B0ED8"/>
    <w:rsid w:val="005B53A9"/>
    <w:rsid w:val="005B5B9A"/>
    <w:rsid w:val="005B6137"/>
    <w:rsid w:val="005C10F0"/>
    <w:rsid w:val="005C1A19"/>
    <w:rsid w:val="005C3ED9"/>
    <w:rsid w:val="005C4D0D"/>
    <w:rsid w:val="005C539C"/>
    <w:rsid w:val="005C5DA5"/>
    <w:rsid w:val="005C7833"/>
    <w:rsid w:val="005C7A58"/>
    <w:rsid w:val="005D083D"/>
    <w:rsid w:val="005D108B"/>
    <w:rsid w:val="005D50E9"/>
    <w:rsid w:val="005E3370"/>
    <w:rsid w:val="005E3B24"/>
    <w:rsid w:val="005E4119"/>
    <w:rsid w:val="005E4667"/>
    <w:rsid w:val="005E5810"/>
    <w:rsid w:val="005E593F"/>
    <w:rsid w:val="005E5B85"/>
    <w:rsid w:val="005E6FD9"/>
    <w:rsid w:val="005F21F3"/>
    <w:rsid w:val="005F3B36"/>
    <w:rsid w:val="005F6309"/>
    <w:rsid w:val="005F6C79"/>
    <w:rsid w:val="00600969"/>
    <w:rsid w:val="006037A3"/>
    <w:rsid w:val="00603A31"/>
    <w:rsid w:val="0060693F"/>
    <w:rsid w:val="00610879"/>
    <w:rsid w:val="00612925"/>
    <w:rsid w:val="00616820"/>
    <w:rsid w:val="0061766C"/>
    <w:rsid w:val="006176CE"/>
    <w:rsid w:val="00617AB3"/>
    <w:rsid w:val="00617D14"/>
    <w:rsid w:val="00620793"/>
    <w:rsid w:val="00621702"/>
    <w:rsid w:val="0062315B"/>
    <w:rsid w:val="0062631D"/>
    <w:rsid w:val="00632A36"/>
    <w:rsid w:val="00634F6E"/>
    <w:rsid w:val="00635CDE"/>
    <w:rsid w:val="00637D2E"/>
    <w:rsid w:val="0064084E"/>
    <w:rsid w:val="006427E6"/>
    <w:rsid w:val="00643ECF"/>
    <w:rsid w:val="00646310"/>
    <w:rsid w:val="00646781"/>
    <w:rsid w:val="00646DCF"/>
    <w:rsid w:val="00650441"/>
    <w:rsid w:val="0065133C"/>
    <w:rsid w:val="006553C6"/>
    <w:rsid w:val="00656C51"/>
    <w:rsid w:val="0065703A"/>
    <w:rsid w:val="0066223D"/>
    <w:rsid w:val="00662487"/>
    <w:rsid w:val="00663B6D"/>
    <w:rsid w:val="00664BAC"/>
    <w:rsid w:val="0066630F"/>
    <w:rsid w:val="00666636"/>
    <w:rsid w:val="006712C4"/>
    <w:rsid w:val="006728AA"/>
    <w:rsid w:val="00672D35"/>
    <w:rsid w:val="00674382"/>
    <w:rsid w:val="006762BB"/>
    <w:rsid w:val="00677280"/>
    <w:rsid w:val="00677422"/>
    <w:rsid w:val="00680727"/>
    <w:rsid w:val="00680CE5"/>
    <w:rsid w:val="00682F4E"/>
    <w:rsid w:val="0068479A"/>
    <w:rsid w:val="006867D6"/>
    <w:rsid w:val="0068774E"/>
    <w:rsid w:val="006921B7"/>
    <w:rsid w:val="0069223C"/>
    <w:rsid w:val="006934A4"/>
    <w:rsid w:val="00695A4B"/>
    <w:rsid w:val="006964D9"/>
    <w:rsid w:val="0069741B"/>
    <w:rsid w:val="006A073E"/>
    <w:rsid w:val="006A147D"/>
    <w:rsid w:val="006A15C2"/>
    <w:rsid w:val="006A1962"/>
    <w:rsid w:val="006A310D"/>
    <w:rsid w:val="006A68CC"/>
    <w:rsid w:val="006A7449"/>
    <w:rsid w:val="006B00ED"/>
    <w:rsid w:val="006B043E"/>
    <w:rsid w:val="006B4383"/>
    <w:rsid w:val="006B6C8B"/>
    <w:rsid w:val="006C013D"/>
    <w:rsid w:val="006C087F"/>
    <w:rsid w:val="006C3662"/>
    <w:rsid w:val="006C50BD"/>
    <w:rsid w:val="006D0B28"/>
    <w:rsid w:val="006D308A"/>
    <w:rsid w:val="006D56BA"/>
    <w:rsid w:val="006D5771"/>
    <w:rsid w:val="006D71D5"/>
    <w:rsid w:val="006D7DD6"/>
    <w:rsid w:val="006E20CC"/>
    <w:rsid w:val="006E377E"/>
    <w:rsid w:val="006E515A"/>
    <w:rsid w:val="006E7745"/>
    <w:rsid w:val="006F3F68"/>
    <w:rsid w:val="006F41CB"/>
    <w:rsid w:val="00700F6C"/>
    <w:rsid w:val="00701208"/>
    <w:rsid w:val="007018DD"/>
    <w:rsid w:val="00701BCD"/>
    <w:rsid w:val="00701EAE"/>
    <w:rsid w:val="00702676"/>
    <w:rsid w:val="007035E3"/>
    <w:rsid w:val="007047A6"/>
    <w:rsid w:val="007056C7"/>
    <w:rsid w:val="00707B7B"/>
    <w:rsid w:val="0071021D"/>
    <w:rsid w:val="00712F02"/>
    <w:rsid w:val="00714E69"/>
    <w:rsid w:val="007152B8"/>
    <w:rsid w:val="007202B1"/>
    <w:rsid w:val="00721292"/>
    <w:rsid w:val="00722E55"/>
    <w:rsid w:val="0072478C"/>
    <w:rsid w:val="007258C6"/>
    <w:rsid w:val="00726755"/>
    <w:rsid w:val="00727555"/>
    <w:rsid w:val="007306F9"/>
    <w:rsid w:val="00731815"/>
    <w:rsid w:val="00731B3A"/>
    <w:rsid w:val="007334CE"/>
    <w:rsid w:val="00733BFF"/>
    <w:rsid w:val="00736ED8"/>
    <w:rsid w:val="00737A80"/>
    <w:rsid w:val="00741CEA"/>
    <w:rsid w:val="00744AC8"/>
    <w:rsid w:val="007469DA"/>
    <w:rsid w:val="00752FAD"/>
    <w:rsid w:val="007530B4"/>
    <w:rsid w:val="00753477"/>
    <w:rsid w:val="007543FE"/>
    <w:rsid w:val="007559A2"/>
    <w:rsid w:val="007562E3"/>
    <w:rsid w:val="00761253"/>
    <w:rsid w:val="00763472"/>
    <w:rsid w:val="0076525F"/>
    <w:rsid w:val="00767ED1"/>
    <w:rsid w:val="007704E2"/>
    <w:rsid w:val="00772FFC"/>
    <w:rsid w:val="007744C9"/>
    <w:rsid w:val="00776104"/>
    <w:rsid w:val="007762BA"/>
    <w:rsid w:val="0078145B"/>
    <w:rsid w:val="0078148C"/>
    <w:rsid w:val="0078453B"/>
    <w:rsid w:val="007873DD"/>
    <w:rsid w:val="00787D59"/>
    <w:rsid w:val="00792705"/>
    <w:rsid w:val="00792A6F"/>
    <w:rsid w:val="0079310F"/>
    <w:rsid w:val="007932CB"/>
    <w:rsid w:val="007942AF"/>
    <w:rsid w:val="007945C1"/>
    <w:rsid w:val="0079767F"/>
    <w:rsid w:val="007A140C"/>
    <w:rsid w:val="007A25E9"/>
    <w:rsid w:val="007A4248"/>
    <w:rsid w:val="007A5B60"/>
    <w:rsid w:val="007B4C4C"/>
    <w:rsid w:val="007B5983"/>
    <w:rsid w:val="007B5ACD"/>
    <w:rsid w:val="007B6FEF"/>
    <w:rsid w:val="007C073B"/>
    <w:rsid w:val="007C163B"/>
    <w:rsid w:val="007C2B9D"/>
    <w:rsid w:val="007C3ED4"/>
    <w:rsid w:val="007C4B26"/>
    <w:rsid w:val="007C7115"/>
    <w:rsid w:val="007C7262"/>
    <w:rsid w:val="007C73FD"/>
    <w:rsid w:val="007D1900"/>
    <w:rsid w:val="007D3425"/>
    <w:rsid w:val="007D7BE1"/>
    <w:rsid w:val="007E53C4"/>
    <w:rsid w:val="007E77B0"/>
    <w:rsid w:val="007F1FAC"/>
    <w:rsid w:val="007F453F"/>
    <w:rsid w:val="007F5F78"/>
    <w:rsid w:val="007F6211"/>
    <w:rsid w:val="007F626D"/>
    <w:rsid w:val="007F71B6"/>
    <w:rsid w:val="007F7342"/>
    <w:rsid w:val="0080029C"/>
    <w:rsid w:val="008025FB"/>
    <w:rsid w:val="00802E17"/>
    <w:rsid w:val="00803BB8"/>
    <w:rsid w:val="008045CF"/>
    <w:rsid w:val="00807E58"/>
    <w:rsid w:val="00811849"/>
    <w:rsid w:val="00814B4B"/>
    <w:rsid w:val="00815D41"/>
    <w:rsid w:val="00821D49"/>
    <w:rsid w:val="0082279F"/>
    <w:rsid w:val="00822D74"/>
    <w:rsid w:val="00825438"/>
    <w:rsid w:val="00825811"/>
    <w:rsid w:val="00825866"/>
    <w:rsid w:val="00825A20"/>
    <w:rsid w:val="00826890"/>
    <w:rsid w:val="00832113"/>
    <w:rsid w:val="00835DFD"/>
    <w:rsid w:val="00836359"/>
    <w:rsid w:val="00836423"/>
    <w:rsid w:val="008430CD"/>
    <w:rsid w:val="00843553"/>
    <w:rsid w:val="0084673D"/>
    <w:rsid w:val="0085147A"/>
    <w:rsid w:val="0085338B"/>
    <w:rsid w:val="00854ADF"/>
    <w:rsid w:val="00855161"/>
    <w:rsid w:val="0085612B"/>
    <w:rsid w:val="00856549"/>
    <w:rsid w:val="00861954"/>
    <w:rsid w:val="00864041"/>
    <w:rsid w:val="008649F3"/>
    <w:rsid w:val="00864C69"/>
    <w:rsid w:val="00866297"/>
    <w:rsid w:val="0086703E"/>
    <w:rsid w:val="00867203"/>
    <w:rsid w:val="008735EE"/>
    <w:rsid w:val="00873A7E"/>
    <w:rsid w:val="008817E7"/>
    <w:rsid w:val="00882B72"/>
    <w:rsid w:val="008849C2"/>
    <w:rsid w:val="008855BB"/>
    <w:rsid w:val="00886450"/>
    <w:rsid w:val="00886A10"/>
    <w:rsid w:val="00890085"/>
    <w:rsid w:val="00890DF5"/>
    <w:rsid w:val="00891239"/>
    <w:rsid w:val="008921EE"/>
    <w:rsid w:val="00894BC6"/>
    <w:rsid w:val="0089772B"/>
    <w:rsid w:val="008A0D5F"/>
    <w:rsid w:val="008A18ED"/>
    <w:rsid w:val="008A1DB8"/>
    <w:rsid w:val="008A4B21"/>
    <w:rsid w:val="008B0B4E"/>
    <w:rsid w:val="008B2C69"/>
    <w:rsid w:val="008B2F9D"/>
    <w:rsid w:val="008B3C83"/>
    <w:rsid w:val="008B4265"/>
    <w:rsid w:val="008B4C53"/>
    <w:rsid w:val="008B50CB"/>
    <w:rsid w:val="008B78EF"/>
    <w:rsid w:val="008B79C8"/>
    <w:rsid w:val="008C1208"/>
    <w:rsid w:val="008C1BF4"/>
    <w:rsid w:val="008C3A1D"/>
    <w:rsid w:val="008C4A1A"/>
    <w:rsid w:val="008C58E4"/>
    <w:rsid w:val="008C73B2"/>
    <w:rsid w:val="008D0DE5"/>
    <w:rsid w:val="008D3363"/>
    <w:rsid w:val="008D3665"/>
    <w:rsid w:val="008D4D64"/>
    <w:rsid w:val="008D5827"/>
    <w:rsid w:val="008D65BD"/>
    <w:rsid w:val="008D6C75"/>
    <w:rsid w:val="008E3142"/>
    <w:rsid w:val="008E3181"/>
    <w:rsid w:val="008E3288"/>
    <w:rsid w:val="008E461E"/>
    <w:rsid w:val="008E566B"/>
    <w:rsid w:val="008E74B4"/>
    <w:rsid w:val="008F1497"/>
    <w:rsid w:val="008F29D2"/>
    <w:rsid w:val="008F3587"/>
    <w:rsid w:val="008F4774"/>
    <w:rsid w:val="008F4F0C"/>
    <w:rsid w:val="00901169"/>
    <w:rsid w:val="00901705"/>
    <w:rsid w:val="009034C7"/>
    <w:rsid w:val="00903AD8"/>
    <w:rsid w:val="00904551"/>
    <w:rsid w:val="00904DC9"/>
    <w:rsid w:val="00906693"/>
    <w:rsid w:val="00906768"/>
    <w:rsid w:val="009070FA"/>
    <w:rsid w:val="0091003F"/>
    <w:rsid w:val="00910A3A"/>
    <w:rsid w:val="00911D63"/>
    <w:rsid w:val="00912185"/>
    <w:rsid w:val="00914EBA"/>
    <w:rsid w:val="00914F8A"/>
    <w:rsid w:val="009151C1"/>
    <w:rsid w:val="009162B0"/>
    <w:rsid w:val="00916C88"/>
    <w:rsid w:val="00917F6F"/>
    <w:rsid w:val="009201B1"/>
    <w:rsid w:val="00920256"/>
    <w:rsid w:val="00924C7C"/>
    <w:rsid w:val="00924D93"/>
    <w:rsid w:val="00926B0B"/>
    <w:rsid w:val="00932E52"/>
    <w:rsid w:val="0093699C"/>
    <w:rsid w:val="00940143"/>
    <w:rsid w:val="00940A1A"/>
    <w:rsid w:val="00941781"/>
    <w:rsid w:val="0094257D"/>
    <w:rsid w:val="0094428E"/>
    <w:rsid w:val="00945038"/>
    <w:rsid w:val="00952184"/>
    <w:rsid w:val="00952A72"/>
    <w:rsid w:val="009541E6"/>
    <w:rsid w:val="00955A1C"/>
    <w:rsid w:val="009606F0"/>
    <w:rsid w:val="009643F4"/>
    <w:rsid w:val="00967E37"/>
    <w:rsid w:val="00970345"/>
    <w:rsid w:val="0097061F"/>
    <w:rsid w:val="009729B8"/>
    <w:rsid w:val="00973197"/>
    <w:rsid w:val="00973F24"/>
    <w:rsid w:val="00974F50"/>
    <w:rsid w:val="00975C97"/>
    <w:rsid w:val="009833B7"/>
    <w:rsid w:val="009856AA"/>
    <w:rsid w:val="009876E3"/>
    <w:rsid w:val="00990515"/>
    <w:rsid w:val="00990A5B"/>
    <w:rsid w:val="0099162E"/>
    <w:rsid w:val="00992B28"/>
    <w:rsid w:val="00996007"/>
    <w:rsid w:val="009A17E7"/>
    <w:rsid w:val="009A373F"/>
    <w:rsid w:val="009A5804"/>
    <w:rsid w:val="009B08F6"/>
    <w:rsid w:val="009B218B"/>
    <w:rsid w:val="009B3654"/>
    <w:rsid w:val="009B5A44"/>
    <w:rsid w:val="009B5E63"/>
    <w:rsid w:val="009B7B4A"/>
    <w:rsid w:val="009C0573"/>
    <w:rsid w:val="009C2AA5"/>
    <w:rsid w:val="009C46A1"/>
    <w:rsid w:val="009C5037"/>
    <w:rsid w:val="009C5E31"/>
    <w:rsid w:val="009C5F8B"/>
    <w:rsid w:val="009C6B7E"/>
    <w:rsid w:val="009D049D"/>
    <w:rsid w:val="009D44D5"/>
    <w:rsid w:val="009D5E18"/>
    <w:rsid w:val="009E009E"/>
    <w:rsid w:val="009E0F5F"/>
    <w:rsid w:val="009E1598"/>
    <w:rsid w:val="009E27DF"/>
    <w:rsid w:val="009E42BD"/>
    <w:rsid w:val="009E48D7"/>
    <w:rsid w:val="009E71E9"/>
    <w:rsid w:val="009F25D1"/>
    <w:rsid w:val="009F3028"/>
    <w:rsid w:val="009F682A"/>
    <w:rsid w:val="00A020CB"/>
    <w:rsid w:val="00A030B7"/>
    <w:rsid w:val="00A05F5F"/>
    <w:rsid w:val="00A12FE7"/>
    <w:rsid w:val="00A13157"/>
    <w:rsid w:val="00A1315D"/>
    <w:rsid w:val="00A139FA"/>
    <w:rsid w:val="00A16B7B"/>
    <w:rsid w:val="00A17D93"/>
    <w:rsid w:val="00A20088"/>
    <w:rsid w:val="00A23995"/>
    <w:rsid w:val="00A26653"/>
    <w:rsid w:val="00A26C9F"/>
    <w:rsid w:val="00A275EA"/>
    <w:rsid w:val="00A27B5D"/>
    <w:rsid w:val="00A32432"/>
    <w:rsid w:val="00A324A1"/>
    <w:rsid w:val="00A33DB7"/>
    <w:rsid w:val="00A40757"/>
    <w:rsid w:val="00A4355A"/>
    <w:rsid w:val="00A472D0"/>
    <w:rsid w:val="00A47FB0"/>
    <w:rsid w:val="00A503AC"/>
    <w:rsid w:val="00A52F19"/>
    <w:rsid w:val="00A536C2"/>
    <w:rsid w:val="00A53917"/>
    <w:rsid w:val="00A56E6F"/>
    <w:rsid w:val="00A57033"/>
    <w:rsid w:val="00A574D1"/>
    <w:rsid w:val="00A6044C"/>
    <w:rsid w:val="00A61A58"/>
    <w:rsid w:val="00A61DD8"/>
    <w:rsid w:val="00A63438"/>
    <w:rsid w:val="00A63D73"/>
    <w:rsid w:val="00A651A6"/>
    <w:rsid w:val="00A72727"/>
    <w:rsid w:val="00A7407C"/>
    <w:rsid w:val="00A747C2"/>
    <w:rsid w:val="00A74F90"/>
    <w:rsid w:val="00A77688"/>
    <w:rsid w:val="00A80384"/>
    <w:rsid w:val="00A80BDC"/>
    <w:rsid w:val="00A81760"/>
    <w:rsid w:val="00A81B04"/>
    <w:rsid w:val="00A81E26"/>
    <w:rsid w:val="00A83217"/>
    <w:rsid w:val="00A84F5A"/>
    <w:rsid w:val="00A86046"/>
    <w:rsid w:val="00A867D7"/>
    <w:rsid w:val="00A91D77"/>
    <w:rsid w:val="00A94A61"/>
    <w:rsid w:val="00A953EF"/>
    <w:rsid w:val="00A96A5D"/>
    <w:rsid w:val="00AA159E"/>
    <w:rsid w:val="00AA3FE4"/>
    <w:rsid w:val="00AA402A"/>
    <w:rsid w:val="00AA43CA"/>
    <w:rsid w:val="00AA4A37"/>
    <w:rsid w:val="00AA7648"/>
    <w:rsid w:val="00AB16DA"/>
    <w:rsid w:val="00AB365A"/>
    <w:rsid w:val="00AB4B96"/>
    <w:rsid w:val="00AC1E43"/>
    <w:rsid w:val="00AC24E6"/>
    <w:rsid w:val="00AC2B66"/>
    <w:rsid w:val="00AC3244"/>
    <w:rsid w:val="00AC3DB2"/>
    <w:rsid w:val="00AC42F7"/>
    <w:rsid w:val="00AC7DCF"/>
    <w:rsid w:val="00AD2E5D"/>
    <w:rsid w:val="00AD4214"/>
    <w:rsid w:val="00AD5F26"/>
    <w:rsid w:val="00AD642D"/>
    <w:rsid w:val="00AD65D0"/>
    <w:rsid w:val="00AE067F"/>
    <w:rsid w:val="00AE07F7"/>
    <w:rsid w:val="00AE1223"/>
    <w:rsid w:val="00AE135B"/>
    <w:rsid w:val="00AE1E07"/>
    <w:rsid w:val="00AE2273"/>
    <w:rsid w:val="00AE2D73"/>
    <w:rsid w:val="00AE31AB"/>
    <w:rsid w:val="00AE4E97"/>
    <w:rsid w:val="00AE5514"/>
    <w:rsid w:val="00AE6322"/>
    <w:rsid w:val="00AE6D76"/>
    <w:rsid w:val="00AE6E98"/>
    <w:rsid w:val="00AE7F2A"/>
    <w:rsid w:val="00AF03CC"/>
    <w:rsid w:val="00AF46FB"/>
    <w:rsid w:val="00AF48B5"/>
    <w:rsid w:val="00AF56C7"/>
    <w:rsid w:val="00B02715"/>
    <w:rsid w:val="00B02BCB"/>
    <w:rsid w:val="00B046DE"/>
    <w:rsid w:val="00B05FD0"/>
    <w:rsid w:val="00B07565"/>
    <w:rsid w:val="00B12E5B"/>
    <w:rsid w:val="00B1535A"/>
    <w:rsid w:val="00B15C86"/>
    <w:rsid w:val="00B15F61"/>
    <w:rsid w:val="00B21A70"/>
    <w:rsid w:val="00B23E8C"/>
    <w:rsid w:val="00B3131B"/>
    <w:rsid w:val="00B32F70"/>
    <w:rsid w:val="00B34B25"/>
    <w:rsid w:val="00B3520D"/>
    <w:rsid w:val="00B357B8"/>
    <w:rsid w:val="00B364E5"/>
    <w:rsid w:val="00B41D98"/>
    <w:rsid w:val="00B439E8"/>
    <w:rsid w:val="00B4460F"/>
    <w:rsid w:val="00B450B8"/>
    <w:rsid w:val="00B45203"/>
    <w:rsid w:val="00B45C3E"/>
    <w:rsid w:val="00B45DBF"/>
    <w:rsid w:val="00B46E1D"/>
    <w:rsid w:val="00B50B3E"/>
    <w:rsid w:val="00B53F6A"/>
    <w:rsid w:val="00B56199"/>
    <w:rsid w:val="00B576CF"/>
    <w:rsid w:val="00B644C1"/>
    <w:rsid w:val="00B650B0"/>
    <w:rsid w:val="00B660BE"/>
    <w:rsid w:val="00B67558"/>
    <w:rsid w:val="00B677DD"/>
    <w:rsid w:val="00B677E6"/>
    <w:rsid w:val="00B6790D"/>
    <w:rsid w:val="00B74703"/>
    <w:rsid w:val="00B75009"/>
    <w:rsid w:val="00B756AF"/>
    <w:rsid w:val="00B77004"/>
    <w:rsid w:val="00B77966"/>
    <w:rsid w:val="00B82BCA"/>
    <w:rsid w:val="00B8351B"/>
    <w:rsid w:val="00B83C93"/>
    <w:rsid w:val="00B872FE"/>
    <w:rsid w:val="00B91AEB"/>
    <w:rsid w:val="00B92A69"/>
    <w:rsid w:val="00B93522"/>
    <w:rsid w:val="00B93B7B"/>
    <w:rsid w:val="00B94D2E"/>
    <w:rsid w:val="00B97BC0"/>
    <w:rsid w:val="00BA0551"/>
    <w:rsid w:val="00BA2AB4"/>
    <w:rsid w:val="00BA3244"/>
    <w:rsid w:val="00BA720B"/>
    <w:rsid w:val="00BA7A0E"/>
    <w:rsid w:val="00BB17A2"/>
    <w:rsid w:val="00BB31C5"/>
    <w:rsid w:val="00BB60C9"/>
    <w:rsid w:val="00BC06AC"/>
    <w:rsid w:val="00BC435A"/>
    <w:rsid w:val="00BC5105"/>
    <w:rsid w:val="00BC6E6D"/>
    <w:rsid w:val="00BC7EB0"/>
    <w:rsid w:val="00BD0EC2"/>
    <w:rsid w:val="00BD1DDD"/>
    <w:rsid w:val="00BD2209"/>
    <w:rsid w:val="00BD2E07"/>
    <w:rsid w:val="00BD3136"/>
    <w:rsid w:val="00BD5004"/>
    <w:rsid w:val="00BD76DA"/>
    <w:rsid w:val="00BD78B1"/>
    <w:rsid w:val="00BE0654"/>
    <w:rsid w:val="00BE1416"/>
    <w:rsid w:val="00BE240B"/>
    <w:rsid w:val="00BE26EF"/>
    <w:rsid w:val="00BE4738"/>
    <w:rsid w:val="00BE4B65"/>
    <w:rsid w:val="00BE5F83"/>
    <w:rsid w:val="00BE68D7"/>
    <w:rsid w:val="00BE7540"/>
    <w:rsid w:val="00BF7CCA"/>
    <w:rsid w:val="00C00167"/>
    <w:rsid w:val="00C005E2"/>
    <w:rsid w:val="00C016CA"/>
    <w:rsid w:val="00C02092"/>
    <w:rsid w:val="00C10D29"/>
    <w:rsid w:val="00C1266E"/>
    <w:rsid w:val="00C156D7"/>
    <w:rsid w:val="00C20432"/>
    <w:rsid w:val="00C221D8"/>
    <w:rsid w:val="00C225CE"/>
    <w:rsid w:val="00C22DB6"/>
    <w:rsid w:val="00C24F7D"/>
    <w:rsid w:val="00C27B7B"/>
    <w:rsid w:val="00C330E4"/>
    <w:rsid w:val="00C3511A"/>
    <w:rsid w:val="00C35460"/>
    <w:rsid w:val="00C359FB"/>
    <w:rsid w:val="00C35BE7"/>
    <w:rsid w:val="00C41A16"/>
    <w:rsid w:val="00C43524"/>
    <w:rsid w:val="00C45772"/>
    <w:rsid w:val="00C52822"/>
    <w:rsid w:val="00C53FDF"/>
    <w:rsid w:val="00C54A36"/>
    <w:rsid w:val="00C579A7"/>
    <w:rsid w:val="00C57CE9"/>
    <w:rsid w:val="00C600AC"/>
    <w:rsid w:val="00C61D62"/>
    <w:rsid w:val="00C626E2"/>
    <w:rsid w:val="00C650E2"/>
    <w:rsid w:val="00C66B6D"/>
    <w:rsid w:val="00C74A0C"/>
    <w:rsid w:val="00C7544A"/>
    <w:rsid w:val="00C75C96"/>
    <w:rsid w:val="00C75CCA"/>
    <w:rsid w:val="00C81D7D"/>
    <w:rsid w:val="00C92C39"/>
    <w:rsid w:val="00C92F34"/>
    <w:rsid w:val="00C95798"/>
    <w:rsid w:val="00C96B1C"/>
    <w:rsid w:val="00C97E8A"/>
    <w:rsid w:val="00CA0B36"/>
    <w:rsid w:val="00CA3C56"/>
    <w:rsid w:val="00CA5120"/>
    <w:rsid w:val="00CA5139"/>
    <w:rsid w:val="00CA580E"/>
    <w:rsid w:val="00CB0239"/>
    <w:rsid w:val="00CB0A3A"/>
    <w:rsid w:val="00CB4654"/>
    <w:rsid w:val="00CB4D61"/>
    <w:rsid w:val="00CB63C2"/>
    <w:rsid w:val="00CB7A86"/>
    <w:rsid w:val="00CC0C65"/>
    <w:rsid w:val="00CC1B8D"/>
    <w:rsid w:val="00CC2FE3"/>
    <w:rsid w:val="00CC3B27"/>
    <w:rsid w:val="00CC3C3D"/>
    <w:rsid w:val="00CC568D"/>
    <w:rsid w:val="00CC675B"/>
    <w:rsid w:val="00CC7BA1"/>
    <w:rsid w:val="00CC7BE0"/>
    <w:rsid w:val="00CD1795"/>
    <w:rsid w:val="00CD191B"/>
    <w:rsid w:val="00CD4E54"/>
    <w:rsid w:val="00CD693A"/>
    <w:rsid w:val="00CE059A"/>
    <w:rsid w:val="00CE177D"/>
    <w:rsid w:val="00CE40E3"/>
    <w:rsid w:val="00CE6C1B"/>
    <w:rsid w:val="00CE7891"/>
    <w:rsid w:val="00CF01D3"/>
    <w:rsid w:val="00CF0DA6"/>
    <w:rsid w:val="00CF1CCE"/>
    <w:rsid w:val="00CF2D6A"/>
    <w:rsid w:val="00CF2F68"/>
    <w:rsid w:val="00CF5700"/>
    <w:rsid w:val="00CF7199"/>
    <w:rsid w:val="00D000B1"/>
    <w:rsid w:val="00D01A21"/>
    <w:rsid w:val="00D033DA"/>
    <w:rsid w:val="00D0408C"/>
    <w:rsid w:val="00D11937"/>
    <w:rsid w:val="00D121DD"/>
    <w:rsid w:val="00D13147"/>
    <w:rsid w:val="00D15CA8"/>
    <w:rsid w:val="00D162B5"/>
    <w:rsid w:val="00D20874"/>
    <w:rsid w:val="00D20E23"/>
    <w:rsid w:val="00D20FD9"/>
    <w:rsid w:val="00D223FC"/>
    <w:rsid w:val="00D24C24"/>
    <w:rsid w:val="00D251A0"/>
    <w:rsid w:val="00D30199"/>
    <w:rsid w:val="00D301F1"/>
    <w:rsid w:val="00D3074C"/>
    <w:rsid w:val="00D33E85"/>
    <w:rsid w:val="00D34F60"/>
    <w:rsid w:val="00D35838"/>
    <w:rsid w:val="00D360A9"/>
    <w:rsid w:val="00D36732"/>
    <w:rsid w:val="00D373A6"/>
    <w:rsid w:val="00D42D37"/>
    <w:rsid w:val="00D4437A"/>
    <w:rsid w:val="00D445E6"/>
    <w:rsid w:val="00D44866"/>
    <w:rsid w:val="00D45FCF"/>
    <w:rsid w:val="00D47EEA"/>
    <w:rsid w:val="00D603E7"/>
    <w:rsid w:val="00D6111B"/>
    <w:rsid w:val="00D64BF3"/>
    <w:rsid w:val="00D665AD"/>
    <w:rsid w:val="00D71847"/>
    <w:rsid w:val="00D71A45"/>
    <w:rsid w:val="00D7230B"/>
    <w:rsid w:val="00D73163"/>
    <w:rsid w:val="00D766FC"/>
    <w:rsid w:val="00D77FF4"/>
    <w:rsid w:val="00D80845"/>
    <w:rsid w:val="00D812CF"/>
    <w:rsid w:val="00D851B5"/>
    <w:rsid w:val="00D85465"/>
    <w:rsid w:val="00D86EA1"/>
    <w:rsid w:val="00D87FFB"/>
    <w:rsid w:val="00D906E1"/>
    <w:rsid w:val="00D90965"/>
    <w:rsid w:val="00D91482"/>
    <w:rsid w:val="00D948B0"/>
    <w:rsid w:val="00DA006C"/>
    <w:rsid w:val="00DA3022"/>
    <w:rsid w:val="00DA3899"/>
    <w:rsid w:val="00DA6A3C"/>
    <w:rsid w:val="00DA7600"/>
    <w:rsid w:val="00DB0C3C"/>
    <w:rsid w:val="00DB2FA0"/>
    <w:rsid w:val="00DB3000"/>
    <w:rsid w:val="00DB38CA"/>
    <w:rsid w:val="00DB3DA5"/>
    <w:rsid w:val="00DB40F3"/>
    <w:rsid w:val="00DB62D5"/>
    <w:rsid w:val="00DC3942"/>
    <w:rsid w:val="00DC3AC5"/>
    <w:rsid w:val="00DC3B72"/>
    <w:rsid w:val="00DC4BD2"/>
    <w:rsid w:val="00DC640A"/>
    <w:rsid w:val="00DD1002"/>
    <w:rsid w:val="00DD4FBB"/>
    <w:rsid w:val="00DE003B"/>
    <w:rsid w:val="00DE2389"/>
    <w:rsid w:val="00DE243F"/>
    <w:rsid w:val="00DE327F"/>
    <w:rsid w:val="00DE66A0"/>
    <w:rsid w:val="00DE7854"/>
    <w:rsid w:val="00DE7EA2"/>
    <w:rsid w:val="00DF1BC7"/>
    <w:rsid w:val="00DF378C"/>
    <w:rsid w:val="00DF61DB"/>
    <w:rsid w:val="00E02CE7"/>
    <w:rsid w:val="00E057CC"/>
    <w:rsid w:val="00E06180"/>
    <w:rsid w:val="00E06AFE"/>
    <w:rsid w:val="00E07D86"/>
    <w:rsid w:val="00E10D31"/>
    <w:rsid w:val="00E11153"/>
    <w:rsid w:val="00E1536F"/>
    <w:rsid w:val="00E15D0D"/>
    <w:rsid w:val="00E17939"/>
    <w:rsid w:val="00E21190"/>
    <w:rsid w:val="00E21FB9"/>
    <w:rsid w:val="00E22CFE"/>
    <w:rsid w:val="00E26181"/>
    <w:rsid w:val="00E27962"/>
    <w:rsid w:val="00E27B0E"/>
    <w:rsid w:val="00E301C9"/>
    <w:rsid w:val="00E3151C"/>
    <w:rsid w:val="00E413B4"/>
    <w:rsid w:val="00E433D2"/>
    <w:rsid w:val="00E433E4"/>
    <w:rsid w:val="00E47640"/>
    <w:rsid w:val="00E50F69"/>
    <w:rsid w:val="00E52A95"/>
    <w:rsid w:val="00E5386C"/>
    <w:rsid w:val="00E56970"/>
    <w:rsid w:val="00E57028"/>
    <w:rsid w:val="00E605B1"/>
    <w:rsid w:val="00E6180D"/>
    <w:rsid w:val="00E61A95"/>
    <w:rsid w:val="00E62D17"/>
    <w:rsid w:val="00E63ECC"/>
    <w:rsid w:val="00E63F77"/>
    <w:rsid w:val="00E65F7A"/>
    <w:rsid w:val="00E66411"/>
    <w:rsid w:val="00E668D6"/>
    <w:rsid w:val="00E6767E"/>
    <w:rsid w:val="00E701B0"/>
    <w:rsid w:val="00E74AEF"/>
    <w:rsid w:val="00E82BF4"/>
    <w:rsid w:val="00E85449"/>
    <w:rsid w:val="00E860E0"/>
    <w:rsid w:val="00E8699B"/>
    <w:rsid w:val="00E905A8"/>
    <w:rsid w:val="00E90976"/>
    <w:rsid w:val="00E93954"/>
    <w:rsid w:val="00E93DA4"/>
    <w:rsid w:val="00E9430F"/>
    <w:rsid w:val="00E9528C"/>
    <w:rsid w:val="00E95BE5"/>
    <w:rsid w:val="00E96E30"/>
    <w:rsid w:val="00E96EBA"/>
    <w:rsid w:val="00E97A2C"/>
    <w:rsid w:val="00EB4E14"/>
    <w:rsid w:val="00EB6CBF"/>
    <w:rsid w:val="00EC0EDE"/>
    <w:rsid w:val="00EC10FE"/>
    <w:rsid w:val="00EC18BE"/>
    <w:rsid w:val="00EC1B76"/>
    <w:rsid w:val="00EC1F58"/>
    <w:rsid w:val="00EC349D"/>
    <w:rsid w:val="00EC689B"/>
    <w:rsid w:val="00EC6916"/>
    <w:rsid w:val="00EC7830"/>
    <w:rsid w:val="00ED016C"/>
    <w:rsid w:val="00ED0C07"/>
    <w:rsid w:val="00ED2EF4"/>
    <w:rsid w:val="00ED3E3D"/>
    <w:rsid w:val="00ED416A"/>
    <w:rsid w:val="00ED4624"/>
    <w:rsid w:val="00ED6C90"/>
    <w:rsid w:val="00ED7518"/>
    <w:rsid w:val="00EE05E2"/>
    <w:rsid w:val="00EF3539"/>
    <w:rsid w:val="00EF43F8"/>
    <w:rsid w:val="00EF62BC"/>
    <w:rsid w:val="00EF6DA0"/>
    <w:rsid w:val="00EF6F5C"/>
    <w:rsid w:val="00EF7F0C"/>
    <w:rsid w:val="00F002E0"/>
    <w:rsid w:val="00F015C0"/>
    <w:rsid w:val="00F01AB9"/>
    <w:rsid w:val="00F024CE"/>
    <w:rsid w:val="00F029A7"/>
    <w:rsid w:val="00F02FE0"/>
    <w:rsid w:val="00F05467"/>
    <w:rsid w:val="00F06F44"/>
    <w:rsid w:val="00F11960"/>
    <w:rsid w:val="00F13C8F"/>
    <w:rsid w:val="00F175EE"/>
    <w:rsid w:val="00F219CE"/>
    <w:rsid w:val="00F21DFF"/>
    <w:rsid w:val="00F22D18"/>
    <w:rsid w:val="00F238BE"/>
    <w:rsid w:val="00F24629"/>
    <w:rsid w:val="00F259EE"/>
    <w:rsid w:val="00F278A7"/>
    <w:rsid w:val="00F316E8"/>
    <w:rsid w:val="00F32A80"/>
    <w:rsid w:val="00F33003"/>
    <w:rsid w:val="00F34BA1"/>
    <w:rsid w:val="00F35541"/>
    <w:rsid w:val="00F3569F"/>
    <w:rsid w:val="00F35A6A"/>
    <w:rsid w:val="00F36037"/>
    <w:rsid w:val="00F3630C"/>
    <w:rsid w:val="00F36CCE"/>
    <w:rsid w:val="00F41592"/>
    <w:rsid w:val="00F41FF1"/>
    <w:rsid w:val="00F43613"/>
    <w:rsid w:val="00F50156"/>
    <w:rsid w:val="00F505D5"/>
    <w:rsid w:val="00F505DB"/>
    <w:rsid w:val="00F536EB"/>
    <w:rsid w:val="00F5438C"/>
    <w:rsid w:val="00F54577"/>
    <w:rsid w:val="00F54906"/>
    <w:rsid w:val="00F55617"/>
    <w:rsid w:val="00F5570B"/>
    <w:rsid w:val="00F575DF"/>
    <w:rsid w:val="00F6097C"/>
    <w:rsid w:val="00F629E4"/>
    <w:rsid w:val="00F6330D"/>
    <w:rsid w:val="00F63BFD"/>
    <w:rsid w:val="00F64AB6"/>
    <w:rsid w:val="00F64ACC"/>
    <w:rsid w:val="00F6554D"/>
    <w:rsid w:val="00F673CA"/>
    <w:rsid w:val="00F67C78"/>
    <w:rsid w:val="00F7004C"/>
    <w:rsid w:val="00F70A2D"/>
    <w:rsid w:val="00F72DF9"/>
    <w:rsid w:val="00F74C52"/>
    <w:rsid w:val="00F75372"/>
    <w:rsid w:val="00F8057F"/>
    <w:rsid w:val="00F91B23"/>
    <w:rsid w:val="00F91CEA"/>
    <w:rsid w:val="00F93028"/>
    <w:rsid w:val="00F95A05"/>
    <w:rsid w:val="00FA0E6E"/>
    <w:rsid w:val="00FA12DD"/>
    <w:rsid w:val="00FA3A25"/>
    <w:rsid w:val="00FA4567"/>
    <w:rsid w:val="00FA4B93"/>
    <w:rsid w:val="00FA645B"/>
    <w:rsid w:val="00FB22AA"/>
    <w:rsid w:val="00FB30FE"/>
    <w:rsid w:val="00FB4A5D"/>
    <w:rsid w:val="00FB5142"/>
    <w:rsid w:val="00FB58A6"/>
    <w:rsid w:val="00FC1690"/>
    <w:rsid w:val="00FC1D6A"/>
    <w:rsid w:val="00FC2056"/>
    <w:rsid w:val="00FC2C44"/>
    <w:rsid w:val="00FC3053"/>
    <w:rsid w:val="00FC32FD"/>
    <w:rsid w:val="00FC536F"/>
    <w:rsid w:val="00FC6554"/>
    <w:rsid w:val="00FD022C"/>
    <w:rsid w:val="00FD0F32"/>
    <w:rsid w:val="00FD1C44"/>
    <w:rsid w:val="00FD24BF"/>
    <w:rsid w:val="00FD3E0A"/>
    <w:rsid w:val="00FD4394"/>
    <w:rsid w:val="00FD4F51"/>
    <w:rsid w:val="00FD4F71"/>
    <w:rsid w:val="00FD59F9"/>
    <w:rsid w:val="00FD6E10"/>
    <w:rsid w:val="00FE2878"/>
    <w:rsid w:val="00FE4690"/>
    <w:rsid w:val="00FE6845"/>
    <w:rsid w:val="00FE6ED2"/>
    <w:rsid w:val="00FE7E61"/>
    <w:rsid w:val="00FF231F"/>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03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A0FF4-B4E0-4001-AB11-735A2B29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19493</Words>
  <Characters>4789</Characters>
  <Application>Microsoft Office Word</Application>
  <DocSecurity>0</DocSecurity>
  <Lines>39</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2021-03-24T10:30:00Z</dcterms:created>
  <dcterms:modified xsi:type="dcterms:W3CDTF">2023-06-13T10:56:00Z</dcterms:modified>
</cp:coreProperties>
</file>