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野田　政樹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1. 2012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4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骨粗しょう症　骨形成治療に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受容体必須　化学工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業日報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2. 2012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骨粗鬆症における骨形成促進薬のメカニズム解明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 w:hint="eastAsia"/>
          <w:kern w:val="0"/>
          <w:sz w:val="17"/>
          <w:szCs w:val="17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科学新聞</w:t>
      </w:r>
    </w:p>
    <w:p w:rsid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 w:hint="eastAsia"/>
          <w:kern w:val="0"/>
          <w:sz w:val="17"/>
          <w:szCs w:val="17"/>
          <w:highlight w:val="lightGray"/>
        </w:rPr>
      </w:pP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 w:hint="eastAsia"/>
          <w:kern w:val="0"/>
          <w:sz w:val="17"/>
          <w:szCs w:val="17"/>
          <w:highlight w:val="lightGray"/>
        </w:rPr>
        <w:t>高柳　広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Mone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</w:t>
      </w: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Zaidi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&amp; Jameel </w:t>
      </w: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Iqbal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Double protection for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weakened bones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Nature 485, 47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（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//www.nature.com/nature/journal/v485/n7396/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full/485047a.html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Man </w:t>
      </w: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Tsuey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</w:t>
      </w: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Tse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SEMA3A strikes a balance in bone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homeostasis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Nat Rev Drug </w:t>
      </w: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Discov</w:t>
      </w:r>
      <w:proofErr w:type="spellEnd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. 12, 442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（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2012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//www.nature.com/nrd/journal/v11/n6/full/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nrd3759.html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日刊工業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//osteoimmunology.com/news/120419_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nikkankougyou.pdf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読売新聞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23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//osteoimmunology.com/news/120419_yomiuri.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pdf</w:t>
      </w:r>
      <w:proofErr w:type="spellEnd"/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日経産業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時事通信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朝日新聞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//osteoimmunology.com/news/120419_asahi.pdf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東京新聞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日経バイオテク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ONLINE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https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//bio.nikkeibp.co.jp/article/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news/20120417/160636/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マイナビニュース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//news.mynavi.jp/news/2012/04/19/126/index.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共同通信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//www.47news.jp/CN/201204/CN2012041801001508.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日経新聞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4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19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//osteoimmunology.com/news/120419_nikkei.pdf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 xml:space="preserve">日経新聞　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2012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年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10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月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21</w:t>
      </w: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lastRenderedPageBreak/>
        <w:t>JST News June 2012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「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 xml:space="preserve"> 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骨と免疫の新しい夜明け」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//www.jst.go.jp/pr/jst-news/pdf/2012/2012_06_p03.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7"/>
          <w:szCs w:val="17"/>
        </w:rPr>
      </w:pPr>
      <w:proofErr w:type="spellStart"/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pdf</w:t>
      </w:r>
      <w:proofErr w:type="spellEnd"/>
    </w:p>
    <w:p w:rsidR="00110756" w:rsidRPr="00110756" w:rsidRDefault="00110756" w:rsidP="00110756">
      <w:pPr>
        <w:autoSpaceDE w:val="0"/>
        <w:autoSpaceDN w:val="0"/>
        <w:adjustRightInd w:val="0"/>
        <w:rPr>
          <w:rFonts w:asciiTheme="majorHAnsi" w:eastAsia="RyuminPro-Light" w:hAnsiTheme="majorHAnsi" w:cstheme="majorHAnsi"/>
          <w:kern w:val="0"/>
          <w:sz w:val="18"/>
          <w:szCs w:val="18"/>
        </w:rPr>
      </w:pPr>
      <w:r w:rsidRPr="00110756">
        <w:rPr>
          <w:rFonts w:asciiTheme="majorHAnsi" w:eastAsia="RyuminPro-Light" w:hAnsiTheme="majorHAnsi" w:cstheme="majorHAnsi"/>
          <w:kern w:val="0"/>
          <w:sz w:val="18"/>
          <w:szCs w:val="18"/>
        </w:rPr>
        <w:t>ライフサイエンス新着論文レビュー</w:t>
      </w:r>
    </w:p>
    <w:p w:rsidR="001F6335" w:rsidRPr="00110756" w:rsidRDefault="00110756" w:rsidP="00110756">
      <w:pPr>
        <w:ind w:left="10"/>
        <w:rPr>
          <w:rFonts w:asciiTheme="majorHAnsi" w:eastAsia="RyuminPro-Light" w:hAnsiTheme="majorHAnsi" w:cstheme="majorHAnsi" w:hint="eastAsia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http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：</w:t>
      </w:r>
      <w:r w:rsidRPr="00110756">
        <w:rPr>
          <w:rFonts w:asciiTheme="majorHAnsi" w:eastAsia="RyuminPro-Light" w:hAnsiTheme="majorHAnsi" w:cstheme="majorHAnsi"/>
          <w:kern w:val="0"/>
          <w:sz w:val="17"/>
          <w:szCs w:val="17"/>
        </w:rPr>
        <w:t>//first.lifesciencedb.jp/archives/4789</w:t>
      </w:r>
    </w:p>
    <w:p w:rsidR="00110756" w:rsidRDefault="00110756" w:rsidP="00110756">
      <w:pPr>
        <w:ind w:left="10"/>
        <w:rPr>
          <w:rFonts w:asciiTheme="majorHAnsi" w:eastAsia="RyuminPro-Light" w:hAnsiTheme="majorHAnsi" w:cstheme="majorHAnsi" w:hint="eastAsia"/>
          <w:kern w:val="0"/>
          <w:sz w:val="17"/>
          <w:szCs w:val="17"/>
          <w:highlight w:val="lightGray"/>
        </w:rPr>
      </w:pPr>
    </w:p>
    <w:p w:rsidR="00110756" w:rsidRPr="00110756" w:rsidRDefault="00110756" w:rsidP="00110756">
      <w:pPr>
        <w:ind w:left="10"/>
        <w:rPr>
          <w:rFonts w:asciiTheme="majorHAnsi" w:eastAsia="RyuminPro-Light" w:hAnsiTheme="majorHAnsi" w:cstheme="majorHAnsi" w:hint="eastAsia"/>
          <w:kern w:val="0"/>
          <w:sz w:val="17"/>
          <w:szCs w:val="17"/>
        </w:rPr>
      </w:pPr>
      <w:r w:rsidRPr="00110756">
        <w:rPr>
          <w:rFonts w:asciiTheme="majorHAnsi" w:eastAsia="RyuminPro-Light" w:hAnsiTheme="majorHAnsi" w:cstheme="majorHAnsi" w:hint="eastAsia"/>
          <w:kern w:val="0"/>
          <w:sz w:val="17"/>
          <w:szCs w:val="17"/>
          <w:highlight w:val="lightGray"/>
        </w:rPr>
        <w:t>森田　育男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森田育男（東京医科歯科大学　研究担当理事、副学長）、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宮坂信之（東京医科歯科大学　医学部付属病院　病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院長）、熊谷　修（ソニー株式会社　業務執行役員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SVP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、先端マテリアル研究所　所長）、安田章夫（ソ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ニー株式会社　先端マテリアル研究所　統括部長）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プ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レスリリース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「東京医科歯科大学とソニー医療分野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での包括連携協定に基づくプログラムを開始」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東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京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26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森田育男（東京医科歯科大学理事・副学長（併任）、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proofErr w:type="spellStart"/>
      <w:r w:rsidRPr="00110756">
        <w:rPr>
          <w:rFonts w:ascii="RyuminPro-Light" w:eastAsia="RyuminPro-Light" w:cs="RyuminPro-Light"/>
          <w:kern w:val="0"/>
          <w:sz w:val="18"/>
          <w:szCs w:val="18"/>
        </w:rPr>
        <w:t>medU</w:t>
      </w:r>
      <w:proofErr w:type="spellEnd"/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-net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会長）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「真の産学官連携」に求められる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仕組み〜医学系大学産学連携ネットワーク協議会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（</w:t>
      </w:r>
      <w:proofErr w:type="spellStart"/>
      <w:r w:rsidRPr="00110756">
        <w:rPr>
          <w:rFonts w:ascii="RyuminPro-Light" w:eastAsia="RyuminPro-Light" w:cs="RyuminPro-Light"/>
          <w:kern w:val="0"/>
          <w:sz w:val="18"/>
          <w:szCs w:val="18"/>
        </w:rPr>
        <w:t>medU</w:t>
      </w:r>
      <w:proofErr w:type="spellEnd"/>
      <w:r w:rsidRPr="00110756">
        <w:rPr>
          <w:rFonts w:ascii="RyuminPro-Light" w:eastAsia="RyuminPro-Light" w:cs="RyuminPro-Light"/>
          <w:kern w:val="0"/>
          <w:sz w:val="18"/>
          <w:szCs w:val="18"/>
        </w:rPr>
        <w:t>-net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）からのご提案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トピックス「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ライフ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サイエンス知財フォーラム」を開催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製薬協ニューズ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レター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No.149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、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May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10p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、編集　日本製薬工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業協会　広報委員会、発行　医薬出版センター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.2012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東京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森田育男、大野京子　東京医科歯科大学と大日本印刷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は共同で日本人に多い「病的近視」の原因が眼球の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変形や異常にあることを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3D MRI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画像解析により解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明　プレスリリース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10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11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　東京医科歯科大学　大日本印刷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株式会社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小村　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小村健：口内炎は疲労のシグナル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少年写真新聞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18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小村健：口腔がん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日本経済新聞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4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27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夕刊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小村健：そこが知りたい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!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舌がピリピリと痛むよう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になり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,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食事が一苦労です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ALPHA CLUB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8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月号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日発行）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4.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小村健：からだの質問箱　舌にピリピリ感「舌痛症」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か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読売新聞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9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30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5.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釘本琢磨：インターネット掲載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うがい液で口腔癌の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早期発見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http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//www.m3.com/academy/report/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lastRenderedPageBreak/>
        <w:t>article/147002/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m3.com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16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須田　英明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田口正博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,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赤峰昭文、須田英明、久木留廣明、平井順、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歯内療法の役割と展望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座談会　日本歯科新聞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7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3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和泉　雄一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FutoGoB101Pro-Bold" w:eastAsia="FutoGoB101Pro-Bold" w:cs="FutoGoB101Pro-Bold"/>
          <w:kern w:val="0"/>
          <w:sz w:val="18"/>
          <w:szCs w:val="18"/>
        </w:rPr>
      </w:pPr>
      <w:r w:rsidRPr="00110756">
        <w:rPr>
          <w:rFonts w:ascii="FutoGoB101Pro-Bold" w:eastAsia="FutoGoB101Pro-Bold" w:cs="FutoGoB101Pro-Bold" w:hint="eastAsia"/>
          <w:kern w:val="0"/>
          <w:sz w:val="18"/>
          <w:szCs w:val="18"/>
        </w:rPr>
        <w:t>（テレビ出演）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たけしのエンターテインメント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みんなの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家庭の医学　あなたの県は第何位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?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大発見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全国都道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府県別　健康長寿の秘密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!O.A.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14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和泉雄一・秋月達也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健康カプセル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ゲンキの時間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〜臭うほどに要注意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!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〜意外と怖い“歯周病”の真実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平成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24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10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OA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TBS.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FutoGoB101Pro-Bold" w:eastAsia="FutoGoB101Pro-Bold" w:cs="FutoGoB101Pro-Bold"/>
          <w:kern w:val="0"/>
          <w:sz w:val="18"/>
          <w:szCs w:val="18"/>
        </w:rPr>
      </w:pPr>
      <w:r w:rsidRPr="00110756">
        <w:rPr>
          <w:rFonts w:ascii="FutoGoB101Pro-Bold" w:eastAsia="FutoGoB101Pro-Bold" w:cs="FutoGoB101Pro-Bold" w:hint="eastAsia"/>
          <w:kern w:val="0"/>
          <w:sz w:val="18"/>
          <w:szCs w:val="18"/>
        </w:rPr>
        <w:t>（その他）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.Newton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別冊　体のしくみと病気　症状と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病気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,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その対処法と治療法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p.80-85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株式会社　ニュートンプレス　発行日：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5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15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和泉雄一監修　病に備えるセルフチェック•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セルフ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ケア術　歯周病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SALUTE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8/9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月号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p.7-8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発行：株式会社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星和ビジネスサポート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特集　意外に知らない健康情報　歯にいい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話　健幸手帖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　春　第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17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号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p.2-5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発行：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株式会社　日本医食研究所　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4.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インタビュー　歯周病と早産•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低体重児の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リスク　月刊　母子保健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6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月号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p.1-3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発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行日：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6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5.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特集　知っておきたい歯科のこと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Asahi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medical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月号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p.16-17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発行日：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6.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梶村幸市、和泉雄一、菊池重成、中里良次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歯周基本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治療における動揺固定の臨床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GC CIRCLE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p.4-11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発行：株式会社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GC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発行日：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10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7.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.26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章　歯周病塚崎朝子　著「いつか罹る病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気に備える本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100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の病気への不安が軽くなる基礎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知識」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p.107-110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講談社　発行日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2012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11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8.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月刊　糖尿病ライフ　さかん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月号　新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lastRenderedPageBreak/>
        <w:t>•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歯科医師からのメッセージ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p.22-23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 vol.52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No.12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編集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•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発行　（社）日本糖尿病協会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9.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和泉雄一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歯周治療における</w:t>
      </w:r>
      <w:proofErr w:type="spellStart"/>
      <w:r w:rsidRPr="00110756">
        <w:rPr>
          <w:rFonts w:ascii="RyuminPro-Light" w:eastAsia="RyuminPro-Light" w:cs="RyuminPro-Light"/>
          <w:kern w:val="0"/>
          <w:sz w:val="18"/>
          <w:szCs w:val="18"/>
        </w:rPr>
        <w:t>Er</w:t>
      </w:r>
      <w:proofErr w:type="spellEnd"/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YAG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レーザーの応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用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平成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23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年度日歯生涯研修ライブラリー（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DVD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シリーズ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No.1101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〜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1108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企画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;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日本歯科医師会　制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作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;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（株）学研教育出版　発行日：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3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31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10.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青木章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暮らしと健康相談室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Question 4.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慢性歯周病：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膿がたまるたびに切開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.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レーザー治療は行なえないか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?</w:t>
      </w:r>
    </w:p>
    <w:p w:rsid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暮らしと健康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,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保健同人社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,March 2012, 3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月号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p.76</w:t>
      </w:r>
    </w:p>
    <w:p w:rsidR="00A923E4" w:rsidRPr="00110756" w:rsidRDefault="00A923E4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宮坂　信之</w:t>
      </w:r>
    </w:p>
    <w:p w:rsid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hyperlink r:id="rId4" w:history="1">
        <w:r w:rsidRPr="00110756">
          <w:rPr>
            <w:rStyle w:val="a3"/>
            <w:rFonts w:ascii="RyuminPro-Light" w:eastAsia="RyuminPro-Light" w:cs="RyuminPro-Light"/>
            <w:kern w:val="0"/>
            <w:sz w:val="18"/>
            <w:szCs w:val="18"/>
            <w:u w:val="none"/>
          </w:rPr>
          <w:t>http://www.tmd.ac.jp/cmn/gcoe/reports/pdf/h24gcoeannualreport.pdf</w:t>
        </w:r>
      </w:hyperlink>
    </w:p>
    <w:p w:rsidR="00A923E4" w:rsidRPr="00110756" w:rsidRDefault="00A923E4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宗田　大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日経産業新聞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先端技術：再生医療ハイウェイ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掲載日：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番組名：ワールドビジネスサテライト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「再生医療最前線」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製作著作：テレビ朝日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放送日：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6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21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3.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番組名：「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Channel Japan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」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http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//www.ch-japan.com/ja/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製作著作：日本経済新聞社・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TBS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媒体　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CNBC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アジア、インド（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TV18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）・台湾（非凡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電視台）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※経済専門チャンネル国内では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USTREAM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にて配信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放送日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8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4.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公益財団法人テルモ　フクロウ博士の森の教室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生命の不思議を考える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第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15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回膝軟骨と半月板の再生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http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//www.terumozaidan.or.jp/labo/class/0 1/</w:t>
      </w:r>
    </w:p>
    <w:p w:rsid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interview0</w:t>
      </w:r>
    </w:p>
    <w:p w:rsidR="00A923E4" w:rsidRPr="00110756" w:rsidRDefault="00A923E4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石野</w:t>
      </w:r>
      <w:r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 xml:space="preserve">　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史敏</w:t>
      </w:r>
    </w:p>
    <w:p w:rsid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　読売新聞朝刊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9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　「わかるサイエンス」</w:t>
      </w:r>
    </w:p>
    <w:p w:rsidR="00A923E4" w:rsidRPr="00110756" w:rsidRDefault="00A923E4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A923E4" w:rsidRPr="00110756" w:rsidRDefault="00110756" w:rsidP="00A923E4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A923E4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小川　佳宏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1. 2012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9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27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朝日新聞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2. 2012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4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28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日（土）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PM8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00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〜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PM8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45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lastRenderedPageBreak/>
        <w:t>ここが聞きたい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名医に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Q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「ひざの痛み　あなたの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疑問に答えます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!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」（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NHK E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テレ）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http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//www.nhk.or.jp/kenko/drq/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archives/2012/04/0428.html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3. 2012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年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4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21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日（土）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PM8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00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〜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PM8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45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ここが聞きたい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名医に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Q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「ダイエットがカギ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!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ひざ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  <w:lang w:val="de-DE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痛徹底対策」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  <w:lang w:val="de-DE"/>
        </w:rPr>
        <w:t>（</w:t>
      </w:r>
      <w:r w:rsidRPr="00110756">
        <w:rPr>
          <w:rFonts w:ascii="RyuminPro-Light" w:eastAsia="RyuminPro-Light" w:cs="RyuminPro-Light"/>
          <w:kern w:val="0"/>
          <w:sz w:val="18"/>
          <w:szCs w:val="18"/>
          <w:lang w:val="de-DE"/>
        </w:rPr>
        <w:t xml:space="preserve">NHK E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テレ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  <w:lang w:val="de-DE"/>
        </w:rPr>
        <w:t>）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  <w:lang w:val="de-DE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  <w:lang w:val="de-DE"/>
        </w:rPr>
        <w:t>http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  <w:lang w:val="de-DE"/>
        </w:rPr>
        <w:t>：</w:t>
      </w:r>
      <w:r w:rsidRPr="00110756">
        <w:rPr>
          <w:rFonts w:ascii="RyuminPro-Light" w:eastAsia="RyuminPro-Light" w:cs="RyuminPro-Light"/>
          <w:kern w:val="0"/>
          <w:sz w:val="18"/>
          <w:szCs w:val="18"/>
          <w:lang w:val="de-DE"/>
        </w:rPr>
        <w:t>//www.nhk.or.jp/kenko/drq/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>archives/2012/04/0421.html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  <w:highlight w:val="lightGray"/>
        </w:rPr>
        <w:t>水島　昇</w:t>
      </w:r>
    </w:p>
    <w:p w:rsidR="00A923E4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1.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 xml:space="preserve">文化放送　くにまるジャパン　ラジオ白熱教室　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『“細胞が自分を食べる”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オートファジーの謎』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2012.4.9</w:t>
      </w:r>
    </w:p>
    <w:p w:rsidR="00110756" w:rsidRPr="00110756" w:rsidRDefault="00110756" w:rsidP="00110756">
      <w:pPr>
        <w:autoSpaceDE w:val="0"/>
        <w:autoSpaceDN w:val="0"/>
        <w:adjustRightInd w:val="0"/>
        <w:rPr>
          <w:rFonts w:ascii="RyuminPro-Light" w:eastAsia="RyuminPro-Light" w:cs="RyuminPro-Light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（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 xml:space="preserve">Cell </w:t>
      </w: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誌掲載論文に関するプレスリリースを</w:t>
      </w:r>
      <w:r w:rsidRPr="00110756">
        <w:rPr>
          <w:rFonts w:ascii="RyuminPro-Light" w:eastAsia="RyuminPro-Light" w:cs="RyuminPro-Light"/>
          <w:kern w:val="0"/>
          <w:sz w:val="18"/>
          <w:szCs w:val="18"/>
        </w:rPr>
        <w:t>2012.12.7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  <w:r w:rsidRPr="00110756">
        <w:rPr>
          <w:rFonts w:ascii="RyuminPro-Light" w:eastAsia="RyuminPro-Light" w:cs="RyuminPro-Light" w:hint="eastAsia"/>
          <w:kern w:val="0"/>
          <w:sz w:val="18"/>
          <w:szCs w:val="18"/>
        </w:rPr>
        <w:t>に行う予定です）</w:t>
      </w:r>
    </w:p>
    <w:p w:rsidR="00110756" w:rsidRPr="00110756" w:rsidRDefault="00110756" w:rsidP="00110756">
      <w:pPr>
        <w:ind w:left="10"/>
        <w:rPr>
          <w:rFonts w:ascii="RyuminPro-Light" w:eastAsia="RyuminPro-Light" w:cs="RyuminPro-Light" w:hint="eastAsia"/>
          <w:kern w:val="0"/>
          <w:sz w:val="18"/>
          <w:szCs w:val="18"/>
        </w:rPr>
      </w:pPr>
    </w:p>
    <w:p w:rsidR="00110756" w:rsidRPr="00110756" w:rsidRDefault="00110756" w:rsidP="00110756">
      <w:pPr>
        <w:ind w:left="10"/>
        <w:rPr>
          <w:rFonts w:asciiTheme="majorHAnsi" w:hAnsiTheme="majorHAnsi" w:cstheme="majorHAnsi" w:hint="eastAsia"/>
        </w:rPr>
      </w:pPr>
    </w:p>
    <w:p w:rsidR="00110756" w:rsidRPr="00110756" w:rsidRDefault="00110756" w:rsidP="00110756">
      <w:pPr>
        <w:ind w:left="10"/>
        <w:rPr>
          <w:rFonts w:asciiTheme="majorHAnsi" w:hAnsiTheme="majorHAnsi" w:cstheme="majorHAnsi"/>
        </w:rPr>
      </w:pPr>
    </w:p>
    <w:sectPr w:rsidR="00110756" w:rsidRPr="00110756" w:rsidSect="00A923E4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yumin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oGoB101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756"/>
    <w:rsid w:val="000634A9"/>
    <w:rsid w:val="00110756"/>
    <w:rsid w:val="001F6335"/>
    <w:rsid w:val="002B7841"/>
    <w:rsid w:val="00307330"/>
    <w:rsid w:val="0036021E"/>
    <w:rsid w:val="00842A2C"/>
    <w:rsid w:val="0086606B"/>
    <w:rsid w:val="00890D01"/>
    <w:rsid w:val="0094791B"/>
    <w:rsid w:val="00A25599"/>
    <w:rsid w:val="00A923E4"/>
    <w:rsid w:val="00E155A2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b/>
        <w:kern w:val="2"/>
        <w:sz w:val="24"/>
        <w:szCs w:val="24"/>
        <w:u w:val="single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A2"/>
    <w:pPr>
      <w:widowControl w:val="0"/>
    </w:pPr>
    <w:rPr>
      <w:b w:val="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7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d.ac.jp/cmn/gcoe/reports/pdf/h24gcoeannualreport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2013-03-12T02:32:00Z</dcterms:created>
  <dcterms:modified xsi:type="dcterms:W3CDTF">2013-03-12T02:51:00Z</dcterms:modified>
</cp:coreProperties>
</file>