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 w:hint="eastAsia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田上　順次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報道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田上順次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.TBS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「カラダのキモチ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―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聞かぬは一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生の損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!?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歯医者さんが語る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!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歯の全て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―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」出演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.2011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3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6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http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//topicsnow.blog7 2.fc2.com/blog-entry-1 3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3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6.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html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田上順次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.TBS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「カラダのキモチ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―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聞かぬは一生の損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!?</w:t>
      </w:r>
    </w:p>
    <w:p w:rsidR="007F53C2" w:rsidRPr="002A52FA" w:rsidRDefault="0060476F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歯医者さんが語る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!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歯の全て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―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」出演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.2011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6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19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http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//topicsnow.blog7 2.fc2.com/blog-entry-1 3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3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6.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html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3.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田上順次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.NHK BS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プレミアム「アインシュタインの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眼」出演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 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9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14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</w:p>
    <w:p w:rsidR="0060476F" w:rsidRPr="002A52FA" w:rsidRDefault="0060476F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http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//www.nhk.or.jp/einstein/archive/1110.html</w:t>
      </w:r>
    </w:p>
    <w:p w:rsidR="0060476F" w:rsidRPr="002A52FA" w:rsidRDefault="0060476F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60476F" w:rsidRPr="002A52FA" w:rsidRDefault="0060476F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高柳　広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1. Toshio Matsumoto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Molecular and Cell Biology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IBMS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BoneKEy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 8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）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, 457-466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）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doi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  <w:t>10.1138/20110538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  <w:t>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  <w:t xml:space="preserve"> Epub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  <w:t>）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  <w:t>2. Lauren Martz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  <w:t xml:space="preserve"> SEMA4D in osteoporosis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  <w:t>SciBx. 4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  <w:t>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  <w:t>45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  <w:t>）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  <w:t>, doi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  <w:t xml:space="preserve"> 10.1038/scibx.2011.1255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  <w:t>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  <w:t>EPub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lang w:val="de-DE"/>
        </w:rPr>
        <w:t>）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3. Emma Leah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Bone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Finding that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osteoclasts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repel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osteoblast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activity through Sema4D reveals novel target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for bone-boosting therapies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Nat Rev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Rheumatol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 7, 681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）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4. Rachel David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Development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Osteoblasts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and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osteoclasts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keep in touch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Nat Rev Mol Cell Biol. 12, 767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）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5.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Xu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Cao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Targeting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osteoclast-osteoblast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communication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Nat Med. 17, 1344-46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）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6. Serge Ferrari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Bone Modeling, Remodeling, and Repair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IBMS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BoneKEy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 8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10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）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, 428-432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）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doi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10.1138/20110534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Epub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）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7. David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Killock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Osteocyte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RANKL in bone homeostasis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a paradigm shift?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Nat Rev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Rheumatol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 7, 619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）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8. Carol Wilson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Osteocytes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Rankl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and bone loss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Nat Rev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Endocrinol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 7, 693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）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9.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時事通信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2011.9.12;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骨を維持する司令塔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=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内部細胞の機能確認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-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治療応用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期待・東京医科歯科大など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10.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日本産業新聞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 9. 13;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マウスで分離成功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11.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朝日新聞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2011.9.13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骨新生の「司令塔」を特定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lastRenderedPageBreak/>
        <w:t xml:space="preserve">12.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日経産業新聞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2011.9.13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東京医科歯科大マウスで分離成功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13.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日本歯科新聞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2011.9.20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骨リモデリング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“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指令細胞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”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を発見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〜東医歯大の高柳教授ら　骨疾患研究に期待〜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14.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科学新聞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2011.9.23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骨の作りかえ『骨細胞』が指令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15.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日本経済新聞、（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10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24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日）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16.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化学工業日報　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10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24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日）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17.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日経バイオテク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ONLINE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10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24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18.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産経新聞、（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4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日）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19.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共同通信電子版ニュース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20. Nature Japan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特集記事：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骨に埋め込まれた骨細胞を単離。骨による全身の生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体系制御システムの解明を目指す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http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//www.natureasia.com/japan/jobs/tokushu/detail.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php?id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=1015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BoneKEy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URL; http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//osteoimmunology.com/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gazo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/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bonekey_ntbm_nov2011.tiff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21.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科学技術振興機構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HP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http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//www.jst.go.jp/pr/announce/2 0 1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0 2 4/index.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html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22. ERATO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ブログ：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http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//mirai2wkwk.jugem.jp/?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eid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=109http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//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mirai2wkwk.jugem.jp/?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eid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=109http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//mirai2wkwk.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jugem.jp/?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eid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=109http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//mirai2wkwk.jugem.</w:t>
      </w:r>
    </w:p>
    <w:p w:rsidR="0060476F" w:rsidRPr="002A52FA" w:rsidRDefault="0060476F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jp/?</w:t>
      </w:r>
      <w:proofErr w:type="spellStart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eid</w:t>
      </w:r>
      <w:proofErr w:type="spellEnd"/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=109</w:t>
      </w:r>
    </w:p>
    <w:p w:rsidR="0060476F" w:rsidRPr="002A52FA" w:rsidRDefault="0060476F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60476F" w:rsidRPr="002A52FA" w:rsidRDefault="0060476F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小村　健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小村　健：治療歯の根が残っている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暮らしと健康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第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66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巻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8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号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75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頁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原田浩之：口腔扁平上皮癌に対する術前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S-1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・放射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線同時併用療法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Medical Tribune Vol44,No15 11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頁</w:t>
      </w:r>
    </w:p>
    <w:p w:rsidR="0060476F" w:rsidRPr="002A52FA" w:rsidRDefault="0060476F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2011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4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14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60476F" w:rsidRPr="002A52FA" w:rsidRDefault="0060476F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60476F" w:rsidRPr="002A52FA" w:rsidRDefault="0060476F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和泉　雄一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和泉雄一：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歯周病が妊婦さんに与える影響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東京医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師歯科医師協同組合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TMDC MATE p.25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和泉雄一：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重い歯周病、動脈疾患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5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倍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読売新聞　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2011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7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31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3.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和泉雄一：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買い物案内おとなの歯の磨き方と道具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暮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らしの手帖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 51.4-5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号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p.113-115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4.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和泉雄一：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職場の予防医学歯周病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経営情報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p.15-16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lastRenderedPageBreak/>
        <w:t xml:space="preserve">5.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和泉雄一：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歯周病の治療　早期治療で歯の喪失は防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げる　再生医療の選択肢も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エコノミスト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2011,3/22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p.82-83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6.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和泉雄一：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Q&amp;A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和泉雄一先生にここが聞きたい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!,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本歯科評論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5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月号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p.13-15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7.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長谷川梢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古市保志、野口和行：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妊婦トラ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ブル対策は歯周病の予防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•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治療から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オーラルヘルス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と全身の健康　改訂版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 p.12-13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8.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和泉雄一：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Q&amp;A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でわかる「いい歯医者」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2012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歯周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病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週刊朝日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BOOK p.96-111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9.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片桐さやか：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糖尿病医療連携診療支援ツ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ール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北多摩北部医療圏医療機能連携協議会　東京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都多摩小平保健所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3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, 2011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10.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渡辺　久：歯周治療にレーザー応用　痛み少なく早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期治癒　宮崎日日新聞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2011.1.4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11.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渡辺　久：歯科で広がる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レーザー応用　歯周治療に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保険初適用　下野新聞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2011.1.8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12.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渡辺　久：広がるレーザー治療　痛み少なく殺菌効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果も　福島民報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2011.1.9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13.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渡辺　久：歯周治療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レーザー応用広がる　新潟日報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2011.1.9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14.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渡辺　久：レーザー歯周治療に　南日本新聞　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2011.1.11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15.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渡辺　久：広がる歯科のレーザー応用　埼玉新聞　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2011.1.12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16.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渡辺　久：歯科で広がるレーザー応用　山形新聞　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2011.1.14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17.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渡辺　久：痛み少なく歯石を除去　熊本日日新聞　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2011.1.15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18.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渡辺　久：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歯科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広がるレーザー治療　岐阜新聞　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2011.1.17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19.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渡辺　久：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歯科のレーザー治療拡大　京都新聞　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2011.1.18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20.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渡辺　久：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広がる歯科レーザー応用　静岡新聞（夕刊）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2011.1.21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21.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渡辺　久：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歯周治療にレーザーが有効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山梨日日新聞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2011.1.27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22.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渡辺　久：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広がる歯科のレーザー利用　山陰中央新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報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2011.2.3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23.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渡辺　久：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歯周病治療にレーザー　信濃毎日新聞　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2011.2.11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24.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渡辺　久：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歯科用レーザー応用広がる　山陽新聞（夕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lastRenderedPageBreak/>
        <w:t>刊）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2011.3.8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25.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渡辺　久：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口内炎の特徴、病因、治療法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“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生島ひろ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しの朝だ元気だ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”TBS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ラジオ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am5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20-25 , 2011.1.24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〜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1.28</w:t>
      </w:r>
    </w:p>
    <w:p w:rsidR="0060476F" w:rsidRPr="002A52FA" w:rsidRDefault="0060476F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26.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小田　茂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須田智也：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学生と健康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若者のためのヘル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スリテラシー　国立大学法人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保健管理施設協議会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/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監修　南江堂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4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月　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27.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小田　茂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須田智也：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正しいカルテ記載マスターガ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イド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湯島保険診療研究会編　クインテッセンス出版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株式会社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8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10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28.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谷口威夫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和泉雄一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中川孝男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,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赤羽正治：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重新思考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牙周病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 GC CIRCLE No.17 p.4-10, 2011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29.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荒川真一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医療新世紀　極微小の泡で歯周病治療　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強い殺菌力と高い安全性　オゾンナノバブル水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.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共同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通信、静岡新聞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2011.11.30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30.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荒川真一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.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オゾンナノバブル水・酸素ナノバブル水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-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歯科治療応用への可能性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-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ナノバブル研究会　医学</w:t>
      </w:r>
    </w:p>
    <w:p w:rsidR="0060476F" w:rsidRPr="002A52FA" w:rsidRDefault="0060476F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部附属病院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16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階大会議室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2011.12.2</w:t>
      </w:r>
    </w:p>
    <w:p w:rsidR="0060476F" w:rsidRPr="002A52FA" w:rsidRDefault="0060476F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60476F" w:rsidRPr="002A52FA" w:rsidRDefault="0060476F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宗田　大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7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日　産経新聞朝刊　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　「膝の半月板自身の細胞で再生」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3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4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日　読売新聞朝刊　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　「かけた軟骨幹細胞で修復」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12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13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日　朝日新聞朝刊　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　「痛む膝の半月板再生」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TV</w:t>
      </w:r>
    </w:p>
    <w:p w:rsidR="0060476F" w:rsidRPr="002A52FA" w:rsidRDefault="0060476F" w:rsidP="0060476F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20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日　日曜日　朝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7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時〜</w:t>
      </w:r>
    </w:p>
    <w:p w:rsidR="0060476F" w:rsidRPr="002A52FA" w:rsidRDefault="0060476F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TBS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系列　「カラダのキモチ」</w:t>
      </w:r>
    </w:p>
    <w:p w:rsidR="002A52FA" w:rsidRPr="002A52FA" w:rsidRDefault="002A52FA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2A52FA" w:rsidRPr="002A52FA" w:rsidRDefault="002A52FA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稲澤　譲治</w:t>
      </w:r>
    </w:p>
    <w:p w:rsidR="002A52FA" w:rsidRPr="002A52FA" w:rsidRDefault="002A52FA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1.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医科歯科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Bloom!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Jan 2011 No.12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掲載</w:t>
      </w:r>
    </w:p>
    <w:p w:rsidR="002A52FA" w:rsidRPr="002A52FA" w:rsidRDefault="002A52FA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2A52FA" w:rsidRPr="002A52FA" w:rsidRDefault="002A52FA" w:rsidP="0060476F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石野　史敏</w:t>
      </w:r>
    </w:p>
    <w:p w:rsidR="002A52FA" w:rsidRPr="002A52FA" w:rsidRDefault="002A52FA" w:rsidP="002A52FA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毎日新聞朝刊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7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2A52FA" w:rsidRPr="002A52FA" w:rsidRDefault="002A52FA" w:rsidP="002A52FA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　　顕微授精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遺伝子働きに乱れ</w:t>
      </w:r>
    </w:p>
    <w:p w:rsidR="002A52FA" w:rsidRPr="002A52FA" w:rsidRDefault="002A52FA" w:rsidP="002A52FA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朝日新聞朝刊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7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18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</w:t>
      </w:r>
    </w:p>
    <w:p w:rsidR="002A52FA" w:rsidRPr="002A52FA" w:rsidRDefault="002A52FA" w:rsidP="002A52FA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　　顕微授精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遺伝子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5%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に影響</w:t>
      </w:r>
    </w:p>
    <w:p w:rsidR="002A52FA" w:rsidRPr="002A52FA" w:rsidRDefault="002A52FA" w:rsidP="002A52FA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2A52FA" w:rsidRPr="002A52FA" w:rsidRDefault="002A52FA" w:rsidP="002A52FA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  <w:highlight w:val="lightGray"/>
        </w:rPr>
        <w:t>小川　佳宏</w:t>
      </w:r>
    </w:p>
    <w:p w:rsidR="002A52FA" w:rsidRPr="002A52FA" w:rsidRDefault="002A52FA" w:rsidP="002A52FA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年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7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月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9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日（土）　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PM7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56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〜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 PM8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54</w:t>
      </w:r>
    </w:p>
    <w:p w:rsidR="002A52FA" w:rsidRPr="002A52FA" w:rsidRDefault="002A52FA" w:rsidP="002A52FA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世界一受けたい授業</w:t>
      </w:r>
    </w:p>
    <w:p w:rsidR="002A52FA" w:rsidRPr="002A52FA" w:rsidRDefault="002A52FA" w:rsidP="002A52FA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lastRenderedPageBreak/>
        <w:t>「痩せていても危ない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! 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日本人を蝕む第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3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の脂肪」</w:t>
      </w:r>
    </w:p>
    <w:p w:rsidR="002A52FA" w:rsidRPr="002A52FA" w:rsidRDefault="002A52FA" w:rsidP="002A52FA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（日本テレビ）</w:t>
      </w:r>
    </w:p>
    <w:p w:rsidR="0060476F" w:rsidRPr="002A52FA" w:rsidRDefault="002A52FA" w:rsidP="002A52FA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http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：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//www.ntv.co.jp/sekaju/onair/110709.html?st=3</w:t>
      </w:r>
    </w:p>
    <w:p w:rsidR="002A52FA" w:rsidRPr="002A52FA" w:rsidRDefault="002A52FA" w:rsidP="002A52FA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</w:p>
    <w:p w:rsidR="002A52FA" w:rsidRPr="002A52FA" w:rsidRDefault="002A52FA" w:rsidP="002A52FA">
      <w:pPr>
        <w:ind w:left="1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水島　昇</w:t>
      </w:r>
    </w:p>
    <w:p w:rsidR="002A52FA" w:rsidRPr="002A52FA" w:rsidRDefault="002A52FA" w:rsidP="002A52FA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科学新聞</w:t>
      </w:r>
    </w:p>
    <w:p w:rsidR="002A52FA" w:rsidRPr="002A52FA" w:rsidRDefault="002A52FA" w:rsidP="002A52FA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「オートファジーによる腫瘍抑制効果　マウスで解明」</w:t>
      </w:r>
    </w:p>
    <w:p w:rsidR="002A52FA" w:rsidRPr="002A52FA" w:rsidRDefault="002A52FA" w:rsidP="002A52FA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2011.4.29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</w:t>
      </w:r>
    </w:p>
    <w:p w:rsidR="002A52FA" w:rsidRPr="002A52FA" w:rsidRDefault="002A52FA" w:rsidP="002A52FA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化学工業日報</w:t>
      </w:r>
    </w:p>
    <w:p w:rsidR="002A52FA" w:rsidRPr="002A52FA" w:rsidRDefault="002A52FA" w:rsidP="002A52FA">
      <w:pPr>
        <w:autoSpaceDE w:val="0"/>
        <w:autoSpaceDN w:val="0"/>
        <w:adjustRightInd w:val="0"/>
        <w:rPr>
          <w:rFonts w:asciiTheme="majorHAnsi" w:eastAsia="RyuminPro-Light" w:hAnsiTheme="majorHAnsi" w:cstheme="majorHAnsi"/>
          <w:kern w:val="0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「オートファジーが腫瘍抑制　哺乳動物で初めて証明」</w:t>
      </w:r>
    </w:p>
    <w:p w:rsidR="002A52FA" w:rsidRPr="002A52FA" w:rsidRDefault="002A52FA" w:rsidP="002A52FA">
      <w:pPr>
        <w:ind w:left="10"/>
        <w:rPr>
          <w:rFonts w:asciiTheme="majorHAnsi" w:hAnsiTheme="majorHAnsi" w:cstheme="majorHAnsi"/>
          <w:sz w:val="18"/>
          <w:szCs w:val="18"/>
        </w:rPr>
      </w:pP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>2011.4.18</w:t>
      </w:r>
      <w:r w:rsidRPr="002A52FA">
        <w:rPr>
          <w:rFonts w:asciiTheme="majorHAnsi" w:eastAsia="RyuminPro-Light" w:hAnsiTheme="majorHAnsi" w:cstheme="majorHAnsi"/>
          <w:kern w:val="0"/>
          <w:sz w:val="18"/>
          <w:szCs w:val="18"/>
        </w:rPr>
        <w:t xml:space="preserve">　</w:t>
      </w:r>
    </w:p>
    <w:sectPr w:rsidR="002A52FA" w:rsidRPr="002A52FA" w:rsidSect="0060476F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RyuminPro-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53C2"/>
    <w:rsid w:val="000634A9"/>
    <w:rsid w:val="001F6335"/>
    <w:rsid w:val="002A52FA"/>
    <w:rsid w:val="002B7841"/>
    <w:rsid w:val="00307330"/>
    <w:rsid w:val="0036021E"/>
    <w:rsid w:val="0060476F"/>
    <w:rsid w:val="007F53C2"/>
    <w:rsid w:val="00842A2C"/>
    <w:rsid w:val="0086606B"/>
    <w:rsid w:val="00890D01"/>
    <w:rsid w:val="0094791B"/>
    <w:rsid w:val="00A25599"/>
    <w:rsid w:val="00E155A2"/>
    <w:rsid w:val="00FE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b/>
        <w:bCs/>
        <w:kern w:val="2"/>
        <w:sz w:val="24"/>
        <w:szCs w:val="24"/>
        <w:u w:val="single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A2"/>
    <w:pPr>
      <w:widowControl w:val="0"/>
    </w:pPr>
    <w:rPr>
      <w:b w:val="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476F"/>
  </w:style>
  <w:style w:type="character" w:customStyle="1" w:styleId="a4">
    <w:name w:val="日付 (文字)"/>
    <w:basedOn w:val="a0"/>
    <w:link w:val="a3"/>
    <w:uiPriority w:val="99"/>
    <w:semiHidden/>
    <w:rsid w:val="0060476F"/>
    <w:rPr>
      <w:b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5B88-FFC3-4950-A026-CCE56CE3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2013-03-12T02:30:00Z</dcterms:created>
  <dcterms:modified xsi:type="dcterms:W3CDTF">2013-03-12T02:59:00Z</dcterms:modified>
</cp:coreProperties>
</file>