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B1" w:rsidRPr="00E51C06" w:rsidRDefault="000B5FB1" w:rsidP="00E51C06">
      <w:pPr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ＭＳ Ｐゴシック" w:eastAsia="ＭＳ Ｐゴシック" w:hAnsi="ＭＳ Ｐゴシック" w:cs="Arial"/>
          <w:szCs w:val="21"/>
        </w:rPr>
        <w:t>歯と骨の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グローバル</w:t>
      </w:r>
      <w:r w:rsidRPr="00E51C06">
        <w:rPr>
          <w:rFonts w:ascii="ＭＳ Ｐゴシック" w:eastAsia="ＭＳ Ｐゴシック" w:hAnsi="ＭＳ Ｐゴシック" w:cs="Arial"/>
          <w:szCs w:val="21"/>
        </w:rPr>
        <w:t>COE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 xml:space="preserve">　</w:t>
      </w:r>
      <w:r w:rsidRPr="00E51C06">
        <w:rPr>
          <w:rFonts w:ascii="ＭＳ Ｐゴシック" w:eastAsia="ＭＳ Ｐゴシック" w:hAnsi="ＭＳ Ｐゴシック" w:cs="Arial"/>
          <w:szCs w:val="21"/>
        </w:rPr>
        <w:t>国際外部評価会</w:t>
      </w:r>
      <w:r w:rsidRPr="00E51C06">
        <w:rPr>
          <w:rFonts w:ascii="Arial" w:eastAsiaTheme="majorEastAsia" w:hAnsi="Arial" w:cs="Arial"/>
          <w:szCs w:val="21"/>
        </w:rPr>
        <w:t>International Advisory Review</w:t>
      </w:r>
    </w:p>
    <w:p w:rsidR="007E68F0" w:rsidRPr="00E51C06" w:rsidRDefault="007E68F0" w:rsidP="00E51C06">
      <w:pPr>
        <w:jc w:val="left"/>
        <w:rPr>
          <w:rFonts w:ascii="Arial" w:eastAsiaTheme="majorEastAsia" w:hAnsi="Arial" w:cs="Arial"/>
          <w:szCs w:val="21"/>
        </w:rPr>
      </w:pPr>
    </w:p>
    <w:p w:rsidR="007E68F0" w:rsidRDefault="00E51C06" w:rsidP="00E51C06">
      <w:pPr>
        <w:jc w:val="lef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【</w:t>
      </w:r>
      <w:r w:rsidR="009609A2">
        <w:rPr>
          <w:rFonts w:ascii="ＭＳ Ｐゴシック" w:eastAsia="ＭＳ Ｐゴシック" w:hAnsi="ＭＳ Ｐゴシック" w:cs="Arial" w:hint="eastAsia"/>
          <w:szCs w:val="21"/>
        </w:rPr>
        <w:t>開催</w:t>
      </w:r>
      <w:r w:rsidR="006434E8" w:rsidRPr="00E51C06">
        <w:rPr>
          <w:rFonts w:ascii="ＭＳ Ｐゴシック" w:eastAsia="ＭＳ Ｐゴシック" w:hAnsi="ＭＳ Ｐゴシック" w:cs="Arial"/>
          <w:szCs w:val="21"/>
        </w:rPr>
        <w:t>日時</w:t>
      </w:r>
      <w:r>
        <w:rPr>
          <w:rFonts w:ascii="ＭＳ Ｐゴシック" w:eastAsia="ＭＳ Ｐゴシック" w:hAnsi="ＭＳ Ｐゴシック" w:cs="Arial" w:hint="eastAsia"/>
          <w:szCs w:val="21"/>
        </w:rPr>
        <w:t xml:space="preserve">】　</w:t>
      </w:r>
      <w:r w:rsidR="00714813">
        <w:rPr>
          <w:rFonts w:ascii="ＭＳ Ｐゴシック" w:eastAsia="ＭＳ Ｐゴシック" w:hAnsi="ＭＳ Ｐゴシック" w:cs="Arial"/>
          <w:szCs w:val="21"/>
        </w:rPr>
        <w:t>201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4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年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2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月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18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日</w:t>
      </w:r>
      <w:r w:rsidR="006434E8" w:rsidRPr="00E51C06">
        <w:rPr>
          <w:rFonts w:ascii="ＭＳ Ｐゴシック" w:eastAsia="ＭＳ Ｐゴシック" w:hAnsi="ＭＳ Ｐゴシック" w:cs="Arial"/>
          <w:szCs w:val="21"/>
        </w:rPr>
        <w:t xml:space="preserve">　1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6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: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0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0-1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6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:</w:t>
      </w:r>
      <w:r w:rsidR="00714813">
        <w:rPr>
          <w:rFonts w:ascii="ＭＳ Ｐゴシック" w:eastAsia="ＭＳ Ｐゴシック" w:hAnsi="ＭＳ Ｐゴシック" w:cs="Arial" w:hint="eastAsia"/>
          <w:szCs w:val="21"/>
        </w:rPr>
        <w:t>5</w:t>
      </w:r>
      <w:r w:rsidR="007E68F0" w:rsidRPr="00E51C06">
        <w:rPr>
          <w:rFonts w:ascii="ＭＳ Ｐゴシック" w:eastAsia="ＭＳ Ｐゴシック" w:hAnsi="ＭＳ Ｐゴシック" w:cs="Arial"/>
          <w:szCs w:val="21"/>
        </w:rPr>
        <w:t>0</w:t>
      </w:r>
    </w:p>
    <w:p w:rsidR="007E68F0" w:rsidRPr="00E51C06" w:rsidRDefault="00E51C06" w:rsidP="00E51C06">
      <w:pPr>
        <w:jc w:val="left"/>
        <w:rPr>
          <w:rFonts w:ascii="Arial" w:hAnsi="Arial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【</w:t>
      </w:r>
      <w:r w:rsidRPr="00E51C06">
        <w:rPr>
          <w:rFonts w:ascii="ＭＳ Ｐゴシック" w:eastAsia="ＭＳ Ｐゴシック" w:hAnsi="ＭＳ Ｐゴシック" w:cs="Arial"/>
          <w:szCs w:val="21"/>
        </w:rPr>
        <w:t>プログラム</w:t>
      </w:r>
      <w:r>
        <w:rPr>
          <w:rFonts w:ascii="ＭＳ Ｐゴシック" w:eastAsia="ＭＳ Ｐゴシック" w:hAnsi="ＭＳ Ｐゴシック" w:cs="Arial" w:hint="eastAsia"/>
          <w:szCs w:val="21"/>
        </w:rPr>
        <w:t xml:space="preserve">】　</w:t>
      </w:r>
      <w:r w:rsidR="007E68F0" w:rsidRPr="00E51C06">
        <w:rPr>
          <w:rFonts w:ascii="Arial" w:hAnsi="Arial" w:cs="Arial"/>
          <w:szCs w:val="21"/>
        </w:rPr>
        <w:t>Chairperson</w:t>
      </w:r>
      <w:r w:rsidR="009E53D1">
        <w:rPr>
          <w:rFonts w:ascii="Arial" w:hAnsi="Arial" w:cs="Arial" w:hint="eastAsia"/>
          <w:szCs w:val="21"/>
        </w:rPr>
        <w:t>: Ke</w:t>
      </w:r>
      <w:r w:rsidR="00B72692">
        <w:rPr>
          <w:rFonts w:ascii="Arial" w:hAnsi="Arial" w:cs="Arial" w:hint="eastAsia"/>
          <w:szCs w:val="21"/>
        </w:rPr>
        <w:t>n</w:t>
      </w:r>
      <w:r w:rsidR="009E53D1">
        <w:rPr>
          <w:rFonts w:ascii="Arial" w:hAnsi="Arial" w:cs="Arial" w:hint="eastAsia"/>
          <w:szCs w:val="21"/>
        </w:rPr>
        <w:t>ji Moriyama, Atsushi Okawa</w:t>
      </w:r>
      <w:r w:rsidR="007E68F0" w:rsidRPr="00E51C06">
        <w:rPr>
          <w:rFonts w:ascii="Arial" w:hAnsi="Arial" w:cs="Arial"/>
          <w:szCs w:val="21"/>
        </w:rPr>
        <w:t xml:space="preserve">　</w:t>
      </w:r>
      <w:r w:rsidR="007E68F0" w:rsidRPr="00E51C06">
        <w:rPr>
          <w:rFonts w:ascii="Arial" w:hAnsi="Arial" w:cs="Arial"/>
          <w:szCs w:val="21"/>
        </w:rPr>
        <w:tab/>
      </w:r>
      <w:r w:rsidR="007E68F0" w:rsidRPr="00E51C06">
        <w:rPr>
          <w:rFonts w:ascii="Arial" w:hAnsi="Arial" w:cs="Arial"/>
          <w:szCs w:val="21"/>
        </w:rPr>
        <w:tab/>
      </w:r>
      <w:r w:rsidR="007E68F0" w:rsidRPr="00E51C06">
        <w:rPr>
          <w:rFonts w:ascii="Arial" w:hAnsi="Arial" w:cs="Arial"/>
          <w:szCs w:val="21"/>
        </w:rPr>
        <w:tab/>
      </w:r>
    </w:p>
    <w:p w:rsidR="007E68F0" w:rsidRPr="00E51C06" w:rsidRDefault="009E53D1" w:rsidP="00E51C06">
      <w:pPr>
        <w:ind w:firstLineChars="100" w:firstLine="21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6</w:t>
      </w:r>
      <w:r w:rsidR="007E68F0" w:rsidRPr="00E51C06"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0</w:t>
      </w:r>
      <w:r w:rsidR="007E68F0" w:rsidRPr="00E51C06">
        <w:rPr>
          <w:rFonts w:ascii="Arial" w:hAnsi="Arial" w:cs="Arial"/>
          <w:szCs w:val="21"/>
        </w:rPr>
        <w:t>0-1</w:t>
      </w:r>
      <w:r>
        <w:rPr>
          <w:rFonts w:ascii="Arial" w:hAnsi="Arial" w:cs="Arial" w:hint="eastAsia"/>
          <w:szCs w:val="21"/>
        </w:rPr>
        <w:t>6</w:t>
      </w:r>
      <w:r w:rsidR="007E68F0" w:rsidRPr="00E51C06"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1</w:t>
      </w:r>
      <w:r w:rsidR="007E68F0" w:rsidRPr="00E51C06">
        <w:rPr>
          <w:rFonts w:ascii="Arial" w:hAnsi="Arial" w:cs="Arial"/>
          <w:szCs w:val="21"/>
        </w:rPr>
        <w:t>0(0:</w:t>
      </w:r>
      <w:r>
        <w:rPr>
          <w:rFonts w:ascii="Arial" w:hAnsi="Arial" w:cs="Arial" w:hint="eastAsia"/>
          <w:szCs w:val="21"/>
        </w:rPr>
        <w:t>1</w:t>
      </w:r>
      <w:r w:rsidR="007E68F0" w:rsidRPr="00E51C06">
        <w:rPr>
          <w:rFonts w:ascii="Arial" w:hAnsi="Arial" w:cs="Arial"/>
          <w:szCs w:val="21"/>
        </w:rPr>
        <w:t>0)</w:t>
      </w:r>
      <w:r w:rsidR="007E68F0" w:rsidRPr="00E51C06">
        <w:rPr>
          <w:rFonts w:ascii="Arial" w:hAnsi="Arial" w:cs="Arial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>Junji Tagami</w:t>
      </w:r>
    </w:p>
    <w:p w:rsidR="007E68F0" w:rsidRPr="00E51C06" w:rsidRDefault="009E53D1" w:rsidP="00E51C06">
      <w:pPr>
        <w:ind w:firstLineChars="100" w:firstLine="21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6</w:t>
      </w:r>
      <w:r w:rsidR="007E68F0" w:rsidRPr="00E51C06"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1</w:t>
      </w:r>
      <w:r w:rsidR="007E68F0" w:rsidRPr="00E51C06">
        <w:rPr>
          <w:rFonts w:ascii="Arial" w:hAnsi="Arial" w:cs="Arial"/>
          <w:szCs w:val="21"/>
        </w:rPr>
        <w:t>0-1</w:t>
      </w:r>
      <w:r>
        <w:rPr>
          <w:rFonts w:ascii="Arial" w:hAnsi="Arial" w:cs="Arial" w:hint="eastAsia"/>
          <w:szCs w:val="21"/>
        </w:rPr>
        <w:t>6</w:t>
      </w:r>
      <w:r w:rsidR="007E68F0" w:rsidRPr="00E51C06"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2</w:t>
      </w:r>
      <w:r w:rsidR="007E68F0" w:rsidRPr="00E51C06">
        <w:rPr>
          <w:rFonts w:ascii="Arial" w:hAnsi="Arial" w:cs="Arial"/>
          <w:szCs w:val="21"/>
        </w:rPr>
        <w:t>0(0:10)</w:t>
      </w:r>
      <w:r>
        <w:rPr>
          <w:rFonts w:ascii="Arial" w:hAnsi="Arial" w:cs="Arial" w:hint="eastAsia"/>
          <w:szCs w:val="21"/>
        </w:rPr>
        <w:t xml:space="preserve">  Atsushi Okawa</w:t>
      </w:r>
    </w:p>
    <w:p w:rsidR="007E68F0" w:rsidRPr="00E51C06" w:rsidRDefault="009E53D1" w:rsidP="00E51C06">
      <w:pPr>
        <w:ind w:firstLineChars="100" w:firstLine="21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6</w:t>
      </w:r>
      <w:r w:rsidR="007E68F0" w:rsidRPr="00E51C06"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2</w:t>
      </w:r>
      <w:r w:rsidR="007E68F0" w:rsidRPr="00E51C06">
        <w:rPr>
          <w:rFonts w:ascii="Arial" w:hAnsi="Arial" w:cs="Arial"/>
          <w:szCs w:val="21"/>
        </w:rPr>
        <w:t>0-1</w:t>
      </w:r>
      <w:r>
        <w:rPr>
          <w:rFonts w:ascii="Arial" w:hAnsi="Arial" w:cs="Arial" w:hint="eastAsia"/>
          <w:szCs w:val="21"/>
        </w:rPr>
        <w:t>6</w:t>
      </w:r>
      <w:r w:rsidR="007E68F0" w:rsidRPr="00E51C06"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3</w:t>
      </w:r>
      <w:r w:rsidR="007E68F0" w:rsidRPr="00E51C06">
        <w:rPr>
          <w:rFonts w:ascii="Arial" w:hAnsi="Arial" w:cs="Arial"/>
          <w:szCs w:val="21"/>
        </w:rPr>
        <w:t>0(0:10)</w:t>
      </w:r>
      <w:r w:rsidR="007E68F0" w:rsidRPr="00E51C06">
        <w:rPr>
          <w:rFonts w:ascii="Arial" w:hAnsi="Arial" w:cs="Arial"/>
          <w:szCs w:val="21"/>
        </w:rPr>
        <w:t xml:space="preserve">　</w:t>
      </w:r>
      <w:r w:rsidR="00B72692">
        <w:rPr>
          <w:rFonts w:ascii="Arial" w:hAnsi="Arial" w:cs="Arial" w:hint="eastAsia"/>
          <w:szCs w:val="21"/>
        </w:rPr>
        <w:t>Ichiro Sekiya</w:t>
      </w:r>
      <w:r w:rsidR="007E68F0" w:rsidRPr="00E51C06">
        <w:rPr>
          <w:rFonts w:ascii="Arial" w:hAnsi="Arial" w:cs="Arial"/>
          <w:szCs w:val="21"/>
        </w:rPr>
        <w:tab/>
      </w:r>
    </w:p>
    <w:p w:rsidR="007E68F0" w:rsidRPr="00E51C06" w:rsidRDefault="009E53D1" w:rsidP="00E51C06">
      <w:pPr>
        <w:ind w:firstLineChars="100" w:firstLine="21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30</w:t>
      </w:r>
      <w:r w:rsidR="007E68F0" w:rsidRPr="00E51C06">
        <w:rPr>
          <w:rFonts w:ascii="Arial" w:hAnsi="Arial" w:cs="Arial"/>
          <w:szCs w:val="21"/>
        </w:rPr>
        <w:t>-16:</w:t>
      </w:r>
      <w:r>
        <w:rPr>
          <w:rFonts w:ascii="Arial" w:hAnsi="Arial" w:cs="Arial" w:hint="eastAsia"/>
          <w:szCs w:val="21"/>
        </w:rPr>
        <w:t>50</w:t>
      </w:r>
      <w:r w:rsidR="007E68F0" w:rsidRPr="00E51C06">
        <w:rPr>
          <w:rFonts w:ascii="Arial" w:hAnsi="Arial" w:cs="Arial"/>
          <w:szCs w:val="21"/>
        </w:rPr>
        <w:t>(0:20)</w:t>
      </w:r>
      <w:r w:rsidR="007E68F0" w:rsidRPr="00E51C06">
        <w:rPr>
          <w:rFonts w:ascii="Arial" w:hAnsi="Arial" w:cs="Arial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>Committee Advice and Discussion</w:t>
      </w:r>
    </w:p>
    <w:p w:rsidR="007E68F0" w:rsidRDefault="007E68F0" w:rsidP="00E51C06">
      <w:pPr>
        <w:ind w:leftChars="100" w:left="210"/>
        <w:jc w:val="left"/>
        <w:rPr>
          <w:rFonts w:ascii="Arial" w:hAnsi="Arial" w:cs="Arial" w:hint="eastAsia"/>
          <w:szCs w:val="21"/>
        </w:rPr>
      </w:pPr>
      <w:r w:rsidRPr="00E51C06">
        <w:rPr>
          <w:rFonts w:ascii="Arial" w:hAnsi="Arial" w:cs="Arial"/>
          <w:szCs w:val="21"/>
        </w:rPr>
        <w:t xml:space="preserve">  </w:t>
      </w:r>
    </w:p>
    <w:p w:rsidR="000B5FB1" w:rsidRPr="00E51C06" w:rsidRDefault="00E51C06" w:rsidP="00E51C06">
      <w:pPr>
        <w:jc w:val="lef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【</w:t>
      </w:r>
      <w:r>
        <w:rPr>
          <w:rFonts w:ascii="ＭＳ Ｐゴシック" w:eastAsia="ＭＳ Ｐゴシック" w:hAnsi="ＭＳ Ｐゴシック" w:cs="Arial"/>
          <w:szCs w:val="21"/>
        </w:rPr>
        <w:t>評価者</w:t>
      </w:r>
      <w:r w:rsidR="00F011D3">
        <w:rPr>
          <w:rFonts w:ascii="ＭＳ Ｐゴシック" w:eastAsia="ＭＳ Ｐゴシック" w:hAnsi="ＭＳ Ｐゴシック" w:cs="Arial" w:hint="eastAsia"/>
          <w:szCs w:val="21"/>
        </w:rPr>
        <w:t>委員</w:t>
      </w:r>
      <w:r>
        <w:rPr>
          <w:rFonts w:ascii="ＭＳ Ｐゴシック" w:eastAsia="ＭＳ Ｐゴシック" w:hAnsi="ＭＳ Ｐゴシック" w:cs="Arial" w:hint="eastAsia"/>
          <w:szCs w:val="21"/>
        </w:rPr>
        <w:t>】</w:t>
      </w:r>
    </w:p>
    <w:p w:rsidR="009E53D1" w:rsidRDefault="009E53D1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Henry M. Kronenberg</w:t>
      </w:r>
    </w:p>
    <w:p w:rsidR="009E53D1" w:rsidRDefault="009E53D1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</w:t>
      </w:r>
      <w:r w:rsidR="003020ED">
        <w:rPr>
          <w:rFonts w:ascii="Arial" w:hAnsi="Arial" w:cs="Arial" w:hint="eastAsia"/>
          <w:szCs w:val="21"/>
        </w:rPr>
        <w:t>Professor and Director, Endocrine Unit, Massachusetts General Hospital and Harvard Medical School</w:t>
      </w:r>
    </w:p>
    <w:p w:rsidR="003020ED" w:rsidRDefault="003020ED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Vicki Rosen</w:t>
      </w:r>
    </w:p>
    <w:p w:rsidR="003020ED" w:rsidRDefault="003020ED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Professor, Department of Developmental Biology, Harvard School of Dental Medicine</w:t>
      </w:r>
    </w:p>
    <w:p w:rsidR="003020ED" w:rsidRDefault="003020ED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Bjorn R. Olsen</w:t>
      </w:r>
    </w:p>
    <w:p w:rsidR="003020ED" w:rsidRDefault="003020ED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Professor, Department of Oral and Developmental Biology, Harvard School of Dental Medicine</w:t>
      </w:r>
    </w:p>
    <w:p w:rsidR="003020ED" w:rsidRDefault="003020ED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Benjamin A. Alman</w:t>
      </w:r>
    </w:p>
    <w:p w:rsidR="003020ED" w:rsidRDefault="003020ED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Professor</w:t>
      </w:r>
      <w:r w:rsidR="00E17012">
        <w:rPr>
          <w:rFonts w:ascii="Arial" w:hAnsi="Arial" w:cs="Arial" w:hint="eastAsia"/>
          <w:szCs w:val="21"/>
        </w:rPr>
        <w:t>, Department of Orthopaedic Surgery, University of Toronto</w:t>
      </w:r>
    </w:p>
    <w:p w:rsidR="00E17012" w:rsidRDefault="00E17012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Ichiro Nishimura</w:t>
      </w:r>
    </w:p>
    <w:p w:rsidR="009E53D1" w:rsidRDefault="00E17012" w:rsidP="00E51C0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Professor, Weintraub Center for Reconstructive Biotechnology, UCLA School of Dentistry</w:t>
      </w:r>
    </w:p>
    <w:p w:rsidR="00E51C06" w:rsidRDefault="00E51C06" w:rsidP="00E51C06">
      <w:pPr>
        <w:spacing w:line="220" w:lineRule="atLeast"/>
        <w:ind w:leftChars="100" w:left="210"/>
        <w:jc w:val="left"/>
        <w:rPr>
          <w:rFonts w:ascii="Arial" w:hAnsi="Arial" w:cs="Arial"/>
          <w:szCs w:val="21"/>
        </w:rPr>
      </w:pPr>
    </w:p>
    <w:p w:rsidR="00E17012" w:rsidRPr="00E51C06" w:rsidRDefault="00E17012" w:rsidP="00E51C06">
      <w:pPr>
        <w:spacing w:line="220" w:lineRule="atLeast"/>
        <w:ind w:leftChars="100" w:left="210"/>
        <w:jc w:val="left"/>
        <w:rPr>
          <w:rFonts w:ascii="Arial" w:hAnsi="Arial" w:cs="Arial"/>
          <w:szCs w:val="21"/>
        </w:rPr>
      </w:pPr>
    </w:p>
    <w:p w:rsidR="00E51C06" w:rsidRDefault="00E51C06" w:rsidP="00E51C06">
      <w:pPr>
        <w:widowControl/>
        <w:spacing w:line="220" w:lineRule="atLeast"/>
        <w:jc w:val="left"/>
        <w:rPr>
          <w:rFonts w:ascii="Arial" w:eastAsiaTheme="majorEastAsia" w:hAnsi="Arial" w:cs="Arial"/>
        </w:rPr>
      </w:pPr>
      <w:r>
        <w:rPr>
          <w:rFonts w:ascii="Arial" w:eastAsiaTheme="majorEastAsia" w:hAnsi="Arial" w:cs="Arial" w:hint="eastAsia"/>
        </w:rPr>
        <w:t>【評価】</w:t>
      </w:r>
      <w:r w:rsidR="00E17012">
        <w:rPr>
          <w:rFonts w:ascii="Arial" w:eastAsiaTheme="majorEastAsia" w:hAnsi="Arial" w:cs="Arial" w:hint="eastAsia"/>
        </w:rPr>
        <w:t>5</w:t>
      </w:r>
      <w:r w:rsidR="00234AC4" w:rsidRPr="00E64AE1">
        <w:rPr>
          <w:rFonts w:ascii="Arial" w:eastAsiaTheme="majorEastAsia" w:hAnsi="Arial" w:cs="Arial" w:hint="eastAsia"/>
        </w:rPr>
        <w:t>名</w:t>
      </w:r>
      <w:r w:rsidR="00234AC4">
        <w:rPr>
          <w:rFonts w:ascii="Arial" w:eastAsiaTheme="majorEastAsia" w:hAnsi="Arial" w:cs="Arial" w:hint="eastAsia"/>
        </w:rPr>
        <w:t>回答</w:t>
      </w:r>
    </w:p>
    <w:p w:rsidR="000B5FB1" w:rsidRPr="00E51C06" w:rsidRDefault="000B5FB1" w:rsidP="00E51C06">
      <w:pPr>
        <w:widowControl/>
        <w:spacing w:line="220" w:lineRule="atLeast"/>
        <w:jc w:val="left"/>
        <w:rPr>
          <w:rFonts w:ascii="Arial" w:eastAsiaTheme="majorEastAsia" w:hAnsi="Arial" w:cs="Arial"/>
          <w:b/>
          <w:bCs/>
          <w:szCs w:val="21"/>
        </w:rPr>
      </w:pPr>
      <w:r w:rsidRPr="00E51C06">
        <w:rPr>
          <w:rFonts w:ascii="Arial" w:eastAsiaTheme="majorEastAsia" w:hAnsi="Arial" w:cs="Arial"/>
          <w:b/>
          <w:bCs/>
          <w:szCs w:val="21"/>
        </w:rPr>
        <w:t>Ａ．</w:t>
      </w:r>
      <w:r w:rsidRPr="00E51C06">
        <w:rPr>
          <w:rFonts w:ascii="Arial" w:eastAsiaTheme="majorEastAsia" w:hAnsi="Arial" w:cs="Arial"/>
          <w:b/>
          <w:bCs/>
          <w:szCs w:val="21"/>
        </w:rPr>
        <w:t>Overall Evaluation on the Global COE Program</w:t>
      </w:r>
    </w:p>
    <w:p w:rsidR="000B5FB1" w:rsidRPr="00E51C06" w:rsidRDefault="000B5FB1" w:rsidP="00E51C06">
      <w:pPr>
        <w:numPr>
          <w:ilvl w:val="0"/>
          <w:numId w:val="1"/>
        </w:num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 xml:space="preserve">Overall evaluation on </w:t>
      </w:r>
      <w:r w:rsidR="00E17012">
        <w:rPr>
          <w:rFonts w:ascii="Arial" w:eastAsiaTheme="majorEastAsia" w:hAnsi="Arial" w:cs="Arial" w:hint="eastAsia"/>
          <w:szCs w:val="21"/>
        </w:rPr>
        <w:t>Research</w:t>
      </w:r>
      <w:r w:rsidRPr="00E51C06">
        <w:rPr>
          <w:rFonts w:ascii="Arial" w:eastAsiaTheme="majorEastAsia" w:hAnsi="Arial" w:cs="Arial"/>
          <w:szCs w:val="21"/>
        </w:rPr>
        <w:t xml:space="preserve"> activities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E17012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>2.  Research</w:t>
      </w:r>
    </w:p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>2-1. Evaluation on the research</w:t>
      </w:r>
      <w:r w:rsidR="00E17012">
        <w:rPr>
          <w:rFonts w:ascii="Arial" w:eastAsiaTheme="majorEastAsia" w:hAnsi="Arial" w:cs="Arial" w:hint="eastAsia"/>
          <w:szCs w:val="21"/>
        </w:rPr>
        <w:t xml:space="preserve"> contents</w:t>
      </w:r>
      <w:r w:rsidRPr="00E51C06">
        <w:rPr>
          <w:rFonts w:ascii="Arial" w:eastAsiaTheme="majorEastAsia" w:hAnsi="Arial" w:cs="Arial"/>
          <w:szCs w:val="21"/>
        </w:rPr>
        <w:t xml:space="preserve">　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 xml:space="preserve">2-2. Collaboration within </w:t>
      </w:r>
      <w:r w:rsidR="00E17012">
        <w:rPr>
          <w:rFonts w:ascii="Arial" w:eastAsiaTheme="majorEastAsia" w:hAnsi="Arial" w:cs="Arial" w:hint="eastAsia"/>
          <w:szCs w:val="21"/>
        </w:rPr>
        <w:t>researches</w:t>
      </w:r>
      <w:r w:rsidRPr="00E51C06">
        <w:rPr>
          <w:rFonts w:ascii="Arial" w:eastAsiaTheme="majorEastAsia" w:hAnsi="Arial" w:cs="Arial"/>
          <w:szCs w:val="21"/>
        </w:rPr>
        <w:t xml:space="preserve">  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1</w:t>
            </w: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 xml:space="preserve">2-3. Clinical aspects of </w:t>
      </w:r>
      <w:r w:rsidR="00E17012">
        <w:rPr>
          <w:rFonts w:ascii="Arial" w:eastAsiaTheme="majorEastAsia" w:hAnsi="Arial" w:cs="Arial" w:hint="eastAsia"/>
          <w:szCs w:val="21"/>
        </w:rPr>
        <w:t>research</w:t>
      </w:r>
      <w:r w:rsidRPr="00E51C06">
        <w:rPr>
          <w:rFonts w:ascii="Arial" w:eastAsiaTheme="majorEastAsia" w:hAnsi="Arial" w:cs="Arial"/>
          <w:szCs w:val="21"/>
        </w:rPr>
        <w:t xml:space="preserve">   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>3.  Education</w:t>
      </w:r>
    </w:p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 xml:space="preserve">3-1. Efforts to promote young scientists                                            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E17012" w:rsidRDefault="00E17012" w:rsidP="00E51C06">
      <w:pPr>
        <w:spacing w:line="220" w:lineRule="atLeast"/>
        <w:ind w:left="5775" w:hangingChars="2750" w:hanging="5775"/>
        <w:jc w:val="left"/>
        <w:rPr>
          <w:rFonts w:ascii="Arial" w:eastAsiaTheme="majorEastAsia" w:hAnsi="Arial" w:cs="Arial"/>
          <w:szCs w:val="21"/>
        </w:rPr>
      </w:pPr>
    </w:p>
    <w:p w:rsidR="000B5FB1" w:rsidRPr="00E51C06" w:rsidRDefault="000B5FB1" w:rsidP="00E51C06">
      <w:pPr>
        <w:spacing w:line="220" w:lineRule="atLeast"/>
        <w:ind w:left="5775" w:hangingChars="2750" w:hanging="5775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lastRenderedPageBreak/>
        <w:t xml:space="preserve">3-2. International collaborative efforts              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1</w:t>
            </w: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>4.  Management</w:t>
      </w:r>
    </w:p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>4-1. Administrative struct</w:t>
      </w:r>
      <w:r w:rsidR="00D167EE" w:rsidRPr="00E51C06">
        <w:rPr>
          <w:rFonts w:ascii="Arial" w:eastAsiaTheme="majorEastAsia" w:hAnsi="Arial" w:cs="Arial"/>
          <w:szCs w:val="21"/>
        </w:rPr>
        <w:t xml:space="preserve">ure </w:t>
      </w:r>
      <w:r w:rsidR="00714813">
        <w:rPr>
          <w:rFonts w:ascii="Arial" w:eastAsiaTheme="majorEastAsia" w:hAnsi="Arial" w:cs="Arial" w:hint="eastAsia"/>
          <w:szCs w:val="21"/>
        </w:rPr>
        <w:t>of Research program</w:t>
      </w:r>
      <w:r w:rsidR="00D167EE" w:rsidRPr="00E51C06">
        <w:rPr>
          <w:rFonts w:ascii="Arial" w:eastAsiaTheme="majorEastAsia" w:hAnsi="Arial" w:cs="Arial"/>
          <w:szCs w:val="21"/>
        </w:rPr>
        <w:t xml:space="preserve"> 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 xml:space="preserve">4-2. Is the budget of </w:t>
      </w:r>
      <w:r w:rsidR="00714813">
        <w:rPr>
          <w:rFonts w:ascii="Arial" w:eastAsiaTheme="majorEastAsia" w:hAnsi="Arial" w:cs="Arial" w:hint="eastAsia"/>
          <w:szCs w:val="21"/>
        </w:rPr>
        <w:t>Research</w:t>
      </w:r>
      <w:r w:rsidRPr="00E51C06">
        <w:rPr>
          <w:rFonts w:ascii="Arial" w:eastAsiaTheme="majorEastAsia" w:hAnsi="Arial" w:cs="Arial"/>
          <w:szCs w:val="21"/>
        </w:rPr>
        <w:t xml:space="preserve"> program spent efficiently? 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1</w:t>
            </w:r>
          </w:p>
        </w:tc>
      </w:tr>
    </w:tbl>
    <w:p w:rsidR="000B5FB1" w:rsidRPr="00E51C06" w:rsidRDefault="000B5FB1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 w:rsidRPr="00E51C06">
        <w:rPr>
          <w:rFonts w:ascii="Arial" w:eastAsiaTheme="majorEastAsia" w:hAnsi="Arial" w:cs="Arial"/>
          <w:szCs w:val="21"/>
        </w:rPr>
        <w:t>5.  Perspective</w:t>
      </w:r>
    </w:p>
    <w:p w:rsidR="000B5FB1" w:rsidRPr="00E51C06" w:rsidRDefault="00714813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  <w:r>
        <w:rPr>
          <w:rFonts w:ascii="Arial" w:eastAsiaTheme="majorEastAsia" w:hAnsi="Arial" w:cs="Arial"/>
          <w:szCs w:val="21"/>
        </w:rPr>
        <w:t xml:space="preserve">Will the </w:t>
      </w:r>
      <w:r>
        <w:rPr>
          <w:rFonts w:ascii="Arial" w:eastAsiaTheme="majorEastAsia" w:hAnsi="Arial" w:cs="Arial" w:hint="eastAsia"/>
          <w:szCs w:val="21"/>
        </w:rPr>
        <w:t>Research</w:t>
      </w:r>
      <w:r w:rsidR="000B5FB1" w:rsidRPr="00E51C06">
        <w:rPr>
          <w:rFonts w:ascii="Arial" w:eastAsiaTheme="majorEastAsia" w:hAnsi="Arial" w:cs="Arial"/>
          <w:szCs w:val="21"/>
        </w:rPr>
        <w:t xml:space="preserve"> program contribute to the future development of the bone and tooth field? 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0B5FB1" w:rsidRPr="00E51C06" w:rsidTr="00B45B52">
        <w:tc>
          <w:tcPr>
            <w:tcW w:w="1134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0B5FB1" w:rsidRPr="00E51C06" w:rsidTr="00B45B52">
        <w:tc>
          <w:tcPr>
            <w:tcW w:w="1134" w:type="dxa"/>
          </w:tcPr>
          <w:p w:rsidR="000B5FB1" w:rsidRPr="00E51C06" w:rsidRDefault="00714813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0B5FB1" w:rsidRPr="00E51C06" w:rsidRDefault="000B5FB1" w:rsidP="00E51C06">
            <w:pPr>
              <w:spacing w:line="220" w:lineRule="atLeast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577DB3" w:rsidRPr="00E51C06" w:rsidRDefault="00577DB3" w:rsidP="00E51C06">
      <w:pPr>
        <w:spacing w:line="220" w:lineRule="atLeast"/>
        <w:jc w:val="left"/>
        <w:rPr>
          <w:rFonts w:ascii="Arial" w:hAnsi="Arial" w:cs="Arial"/>
          <w:b/>
          <w:bCs/>
          <w:sz w:val="24"/>
        </w:rPr>
      </w:pPr>
      <w:r w:rsidRPr="00E51C06">
        <w:rPr>
          <w:rFonts w:ascii="Arial" w:hAnsi="Arial" w:cs="Arial"/>
          <w:b/>
          <w:bCs/>
          <w:sz w:val="24"/>
        </w:rPr>
        <w:t>Ｂ．</w:t>
      </w:r>
      <w:r w:rsidRPr="00E51C06">
        <w:rPr>
          <w:rFonts w:ascii="Arial" w:hAnsi="Arial" w:cs="Arial"/>
          <w:b/>
          <w:bCs/>
          <w:sz w:val="24"/>
        </w:rPr>
        <w:t>Evaluation on the Symposium you joined</w:t>
      </w:r>
    </w:p>
    <w:p w:rsidR="00285FD1" w:rsidRPr="00E51C06" w:rsidRDefault="00285FD1" w:rsidP="00E51C06">
      <w:pPr>
        <w:spacing w:line="220" w:lineRule="atLeast"/>
        <w:ind w:leftChars="1" w:left="283" w:hangingChars="134" w:hanging="281"/>
        <w:jc w:val="left"/>
        <w:rPr>
          <w:rFonts w:ascii="Arial" w:hAnsi="Arial" w:cs="Arial"/>
        </w:rPr>
      </w:pPr>
      <w:r w:rsidRPr="00E51C06">
        <w:rPr>
          <w:rFonts w:ascii="Arial" w:hAnsi="Arial" w:cs="Arial"/>
        </w:rPr>
        <w:t xml:space="preserve">1.  </w:t>
      </w:r>
      <w:r w:rsidR="00577DB3" w:rsidRPr="00E51C06">
        <w:rPr>
          <w:rFonts w:ascii="Arial" w:hAnsi="Arial" w:cs="Arial"/>
        </w:rPr>
        <w:t>Overall evaluation on this symposium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285FD1" w:rsidRPr="00E51C06" w:rsidTr="00914F0C">
        <w:tc>
          <w:tcPr>
            <w:tcW w:w="1134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285FD1" w:rsidRPr="00E51C06" w:rsidTr="00914F0C">
        <w:tc>
          <w:tcPr>
            <w:tcW w:w="1134" w:type="dxa"/>
          </w:tcPr>
          <w:p w:rsidR="00285FD1" w:rsidRPr="00E51C06" w:rsidRDefault="00714813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577DB3" w:rsidRPr="00E51C06" w:rsidRDefault="00285FD1" w:rsidP="00E51C06">
      <w:pPr>
        <w:pStyle w:val="ad"/>
        <w:numPr>
          <w:ilvl w:val="0"/>
          <w:numId w:val="1"/>
        </w:numPr>
        <w:spacing w:line="220" w:lineRule="atLeast"/>
        <w:ind w:leftChars="0"/>
        <w:jc w:val="left"/>
        <w:rPr>
          <w:rFonts w:ascii="Arial" w:hAnsi="Arial" w:cs="Arial"/>
        </w:rPr>
      </w:pPr>
      <w:r w:rsidRPr="00E51C06">
        <w:rPr>
          <w:rFonts w:ascii="Arial" w:hAnsi="Arial" w:cs="Arial"/>
        </w:rPr>
        <w:t>Management of this symposium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285FD1" w:rsidRPr="00E51C06" w:rsidTr="00914F0C">
        <w:tc>
          <w:tcPr>
            <w:tcW w:w="1134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285FD1" w:rsidRPr="00E51C06" w:rsidTr="00914F0C">
        <w:tc>
          <w:tcPr>
            <w:tcW w:w="1134" w:type="dxa"/>
          </w:tcPr>
          <w:p w:rsidR="00285FD1" w:rsidRPr="00E51C06" w:rsidRDefault="00714813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285FD1" w:rsidRPr="00E51C06" w:rsidRDefault="00714813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577DB3" w:rsidRPr="00E51C06" w:rsidRDefault="00285FD1" w:rsidP="00E51C06">
      <w:pPr>
        <w:pStyle w:val="ad"/>
        <w:numPr>
          <w:ilvl w:val="0"/>
          <w:numId w:val="2"/>
        </w:numPr>
        <w:spacing w:line="220" w:lineRule="atLeast"/>
        <w:ind w:leftChars="0"/>
        <w:jc w:val="left"/>
        <w:rPr>
          <w:rFonts w:ascii="Arial" w:hAnsi="Arial" w:cs="Arial"/>
        </w:rPr>
      </w:pPr>
      <w:r w:rsidRPr="00E51C06">
        <w:rPr>
          <w:rFonts w:ascii="Arial" w:hAnsi="Arial" w:cs="Arial"/>
        </w:rPr>
        <w:t>Presentations by speakers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285FD1" w:rsidRPr="00E51C06" w:rsidTr="00914F0C">
        <w:tc>
          <w:tcPr>
            <w:tcW w:w="1134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285FD1" w:rsidRPr="00E51C06" w:rsidTr="00914F0C">
        <w:tc>
          <w:tcPr>
            <w:tcW w:w="1134" w:type="dxa"/>
          </w:tcPr>
          <w:p w:rsidR="00285FD1" w:rsidRPr="00E51C06" w:rsidRDefault="00714813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577DB3" w:rsidRPr="00E51C06" w:rsidRDefault="00577DB3" w:rsidP="00E51C06">
      <w:pPr>
        <w:pStyle w:val="ad"/>
        <w:numPr>
          <w:ilvl w:val="0"/>
          <w:numId w:val="2"/>
        </w:numPr>
        <w:spacing w:line="220" w:lineRule="atLeast"/>
        <w:ind w:leftChars="0"/>
        <w:jc w:val="left"/>
        <w:rPr>
          <w:rFonts w:ascii="Arial" w:hAnsi="Arial" w:cs="Arial"/>
        </w:rPr>
      </w:pPr>
      <w:r w:rsidRPr="00E51C06">
        <w:rPr>
          <w:rFonts w:ascii="Arial" w:hAnsi="Arial" w:cs="Arial"/>
        </w:rPr>
        <w:t>Floor discussion</w:t>
      </w:r>
      <w:r w:rsidRPr="00E51C06">
        <w:rPr>
          <w:rFonts w:ascii="Arial" w:hAnsi="Arial" w:cs="Arial"/>
        </w:rPr>
        <w:tab/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285FD1" w:rsidRPr="00E51C06" w:rsidTr="00914F0C">
        <w:tc>
          <w:tcPr>
            <w:tcW w:w="1134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285FD1" w:rsidRPr="00E51C06" w:rsidTr="00914F0C">
        <w:tc>
          <w:tcPr>
            <w:tcW w:w="1134" w:type="dxa"/>
          </w:tcPr>
          <w:p w:rsidR="00285FD1" w:rsidRPr="00E51C06" w:rsidRDefault="00714813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577DB3" w:rsidRPr="00E51C06" w:rsidRDefault="00285FD1" w:rsidP="00E51C06">
      <w:pPr>
        <w:numPr>
          <w:ilvl w:val="0"/>
          <w:numId w:val="2"/>
        </w:numPr>
        <w:spacing w:line="220" w:lineRule="atLeast"/>
        <w:ind w:leftChars="1" w:left="283" w:hangingChars="134" w:hanging="281"/>
        <w:jc w:val="left"/>
        <w:rPr>
          <w:rFonts w:ascii="Arial" w:hAnsi="Arial" w:cs="Arial"/>
        </w:rPr>
      </w:pPr>
      <w:r w:rsidRPr="00E51C06">
        <w:rPr>
          <w:rFonts w:ascii="Arial" w:hAnsi="Arial" w:cs="Arial"/>
        </w:rPr>
        <w:t xml:space="preserve"> </w:t>
      </w:r>
      <w:r w:rsidR="00577DB3" w:rsidRPr="00E51C06">
        <w:rPr>
          <w:rFonts w:ascii="Arial" w:hAnsi="Arial" w:cs="Arial"/>
        </w:rPr>
        <w:t>Did this symposium serve as a forum to communicate with other researchers</w:t>
      </w:r>
      <w:r w:rsidR="00577DB3" w:rsidRPr="00E51C06">
        <w:rPr>
          <w:rFonts w:ascii="Arial" w:hAnsi="Arial" w:cs="Arial"/>
        </w:rPr>
        <w:t>？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992"/>
        <w:gridCol w:w="992"/>
        <w:gridCol w:w="851"/>
        <w:gridCol w:w="850"/>
      </w:tblGrid>
      <w:tr w:rsidR="00285FD1" w:rsidRPr="00E51C06" w:rsidTr="00914F0C">
        <w:tc>
          <w:tcPr>
            <w:tcW w:w="1134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Excellent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Good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Fair</w:t>
            </w: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Poor</w:t>
            </w: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 w:rsidRPr="00E51C06">
              <w:rPr>
                <w:rFonts w:ascii="Arial" w:eastAsiaTheme="majorEastAsia" w:hAnsi="Arial" w:cs="Arial"/>
                <w:sz w:val="21"/>
                <w:szCs w:val="21"/>
              </w:rPr>
              <w:t>N/A</w:t>
            </w:r>
          </w:p>
        </w:tc>
      </w:tr>
      <w:tr w:rsidR="00285FD1" w:rsidRPr="00E51C06" w:rsidTr="00914F0C">
        <w:tc>
          <w:tcPr>
            <w:tcW w:w="1134" w:type="dxa"/>
          </w:tcPr>
          <w:p w:rsidR="00285FD1" w:rsidRPr="00E51C06" w:rsidRDefault="00714813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:rsidR="00285FD1" w:rsidRPr="00E51C06" w:rsidRDefault="00285FD1" w:rsidP="00E51C06">
            <w:pPr>
              <w:spacing w:line="220" w:lineRule="atLeast"/>
              <w:ind w:left="210" w:hanging="210"/>
              <w:jc w:val="left"/>
              <w:rPr>
                <w:rFonts w:ascii="Arial" w:eastAsiaTheme="majorEastAsia" w:hAnsi="Arial" w:cs="Arial"/>
                <w:sz w:val="21"/>
                <w:szCs w:val="21"/>
              </w:rPr>
            </w:pPr>
          </w:p>
        </w:tc>
      </w:tr>
    </w:tbl>
    <w:p w:rsidR="00604EC3" w:rsidRPr="00E51C06" w:rsidRDefault="00604EC3" w:rsidP="00E51C06">
      <w:pPr>
        <w:spacing w:line="220" w:lineRule="atLeast"/>
        <w:jc w:val="left"/>
        <w:rPr>
          <w:rFonts w:ascii="Arial" w:eastAsiaTheme="majorEastAsia" w:hAnsi="Arial" w:cs="Arial"/>
          <w:szCs w:val="21"/>
        </w:rPr>
      </w:pPr>
    </w:p>
    <w:sectPr w:rsidR="00604EC3" w:rsidRPr="00E51C06" w:rsidSect="002D1D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11" w:rsidRDefault="00105D11" w:rsidP="006E44A4">
      <w:r>
        <w:separator/>
      </w:r>
    </w:p>
  </w:endnote>
  <w:endnote w:type="continuationSeparator" w:id="0">
    <w:p w:rsidR="00105D11" w:rsidRDefault="00105D11" w:rsidP="006E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|.娘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11" w:rsidRDefault="00105D11" w:rsidP="006E44A4">
      <w:r>
        <w:separator/>
      </w:r>
    </w:p>
  </w:footnote>
  <w:footnote w:type="continuationSeparator" w:id="0">
    <w:p w:rsidR="00105D11" w:rsidRDefault="00105D11" w:rsidP="006E4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256"/>
    <w:multiLevelType w:val="hybridMultilevel"/>
    <w:tmpl w:val="2884CC6E"/>
    <w:lvl w:ilvl="0" w:tplc="CBB802F8">
      <w:start w:val="1"/>
      <w:numFmt w:val="lowerLetter"/>
      <w:lvlText w:val="%1.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B152E9"/>
    <w:multiLevelType w:val="hybridMultilevel"/>
    <w:tmpl w:val="E72E9300"/>
    <w:lvl w:ilvl="0" w:tplc="0330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F493D"/>
    <w:multiLevelType w:val="hybridMultilevel"/>
    <w:tmpl w:val="045EEB82"/>
    <w:lvl w:ilvl="0" w:tplc="AA7492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142B54"/>
    <w:multiLevelType w:val="hybridMultilevel"/>
    <w:tmpl w:val="045EEB82"/>
    <w:lvl w:ilvl="0" w:tplc="AA7492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3522DF"/>
    <w:multiLevelType w:val="hybridMultilevel"/>
    <w:tmpl w:val="E43C7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FB1"/>
    <w:rsid w:val="00043AB0"/>
    <w:rsid w:val="000649B4"/>
    <w:rsid w:val="000654B6"/>
    <w:rsid w:val="000B5FB1"/>
    <w:rsid w:val="00105D11"/>
    <w:rsid w:val="00234AC4"/>
    <w:rsid w:val="00285FD1"/>
    <w:rsid w:val="002D1D10"/>
    <w:rsid w:val="003020ED"/>
    <w:rsid w:val="00332935"/>
    <w:rsid w:val="003809B1"/>
    <w:rsid w:val="0039161A"/>
    <w:rsid w:val="003A29F4"/>
    <w:rsid w:val="003C505B"/>
    <w:rsid w:val="0040528A"/>
    <w:rsid w:val="004D2494"/>
    <w:rsid w:val="0051282B"/>
    <w:rsid w:val="00550AF5"/>
    <w:rsid w:val="00577DB3"/>
    <w:rsid w:val="005F0A08"/>
    <w:rsid w:val="00604EC3"/>
    <w:rsid w:val="00641E18"/>
    <w:rsid w:val="006434E8"/>
    <w:rsid w:val="006A5418"/>
    <w:rsid w:val="006E44A4"/>
    <w:rsid w:val="00714813"/>
    <w:rsid w:val="007A2D67"/>
    <w:rsid w:val="007E68F0"/>
    <w:rsid w:val="00927746"/>
    <w:rsid w:val="009609A2"/>
    <w:rsid w:val="009A4C9F"/>
    <w:rsid w:val="009E53D1"/>
    <w:rsid w:val="00A5725F"/>
    <w:rsid w:val="00A87486"/>
    <w:rsid w:val="00B15B1D"/>
    <w:rsid w:val="00B72692"/>
    <w:rsid w:val="00BD422D"/>
    <w:rsid w:val="00C10BEB"/>
    <w:rsid w:val="00C21804"/>
    <w:rsid w:val="00CA4D86"/>
    <w:rsid w:val="00CB45F3"/>
    <w:rsid w:val="00D167EE"/>
    <w:rsid w:val="00D54B56"/>
    <w:rsid w:val="00E01F77"/>
    <w:rsid w:val="00E17012"/>
    <w:rsid w:val="00E250F9"/>
    <w:rsid w:val="00E51C06"/>
    <w:rsid w:val="00E575D0"/>
    <w:rsid w:val="00E64AE1"/>
    <w:rsid w:val="00E83FF8"/>
    <w:rsid w:val="00F0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FB1"/>
    <w:pPr>
      <w:widowControl w:val="0"/>
      <w:autoSpaceDE w:val="0"/>
      <w:autoSpaceDN w:val="0"/>
      <w:adjustRightInd w:val="0"/>
    </w:pPr>
    <w:rPr>
      <w:rFonts w:ascii="ＭＳ|.娘..." w:eastAsia="ＭＳ|.娘..." w:hAnsi="ＭＳ Ｐゴシック" w:cs="ＭＳ|.娘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B5FB1"/>
    <w:rPr>
      <w:rFonts w:ascii="ＭＳ Ｐゴシック" w:eastAsia="ＭＳ Ｐゴシック" w:hAnsi="ＭＳ Ｐゴシック" w:cs="Times New Roman"/>
      <w:kern w:val="21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0B5FB1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B5FB1"/>
    <w:rPr>
      <w:rFonts w:ascii="ＭＳ 明朝" w:eastAsia="ＭＳ 明朝" w:hAnsi="Courier New" w:cs="Courier New"/>
      <w:szCs w:val="21"/>
    </w:rPr>
  </w:style>
  <w:style w:type="paragraph" w:customStyle="1" w:styleId="DataField11pt">
    <w:name w:val="Data Field 11pt"/>
    <w:basedOn w:val="a"/>
    <w:rsid w:val="000B5FB1"/>
    <w:pPr>
      <w:widowControl/>
      <w:autoSpaceDE w:val="0"/>
      <w:autoSpaceDN w:val="0"/>
      <w:spacing w:line="300" w:lineRule="exact"/>
      <w:jc w:val="left"/>
    </w:pPr>
    <w:rPr>
      <w:rFonts w:ascii="Arial" w:hAnsi="Arial" w:cs="Times New Roman"/>
      <w:kern w:val="0"/>
      <w:sz w:val="22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5F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E4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E44A4"/>
  </w:style>
  <w:style w:type="paragraph" w:styleId="aa">
    <w:name w:val="footer"/>
    <w:basedOn w:val="a"/>
    <w:link w:val="ab"/>
    <w:uiPriority w:val="99"/>
    <w:semiHidden/>
    <w:unhideWhenUsed/>
    <w:rsid w:val="006E44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E44A4"/>
  </w:style>
  <w:style w:type="character" w:styleId="ac">
    <w:name w:val="Strong"/>
    <w:basedOn w:val="a0"/>
    <w:uiPriority w:val="22"/>
    <w:qFormat/>
    <w:rsid w:val="00C21804"/>
    <w:rPr>
      <w:b/>
      <w:bCs/>
    </w:rPr>
  </w:style>
  <w:style w:type="paragraph" w:styleId="ad">
    <w:name w:val="List Paragraph"/>
    <w:basedOn w:val="a"/>
    <w:uiPriority w:val="34"/>
    <w:qFormat/>
    <w:rsid w:val="00285F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2014-02-20T01:26:00Z</dcterms:created>
  <dcterms:modified xsi:type="dcterms:W3CDTF">2014-02-20T04:15:00Z</dcterms:modified>
</cp:coreProperties>
</file>